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shd w:val="clear" w:color="auto" w:fill="FFFFFF"/>
        <w:spacing w:lineRule="atLeast" w:line="360" w:beforeAutospacing="0" w:before="280" w:afterAutospacing="0" w:after="360"/>
        <w:jc w:val="center"/>
        <w:textAlignment w:val="baseline"/>
        <w:rPr>
          <w:highlight w:val="none"/>
          <w:shd w:fill="auto" w:val="clear"/>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highlight w:val="none"/>
          <w:shd w:fill="auto" w:val="clear"/>
        </w:rPr>
      </w:pPr>
      <w:r>
        <w:rPr>
          <w:shd w:fill="auto" w:val="clear"/>
        </w:rPr>
        <w:t>Adatkezelési Tájékoztató</w:t>
      </w:r>
    </w:p>
    <w:p>
      <w:pPr>
        <w:pStyle w:val="Normal"/>
        <w:jc w:val="center"/>
        <w:rPr>
          <w:b w:val="false"/>
          <w:b w:val="false"/>
          <w:bCs w:val="false"/>
          <w:i/>
          <w:i/>
          <w:iCs/>
          <w:sz w:val="22"/>
          <w:highlight w:val="none"/>
          <w:shd w:fill="auto" w:val="clear"/>
        </w:rPr>
      </w:pPr>
      <w:r>
        <w:rPr>
          <w:rStyle w:val="Strong"/>
          <w:b w:val="false"/>
          <w:bCs w:val="false"/>
          <w:i/>
          <w:iCs/>
          <w:sz w:val="22"/>
          <w:shd w:fill="auto" w:val="clear"/>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highlight w:val="none"/>
          <w:shd w:fill="auto" w:val="clear"/>
        </w:rPr>
      </w:pPr>
      <w:r>
        <w:rPr>
          <w:shd w:fill="auto" w:val="clear"/>
        </w:rPr>
      </w:r>
    </w:p>
    <w:p>
      <w:pPr>
        <w:pStyle w:val="Normal"/>
        <w:jc w:val="left"/>
        <w:rPr>
          <w:highlight w:val="none"/>
          <w:shd w:fill="auto" w:val="clear"/>
        </w:rPr>
      </w:pPr>
      <w:r>
        <w:rPr>
          <w:rStyle w:val="IntenseReference"/>
          <w:shd w:fill="auto" w:val="clear"/>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4389"/>
        <w:gridCol w:w="4672"/>
      </w:tblGrid>
      <w:tr>
        <w:trPr/>
        <w:tc>
          <w:tcPr>
            <w:tcW w:w="4389" w:type="dxa"/>
            <w:tcBorders/>
            <w:shd w:color="auto" w:fill="auto" w:val="clear"/>
          </w:tcPr>
          <w:p>
            <w:pPr>
              <w:pStyle w:val="NoSpacing"/>
              <w:widowControl w:val="false"/>
              <w:suppressAutoHyphens w:val="true"/>
              <w:spacing w:before="0" w:after="0"/>
              <w:jc w:val="left"/>
              <w:rPr>
                <w:highlight w:val="none"/>
                <w:shd w:fill="auto" w:val="clear"/>
              </w:rPr>
            </w:pPr>
            <w:r>
              <w:rPr>
                <w:rFonts w:cs=""/>
                <w:b/>
                <w:kern w:val="0"/>
                <w:szCs w:val="22"/>
                <w:shd w:fill="auto" w:val="clear"/>
                <w:lang w:val="hu-HU" w:eastAsia="en-US" w:bidi="ar-SA"/>
              </w:rPr>
              <w:t xml:space="preserve">A weboldal üzemeltetője, </w:t>
            </w:r>
            <w:r>
              <w:rPr>
                <w:rFonts w:cs=""/>
                <w:kern w:val="0"/>
                <w:szCs w:val="22"/>
                <w:shd w:fill="auto" w:val="clear"/>
                <w:lang w:val="hu-HU" w:eastAsia="en-US" w:bidi="ar-SA"/>
              </w:rPr>
              <w:t>a weboldalon vagy emailben megadott személyes adatok kezelője (a továbbiakban: Adatkezelő):</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Héreg Község Önkormányzata</w:t>
            </w:r>
          </w:p>
        </w:tc>
      </w:tr>
      <w:tr>
        <w:trPr/>
        <w:tc>
          <w:tcPr>
            <w:tcW w:w="9061" w:type="dxa"/>
            <w:gridSpan w:val="2"/>
            <w:tcBorders/>
            <w:shd w:color="auto" w:fill="auto" w:val="clear"/>
          </w:tcPr>
          <w:p>
            <w:pPr>
              <w:pStyle w:val="NoSpacing"/>
              <w:widowControl w:val="false"/>
              <w:suppressAutoHyphens w:val="true"/>
              <w:spacing w:before="0" w:after="0"/>
              <w:jc w:val="left"/>
              <w:rPr>
                <w:rFonts w:cs=""/>
                <w:b/>
                <w:b/>
                <w:kern w:val="0"/>
                <w:szCs w:val="22"/>
                <w:lang w:val="hu-HU" w:eastAsia="en-US" w:bidi="ar-SA"/>
              </w:rPr>
            </w:pPr>
            <w:r>
              <w:rPr>
                <w:rFonts w:cs=""/>
                <w:b/>
                <w:kern w:val="0"/>
                <w:szCs w:val="22"/>
                <w:shd w:fill="auto" w:val="clear"/>
                <w:lang w:val="hu-HU" w:eastAsia="en-US" w:bidi="ar-SA"/>
              </w:rPr>
              <w:t>Elérhetőségeink:</w:t>
            </w:r>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Postai címünk:</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2832 Héreg, Fő út 84.</w:t>
            </w:r>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Email címünk:</w:t>
            </w:r>
          </w:p>
        </w:tc>
        <w:tc>
          <w:tcPr>
            <w:tcW w:w="4672" w:type="dxa"/>
            <w:tcBorders/>
            <w:shd w:color="auto" w:fill="auto" w:val="clear"/>
          </w:tcPr>
          <w:p>
            <w:pPr>
              <w:pStyle w:val="NoSpacing"/>
              <w:widowControl w:val="false"/>
              <w:suppressAutoHyphens w:val="true"/>
              <w:spacing w:before="0" w:after="0"/>
              <w:jc w:val="left"/>
              <w:rPr>
                <w:rFonts w:cs=""/>
                <w:color w:val="00000A"/>
                <w:kern w:val="0"/>
                <w:szCs w:val="22"/>
                <w:highlight w:val="none"/>
                <w:u w:val="none"/>
                <w:shd w:fill="auto" w:val="clear"/>
                <w:lang w:val="hu-HU" w:eastAsia="en-US" w:bidi="ar-SA"/>
              </w:rPr>
            </w:pPr>
            <w:hyperlink r:id="rId3">
              <w:r>
                <w:rPr>
                  <w:rStyle w:val="Internethivatkozs"/>
                  <w:rFonts w:cs=""/>
                  <w:color w:val="00000A"/>
                  <w:kern w:val="0"/>
                  <w:szCs w:val="22"/>
                  <w:u w:val="none"/>
                  <w:shd w:fill="auto" w:val="clear"/>
                  <w:lang w:val="hu-HU" w:eastAsia="en-US" w:bidi="ar-SA"/>
                </w:rPr>
                <w:t>hivatal@</w:t>
              </w:r>
              <w:r>
                <w:rPr>
                  <w:rStyle w:val="Internethivatkozs"/>
                  <w:rFonts w:cs=""/>
                  <w:color w:val="00000A"/>
                  <w:kern w:val="0"/>
                  <w:szCs w:val="22"/>
                  <w:u w:val="none"/>
                  <w:shd w:fill="auto" w:val="clear"/>
                  <w:lang w:val="hu-HU" w:eastAsia="en-US" w:bidi="ar-SA"/>
                </w:rPr>
                <w:t>hereg</w:t>
              </w:r>
              <w:r>
                <w:rPr>
                  <w:rStyle w:val="Internethivatkozs"/>
                  <w:rFonts w:cs=""/>
                  <w:color w:val="00000A"/>
                  <w:kern w:val="0"/>
                  <w:szCs w:val="22"/>
                  <w:u w:val="none"/>
                  <w:shd w:fill="auto" w:val="clear"/>
                  <w:lang w:val="hu-HU" w:eastAsia="en-US" w:bidi="ar-SA"/>
                </w:rPr>
                <w:t>.hu</w:t>
              </w:r>
            </w:hyperlink>
          </w:p>
        </w:tc>
      </w:tr>
      <w:tr>
        <w:trPr/>
        <w:tc>
          <w:tcPr>
            <w:tcW w:w="4389"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Telefonszámunk:</w:t>
            </w:r>
          </w:p>
        </w:tc>
        <w:tc>
          <w:tcPr>
            <w:tcW w:w="4672"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+3634372665, +3634572507</w:t>
            </w:r>
          </w:p>
        </w:tc>
      </w:tr>
      <w:tr>
        <w:trPr/>
        <w:tc>
          <w:tcPr>
            <w:tcW w:w="4389" w:type="dxa"/>
            <w:tcBorders>
              <w:top w:val="nil"/>
            </w:tcBorders>
            <w:shd w:color="auto" w:fill="auto" w:val="clear"/>
          </w:tcPr>
          <w:p>
            <w:pPr>
              <w:pStyle w:val="NoSpacing"/>
              <w:widowControl w:val="false"/>
              <w:suppressAutoHyphens w:val="true"/>
              <w:spacing w:before="0" w:after="0"/>
              <w:jc w:val="left"/>
              <w:rPr>
                <w:rFonts w:cs=""/>
                <w:b/>
                <w:b/>
                <w:bCs/>
                <w:kern w:val="0"/>
                <w:szCs w:val="22"/>
                <w:lang w:val="hu-HU" w:eastAsia="en-US" w:bidi="ar-SA"/>
              </w:rPr>
            </w:pPr>
            <w:r>
              <w:rPr>
                <w:rFonts w:cs=""/>
                <w:b/>
                <w:bCs/>
                <w:kern w:val="0"/>
                <w:szCs w:val="22"/>
                <w:shd w:fill="auto" w:val="clear"/>
                <w:lang w:val="hu-HU" w:eastAsia="en-US" w:bidi="ar-SA"/>
              </w:rPr>
              <w:t>Adatvédelmi tisztviselőnk neve:</w:t>
            </w:r>
          </w:p>
        </w:tc>
        <w:tc>
          <w:tcPr>
            <w:tcW w:w="4672"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HANGANOV Kft.</w:t>
            </w:r>
          </w:p>
        </w:tc>
      </w:tr>
      <w:tr>
        <w:trPr/>
        <w:tc>
          <w:tcPr>
            <w:tcW w:w="4389" w:type="dxa"/>
            <w:tcBorders>
              <w:top w:val="nil"/>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Elérhetősége:</w:t>
            </w:r>
          </w:p>
        </w:tc>
        <w:tc>
          <w:tcPr>
            <w:tcW w:w="4672" w:type="dxa"/>
            <w:tcBorders>
              <w:top w:val="nil"/>
            </w:tcBorders>
            <w:shd w:color="auto" w:fill="auto" w:val="clear"/>
          </w:tcPr>
          <w:p>
            <w:pPr>
              <w:pStyle w:val="NoSpacing"/>
              <w:widowControl w:val="false"/>
              <w:suppressAutoHyphens w:val="true"/>
              <w:spacing w:before="0" w:after="0"/>
              <w:jc w:val="left"/>
              <w:rPr/>
            </w:pPr>
            <w:hyperlink r:id="rId4">
              <w:r>
                <w:rPr>
                  <w:rStyle w:val="Internethivatkozs"/>
                  <w:rFonts w:cs=""/>
                  <w:kern w:val="0"/>
                  <w:szCs w:val="22"/>
                  <w:shd w:fill="auto" w:val="clear"/>
                  <w:lang w:val="hu-HU" w:eastAsia="en-US" w:bidi="ar-SA"/>
                </w:rPr>
                <w:t>dpo@hanganov.hu</w:t>
              </w:r>
            </w:hyperlink>
            <w:r>
              <w:rPr>
                <w:rFonts w:cs=""/>
                <w:kern w:val="0"/>
                <w:szCs w:val="22"/>
                <w:shd w:fill="auto" w:val="clear"/>
                <w:lang w:val="hu-HU" w:eastAsia="en-US" w:bidi="ar-SA"/>
              </w:rPr>
              <w:t xml:space="preserve"> </w:t>
            </w:r>
          </w:p>
        </w:tc>
      </w:tr>
    </w:tbl>
    <w:p>
      <w:pPr>
        <w:pStyle w:val="Cmsor3"/>
        <w:rPr>
          <w:b/>
          <w:b/>
          <w:bCs w:val="false"/>
          <w:highlight w:val="none"/>
          <w:shd w:fill="auto" w:val="clear"/>
          <w:lang w:eastAsia="en-US"/>
        </w:rPr>
      </w:pPr>
      <w:r>
        <w:rPr>
          <w:rStyle w:val="IntenseReference"/>
          <w:b/>
          <w:bCs w:val="false"/>
          <w:shd w:fill="auto" w:val="clear"/>
          <w:lang w:eastAsia="en-US"/>
        </w:rPr>
        <w:t>Az adatkezelés alapelvei</w:t>
      </w:r>
    </w:p>
    <w:p>
      <w:pPr>
        <w:pStyle w:val="Normal"/>
        <w:rPr>
          <w:rFonts w:cs="Times New Roman"/>
        </w:rPr>
      </w:pPr>
      <w:r>
        <w:rPr>
          <w:rFonts w:cs="Times New Roman"/>
          <w:shd w:fill="auto" w:val="clear"/>
        </w:rPr>
        <w:t>Elkötelezettek vagyunk a weboldalt felkereső látogatóink és minden érintett személyes adatainak védelmében egyaránt, kiemelten fontosnak tartjuk információs önrendelkezési jogának tiszteletben tartását.</w:t>
      </w:r>
    </w:p>
    <w:p>
      <w:pPr>
        <w:pStyle w:val="Normal"/>
        <w:rPr>
          <w:rFonts w:cs="Times New Roman"/>
        </w:rPr>
      </w:pPr>
      <w:r>
        <w:rPr>
          <w:rFonts w:cs="Times New Roman"/>
          <w:shd w:fill="auto" w:val="clear"/>
        </w:rPr>
        <w:t>A személyes adatokat bizalmasan kezeljük és megteszünk minden olyan biztonsági, technikai és szervezési intézkedést, amely a személyes adatok biztonságát garantálja.</w:t>
      </w:r>
    </w:p>
    <w:p>
      <w:pPr>
        <w:pStyle w:val="Normal"/>
        <w:rPr>
          <w:highlight w:val="none"/>
          <w:shd w:fill="auto" w:val="clear"/>
        </w:rPr>
      </w:pPr>
      <w:r>
        <w:rPr>
          <w:shd w:fill="auto" w:val="clea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highlight w:val="none"/>
          <w:shd w:fill="auto" w:val="clear"/>
        </w:rPr>
      </w:pPr>
      <w:r>
        <w:rPr>
          <w:shd w:fill="auto" w:val="clea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b/>
          <w:b/>
          <w:iCs w:val="false"/>
          <w:highlight w:val="none"/>
          <w:shd w:fill="auto" w:val="clear"/>
        </w:rPr>
      </w:pPr>
      <w:r>
        <w:rPr>
          <w:rStyle w:val="SubtleEmphasis"/>
          <w:b/>
          <w:iCs w:val="false"/>
          <w:shd w:fill="auto" w:val="clear"/>
        </w:rPr>
        <w:t>Alkalmazott jogszabályok</w:t>
      </w:r>
    </w:p>
    <w:p>
      <w:pPr>
        <w:pStyle w:val="Normal"/>
        <w:rPr>
          <w:rFonts w:cs="Times New Roman"/>
          <w:b w:val="false"/>
          <w:b w:val="false"/>
          <w:highlight w:val="none"/>
          <w:shd w:fill="auto" w:val="clear"/>
        </w:rPr>
      </w:pPr>
      <w:r>
        <w:rPr>
          <w:rStyle w:val="SubtleEmphasis"/>
          <w:rFonts w:cs="Times New Roman"/>
          <w:b w:val="false"/>
          <w:shd w:fill="auto" w:val="clear"/>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5">
        <w:r>
          <w:rPr>
            <w:rStyle w:val="Internethivatkozs"/>
            <w:rFonts w:cs="Times New Roman"/>
            <w:shd w:fill="auto" w:val="clear"/>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shd w:fill="auto" w:val="clear"/>
        </w:rPr>
        <w:t xml:space="preserve"> (általános adatvédelmi rendelet), vagy más néven GDPR: General Data Protection Regulation;</w:t>
      </w:r>
    </w:p>
    <w:p>
      <w:pPr>
        <w:pStyle w:val="ListParagraph"/>
        <w:numPr>
          <w:ilvl w:val="0"/>
          <w:numId w:val="3"/>
        </w:numPr>
        <w:rPr/>
      </w:pPr>
      <w:hyperlink r:id="rId6">
        <w:r>
          <w:rPr>
            <w:rStyle w:val="Internethivatkozs"/>
            <w:rFonts w:cs="Times New Roman"/>
            <w:shd w:fill="auto" w:val="clear"/>
          </w:rPr>
          <w:t>2011. évi CXII. törvény (Infotv.) az információs önrendelkezési jogról és információszabadságról</w:t>
        </w:r>
      </w:hyperlink>
      <w:r>
        <w:rPr>
          <w:rStyle w:val="SubtleEmphasis"/>
          <w:rFonts w:cs="Times New Roman"/>
          <w:b w:val="false"/>
          <w:shd w:fill="auto" w:val="clear"/>
        </w:rPr>
        <w:t>.</w:t>
      </w:r>
    </w:p>
    <w:p>
      <w:pPr>
        <w:pStyle w:val="Cmsor3"/>
        <w:rPr>
          <w:highlight w:val="none"/>
          <w:shd w:fill="auto" w:val="clear"/>
        </w:rPr>
      </w:pPr>
      <w:r>
        <w:rPr>
          <w:shd w:fill="auto" w:val="clear"/>
        </w:rPr>
        <w:t>Panaszkezelés és további jogérvényesítési lehetőségek</w:t>
      </w:r>
    </w:p>
    <w:p>
      <w:pPr>
        <w:pStyle w:val="Normal"/>
        <w:rPr>
          <w:highlight w:val="none"/>
          <w:shd w:fill="auto" w:val="clear"/>
        </w:rPr>
      </w:pPr>
      <w:r>
        <w:rPr>
          <w:shd w:fill="auto" w:val="clear"/>
        </w:rPr>
        <w:t>Mindent tőlünk telhetőt megteszünk, hogy a személyes adatok kezelése a jogszabályoknak megfelelően történjék. Amennyiben úgy érzi, hogy nem feleltünk meg ennek, kérjük jelezze Nekünk vagy adatvédelmi tisztviselőnknek fenti elérhetőségeinken.</w:t>
      </w:r>
    </w:p>
    <w:p>
      <w:pPr>
        <w:pStyle w:val="Normal"/>
        <w:rPr/>
      </w:pPr>
      <w:r>
        <w:rPr>
          <w:shd w:fill="auto" w:val="clear"/>
        </w:rPr>
        <w:t xml:space="preserve">Személyes adatai védelméhez fűződő jogai megsértése esetén további jogorvoslati lehetőségért – amennyiben az Adatkezelő az Ön jelzése ellenére sem szünteti meg jogsértő magatartását – a </w:t>
      </w:r>
      <w:hyperlink r:id="rId7">
        <w:r>
          <w:rPr>
            <w:rStyle w:val="Internethivatkozs"/>
            <w:shd w:fill="auto" w:val="clear"/>
          </w:rPr>
          <w:t>Nemzeti Adatvédelmi és Információszabadság Hatósághoz</w:t>
        </w:r>
      </w:hyperlink>
      <w:r>
        <w:rPr>
          <w:shd w:fill="auto" w:val="clear"/>
        </w:rPr>
        <w:t xml:space="preserve"> fordulhat, alábbi elérhetőségein:</w:t>
      </w:r>
    </w:p>
    <w:tbl>
      <w:tblPr>
        <w:tblStyle w:val="Rcsostblzat"/>
        <w:tblW w:w="9074"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Postai cím: </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1363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 </w:t>
            </w:r>
            <w:r>
              <w:rPr>
                <w:rFonts w:cs=""/>
                <w:kern w:val="0"/>
                <w:szCs w:val="22"/>
                <w:shd w:fill="auto" w:val="clear"/>
                <w:lang w:val="hu-HU" w:eastAsia="en-US" w:bidi="ar-SA"/>
              </w:rPr>
              <w:t xml:space="preserve">+3613911400 </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 xml:space="preserve">E- mail: </w:t>
            </w:r>
          </w:p>
        </w:tc>
        <w:tc>
          <w:tcPr>
            <w:tcW w:w="6585" w:type="dxa"/>
            <w:tcBorders/>
            <w:shd w:color="auto" w:fill="auto" w:val="clear"/>
          </w:tcPr>
          <w:p>
            <w:pPr>
              <w:pStyle w:val="NoSpacing"/>
              <w:widowControl w:val="false"/>
              <w:suppressAutoHyphens w:val="true"/>
              <w:spacing w:before="0" w:after="0"/>
              <w:jc w:val="left"/>
              <w:rPr/>
            </w:pPr>
            <w:hyperlink r:id="rId8">
              <w:r>
                <w:rPr>
                  <w:rStyle w:val="Internethivatkozs"/>
                  <w:rFonts w:cs=""/>
                  <w:kern w:val="0"/>
                  <w:szCs w:val="22"/>
                  <w:shd w:fill="auto" w:val="clear"/>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shd w:fill="auto" w:val="clear"/>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9">
              <w:r>
                <w:rPr>
                  <w:rStyle w:val="Internethivatkozs"/>
                  <w:rFonts w:cs=""/>
                  <w:kern w:val="0"/>
                  <w:szCs w:val="22"/>
                  <w:shd w:fill="auto" w:val="clear"/>
                  <w:lang w:val="hu-HU" w:eastAsia="en-US" w:bidi="ar-SA"/>
                </w:rPr>
                <w:t>www.naih.hu</w:t>
              </w:r>
            </w:hyperlink>
          </w:p>
        </w:tc>
      </w:tr>
    </w:tbl>
    <w:p>
      <w:pPr>
        <w:pStyle w:val="Cmsor3"/>
        <w:rPr>
          <w:b/>
          <w:b/>
          <w:bCs w:val="false"/>
          <w:highlight w:val="none"/>
          <w:shd w:fill="auto" w:val="clear"/>
          <w:lang w:eastAsia="en-US"/>
        </w:rPr>
      </w:pPr>
      <w:r>
        <w:rPr>
          <w:rStyle w:val="IntenseReference"/>
          <w:b/>
          <w:bCs w:val="false"/>
          <w:shd w:fill="auto" w:val="clear"/>
          <w:lang w:eastAsia="en-US"/>
        </w:rPr>
        <w:t>A weboldalon kezelt adatok</w:t>
      </w:r>
    </w:p>
    <w:p>
      <w:pPr>
        <w:pStyle w:val="Normal"/>
        <w:rPr>
          <w:rFonts w:cs="Times New Roman"/>
        </w:rPr>
      </w:pPr>
      <w:r>
        <w:rPr>
          <w:rFonts w:cs="Times New Roman"/>
          <w:shd w:fill="auto" w:val="clear"/>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shd w:fill="auto" w:val="clear"/>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highlight w:val="none"/>
          <w:shd w:fill="auto" w:val="clear"/>
        </w:rPr>
      </w:pPr>
      <w:r>
        <w:rPr>
          <w:shd w:fill="auto" w:val="clear"/>
        </w:rPr>
        <w:t>Weboldalon megjelenített kép- és videófelvételek</w:t>
      </w:r>
    </w:p>
    <w:p>
      <w:pPr>
        <w:pStyle w:val="Normal"/>
        <w:rPr>
          <w:highlight w:val="none"/>
          <w:shd w:fill="auto" w:val="clear"/>
        </w:rPr>
      </w:pPr>
      <w:r>
        <w:rPr>
          <w:shd w:fill="auto" w:val="clear"/>
        </w:rPr>
        <w:t xml:space="preserve">Weboldalunkon rendszeresen beszámolunk a településünket érintő rendezvényekről, eseményekről, programokról, amelyek kapcsán kép és videofelvételeket is megjelentetünk. </w:t>
      </w:r>
    </w:p>
    <w:p>
      <w:pPr>
        <w:pStyle w:val="Normal"/>
        <w:rPr>
          <w:b/>
          <w:b/>
        </w:rPr>
      </w:pPr>
      <w:r>
        <w:rPr>
          <w:b/>
          <w:shd w:fill="auto" w:val="clear"/>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u w:val="single"/>
        </w:rPr>
      </w:pPr>
      <w:r>
        <w:rPr>
          <w:u w:val="single"/>
          <w:shd w:fill="auto" w:val="clear"/>
        </w:rPr>
        <w:t>Az adatkezelés célja</w:t>
      </w:r>
    </w:p>
    <w:p>
      <w:pPr>
        <w:pStyle w:val="Normal"/>
        <w:rPr>
          <w:highlight w:val="none"/>
          <w:shd w:fill="auto" w:val="clear"/>
        </w:rPr>
      </w:pPr>
      <w:r>
        <w:rPr>
          <w:shd w:fill="auto" w:val="clear"/>
        </w:rPr>
        <w:t>A weboldal látogatóinak tájékoztatása.</w:t>
      </w:r>
    </w:p>
    <w:p>
      <w:pPr>
        <w:pStyle w:val="Normal"/>
        <w:rPr>
          <w:u w:val="single"/>
        </w:rPr>
      </w:pPr>
      <w:r>
        <w:rPr>
          <w:u w:val="single"/>
          <w:shd w:fill="auto" w:val="clear"/>
        </w:rPr>
        <w:t>Az adatkezelés jogalapja</w:t>
      </w:r>
    </w:p>
    <w:p>
      <w:pPr>
        <w:pStyle w:val="Normal"/>
        <w:rPr>
          <w:highlight w:val="none"/>
          <w:shd w:fill="auto" w:val="clear"/>
        </w:rPr>
      </w:pPr>
      <w:r>
        <w:rPr>
          <w:shd w:fill="auto" w:val="clea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u w:val="single"/>
        </w:rPr>
      </w:pPr>
      <w:r>
        <w:rPr>
          <w:u w:val="single"/>
          <w:shd w:fill="auto" w:val="clear"/>
        </w:rPr>
        <w:t>A kezelt adatok köre</w:t>
      </w:r>
    </w:p>
    <w:p>
      <w:pPr>
        <w:pStyle w:val="Normal"/>
        <w:rPr>
          <w:highlight w:val="none"/>
          <w:shd w:fill="auto" w:val="clear"/>
        </w:rPr>
      </w:pPr>
      <w:r>
        <w:rPr>
          <w:shd w:fill="auto" w:val="clear"/>
        </w:rPr>
        <w:t>A felvételeken szereplő, beazonosítható, felismerhető természetes személyek képmása.</w:t>
      </w:r>
    </w:p>
    <w:p>
      <w:pPr>
        <w:pStyle w:val="Normal"/>
        <w:rPr>
          <w:rFonts w:cs="Times New Roman"/>
          <w:u w:val="single"/>
        </w:rPr>
      </w:pPr>
      <w:r>
        <w:rPr>
          <w:rFonts w:cs="Times New Roman"/>
          <w:u w:val="single"/>
          <w:shd w:fill="auto" w:val="clear"/>
        </w:rPr>
        <w:t>Az adatkezelés időtartama</w:t>
      </w:r>
    </w:p>
    <w:p>
      <w:pPr>
        <w:pStyle w:val="Normal"/>
        <w:rPr>
          <w:rFonts w:cs="Times New Roman"/>
        </w:rPr>
      </w:pPr>
      <w:r>
        <w:rPr>
          <w:rFonts w:cs="Times New Roman"/>
          <w:shd w:fill="auto" w:val="clear"/>
        </w:rPr>
        <w:t>Az érintett hozzájárulása visszavonásáig, illetve az adott tartalom weboldalunkról történő törléséig.</w:t>
      </w:r>
    </w:p>
    <w:p>
      <w:pPr>
        <w:pStyle w:val="Normal"/>
        <w:rPr>
          <w:rFonts w:cs="Times New Roman"/>
          <w:u w:val="single"/>
        </w:rPr>
      </w:pPr>
      <w:r>
        <w:rPr>
          <w:rFonts w:cs="Times New Roman"/>
          <w:u w:val="single"/>
          <w:shd w:fill="auto" w:val="clear"/>
        </w:rPr>
        <w:t>Jogérvényesítés</w:t>
      </w:r>
    </w:p>
    <w:p>
      <w:pPr>
        <w:pStyle w:val="Normal"/>
        <w:rPr>
          <w:highlight w:val="none"/>
          <w:shd w:fill="auto" w:val="clear"/>
        </w:rPr>
      </w:pPr>
      <w:r>
        <w:rPr>
          <w:rFonts w:cs="Times New Roman"/>
          <w:shd w:fill="auto" w:val="clear"/>
        </w:rPr>
        <w:t>Adatai kezeléséről bármikor kérhet tájékoztatást fenti elérhetőségeinken vagy az adott rendezvény. program szervezőjétől, amennyiben nem Önkormányzatunk szervezte azt.</w:t>
      </w:r>
      <w:r>
        <w:rPr>
          <w:shd w:fill="auto" w:val="clear"/>
        </w:rPr>
        <w:t xml:space="preserve"> </w:t>
      </w:r>
    </w:p>
    <w:p>
      <w:pPr>
        <w:pStyle w:val="Normal"/>
        <w:rPr>
          <w:rFonts w:cs="Times New Roman"/>
        </w:rPr>
      </w:pPr>
      <w:r>
        <w:rPr>
          <w:rFonts w:cs="Times New Roman"/>
          <w:shd w:fill="auto" w:val="clear"/>
        </w:rPr>
        <w:t>Adatai törlését is kérheti, s kérésére azokat a felvételeket, amelyeken beazonosítható, felismerhető, weboldalunkról eltávolítjuk.</w:t>
      </w:r>
    </w:p>
    <w:p>
      <w:pPr>
        <w:pStyle w:val="Normal"/>
        <w:rPr>
          <w:u w:val="single"/>
        </w:rPr>
      </w:pPr>
      <w:r>
        <w:rPr>
          <w:u w:val="single"/>
          <w:shd w:fill="auto" w:val="clear"/>
        </w:rPr>
        <w:t>Kik ismerhetik meg az adatokat?</w:t>
      </w:r>
    </w:p>
    <w:p>
      <w:pPr>
        <w:pStyle w:val="Normal"/>
        <w:rPr>
          <w:highlight w:val="none"/>
          <w:shd w:fill="auto" w:val="clear"/>
        </w:rPr>
      </w:pPr>
      <w:r>
        <w:rPr>
          <w:shd w:fill="auto" w:val="clear"/>
        </w:rPr>
        <w:t>A weboldalunkon nyilvánosságra hozott információkat bárki megismerheti, megtekintheti, aki meglátogatja az oldalt.</w:t>
      </w:r>
    </w:p>
    <w:p>
      <w:pPr>
        <w:pStyle w:val="Cmsor3"/>
        <w:rPr>
          <w:highlight w:val="none"/>
          <w:shd w:fill="auto" w:val="clear"/>
        </w:rPr>
      </w:pPr>
      <w:r>
        <w:rPr>
          <w:shd w:fill="auto" w:val="clear"/>
        </w:rPr>
        <w:t>Érdeklődés, kapcsolatfelvétel során kezelt adatok</w:t>
      </w:r>
    </w:p>
    <w:p>
      <w:pPr>
        <w:pStyle w:val="Normal"/>
        <w:rPr>
          <w:rFonts w:cs="Times New Roman"/>
        </w:rPr>
      </w:pPr>
      <w:r>
        <w:rPr>
          <w:rFonts w:cs="Times New Roman"/>
          <w:shd w:fill="auto" w:val="clear"/>
        </w:rPr>
        <w:t>Weboldalunkon megtalálható elérhetőségeink bármelyikén keresztül felveheti Velünk a kapcsolatot.</w:t>
      </w:r>
    </w:p>
    <w:p>
      <w:pPr>
        <w:pStyle w:val="Normal"/>
        <w:spacing w:lineRule="auto" w:line="240" w:beforeAutospacing="1" w:afterAutospacing="1"/>
        <w:jc w:val="left"/>
        <w:rPr>
          <w:u w:val="single"/>
        </w:rPr>
      </w:pPr>
      <w:r>
        <w:rPr>
          <w:u w:val="single"/>
          <w:shd w:fill="auto" w:val="clear"/>
        </w:rPr>
        <w:t>Az adatkezelés célja</w:t>
      </w:r>
    </w:p>
    <w:p>
      <w:pPr>
        <w:pStyle w:val="Normal"/>
        <w:rPr>
          <w:highlight w:val="none"/>
          <w:shd w:fill="auto" w:val="clear"/>
        </w:rPr>
      </w:pPr>
      <w:r>
        <w:rPr>
          <w:shd w:fill="auto" w:val="clear"/>
        </w:rPr>
        <w:t>Az érdeklődők tájékoztatása.</w:t>
      </w:r>
    </w:p>
    <w:p>
      <w:pPr>
        <w:pStyle w:val="Normal"/>
        <w:rPr>
          <w:u w:val="single"/>
        </w:rPr>
      </w:pPr>
      <w:r>
        <w:rPr>
          <w:u w:val="single"/>
          <w:shd w:fill="auto" w:val="clear"/>
        </w:rPr>
        <w:t>Az adatkezelés jogalapja</w:t>
      </w:r>
    </w:p>
    <w:p>
      <w:pPr>
        <w:pStyle w:val="Normal"/>
        <w:rPr>
          <w:highlight w:val="none"/>
          <w:shd w:fill="auto" w:val="clear"/>
        </w:rPr>
      </w:pPr>
      <w:r>
        <w:rPr>
          <w:shd w:fill="auto" w:val="clea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u w:val="single"/>
        </w:rPr>
      </w:pPr>
      <w:r>
        <w:rPr>
          <w:u w:val="single"/>
          <w:shd w:fill="auto" w:val="clear"/>
        </w:rPr>
        <w:t>A kezelt adatok köre</w:t>
      </w:r>
    </w:p>
    <w:p>
      <w:pPr>
        <w:pStyle w:val="Normal"/>
        <w:rPr>
          <w:highlight w:val="none"/>
          <w:shd w:fill="auto" w:val="clear"/>
        </w:rPr>
      </w:pPr>
      <w:r>
        <w:rPr>
          <w:shd w:fill="auto" w:val="clear"/>
        </w:rPr>
        <w:t>Az érdeklődés, kapcsolatfelvétel során az Ön által önkéntesen megadott alábbi adatokat kezelhet</w:t>
      </w:r>
      <w:bookmarkStart w:id="0" w:name="_GoBack"/>
      <w:bookmarkEnd w:id="0"/>
      <w:r>
        <w:rPr>
          <w:shd w:fill="auto" w:val="clear"/>
        </w:rPr>
        <w:t>jük:</w:t>
      </w:r>
    </w:p>
    <w:p>
      <w:pPr>
        <w:pStyle w:val="ListParagraph"/>
        <w:numPr>
          <w:ilvl w:val="0"/>
          <w:numId w:val="2"/>
        </w:numPr>
        <w:rPr>
          <w:highlight w:val="none"/>
          <w:shd w:fill="auto" w:val="clear"/>
        </w:rPr>
      </w:pPr>
      <w:r>
        <w:rPr>
          <w:shd w:fill="auto" w:val="clear"/>
        </w:rPr>
        <w:t>név,</w:t>
      </w:r>
    </w:p>
    <w:p>
      <w:pPr>
        <w:pStyle w:val="ListParagraph"/>
        <w:numPr>
          <w:ilvl w:val="0"/>
          <w:numId w:val="2"/>
        </w:numPr>
        <w:rPr>
          <w:highlight w:val="none"/>
          <w:shd w:fill="auto" w:val="clear"/>
        </w:rPr>
      </w:pPr>
      <w:r>
        <w:rPr>
          <w:shd w:fill="auto" w:val="clear"/>
        </w:rPr>
        <w:t>e- mail cím,</w:t>
      </w:r>
    </w:p>
    <w:p>
      <w:pPr>
        <w:pStyle w:val="ListParagraph"/>
        <w:numPr>
          <w:ilvl w:val="0"/>
          <w:numId w:val="2"/>
        </w:numPr>
        <w:rPr>
          <w:highlight w:val="none"/>
          <w:shd w:fill="auto" w:val="clear"/>
        </w:rPr>
      </w:pPr>
      <w:r>
        <w:rPr>
          <w:shd w:fill="auto" w:val="clear"/>
        </w:rPr>
        <w:t>telefonszám,</w:t>
      </w:r>
    </w:p>
    <w:p>
      <w:pPr>
        <w:pStyle w:val="ListParagraph"/>
        <w:numPr>
          <w:ilvl w:val="0"/>
          <w:numId w:val="2"/>
        </w:numPr>
        <w:rPr>
          <w:highlight w:val="none"/>
          <w:shd w:fill="auto" w:val="clear"/>
        </w:rPr>
      </w:pPr>
      <w:r>
        <w:rPr>
          <w:shd w:fill="auto" w:val="clear"/>
        </w:rPr>
        <w:t>postai cím.</w:t>
      </w:r>
    </w:p>
    <w:p>
      <w:pPr>
        <w:pStyle w:val="Normal"/>
        <w:rPr>
          <w:rFonts w:cs="Times New Roman"/>
          <w:u w:val="single"/>
        </w:rPr>
      </w:pPr>
      <w:r>
        <w:rPr>
          <w:rFonts w:cs="Times New Roman"/>
          <w:u w:val="single"/>
          <w:shd w:fill="auto" w:val="clear"/>
        </w:rPr>
        <w:t>Az adatkezelés időtartama</w:t>
      </w:r>
    </w:p>
    <w:p>
      <w:pPr>
        <w:pStyle w:val="Normal"/>
        <w:rPr>
          <w:rFonts w:cs="Times New Roman"/>
        </w:rPr>
      </w:pPr>
      <w:r>
        <w:rPr>
          <w:rFonts w:cs="Times New Roman"/>
          <w:shd w:fill="auto" w:val="clear"/>
        </w:rPr>
        <w:t xml:space="preserve">Személyes adatait a kapcsolatfelvétel jellegétől függően különböző ideig kezeljük. </w:t>
      </w:r>
    </w:p>
    <w:p>
      <w:pPr>
        <w:pStyle w:val="Normal"/>
        <w:rPr>
          <w:rFonts w:cs="Times New Roman"/>
        </w:rPr>
      </w:pPr>
      <w:r>
        <w:rPr>
          <w:rFonts w:cs="Times New Roman"/>
          <w:shd w:fill="auto" w:val="clear"/>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rFonts w:cs="Times New Roman"/>
          <w:u w:val="single"/>
        </w:rPr>
      </w:pPr>
      <w:r>
        <w:rPr>
          <w:rFonts w:cs="Times New Roman"/>
          <w:u w:val="single"/>
          <w:shd w:fill="auto" w:val="clear"/>
        </w:rPr>
        <w:t>Jogérvényesítés</w:t>
      </w:r>
    </w:p>
    <w:p>
      <w:pPr>
        <w:pStyle w:val="Normal"/>
        <w:rPr>
          <w:rFonts w:cs="Times New Roman"/>
        </w:rPr>
      </w:pPr>
      <w:r>
        <w:rPr>
          <w:rFonts w:cs="Times New Roman"/>
          <w:shd w:fill="auto" w:val="clear"/>
        </w:rPr>
        <w:t>Adatai kezeléséről bármikor kérhet tájékoztatást fenti elérhetőségeinken.</w:t>
      </w:r>
    </w:p>
    <w:p>
      <w:pPr>
        <w:pStyle w:val="Normal"/>
        <w:rPr>
          <w:rFonts w:cs="Times New Roman"/>
        </w:rPr>
      </w:pPr>
      <w:r>
        <w:rPr>
          <w:rFonts w:cs="Times New Roman"/>
          <w:shd w:fill="auto" w:val="clear"/>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shd w:fill="auto" w:val="clear"/>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shd w:fill="auto" w:val="clear"/>
        </w:rPr>
        <w:t>Kik ismerhetik meg az adatokat?</w:t>
      </w:r>
    </w:p>
    <w:p>
      <w:pPr>
        <w:pStyle w:val="Normal"/>
        <w:rPr>
          <w:highlight w:val="none"/>
          <w:shd w:fill="auto" w:val="clear"/>
        </w:rPr>
      </w:pPr>
      <w:r>
        <w:rPr>
          <w:shd w:fill="auto" w:val="clear"/>
        </w:rPr>
        <w:t>Az Ön által megadott adatok megismerésére kizárólag munkatársaink jogosultak.</w:t>
      </w:r>
    </w:p>
    <w:p>
      <w:pPr>
        <w:pStyle w:val="Cmsor3"/>
        <w:rPr>
          <w:highlight w:val="none"/>
          <w:shd w:fill="auto" w:val="clear"/>
        </w:rPr>
      </w:pPr>
      <w:r>
        <w:rPr>
          <w:shd w:fill="auto" w:val="clear"/>
        </w:rPr>
        <w:t>Az adatkezelés biztonsága</w:t>
      </w:r>
    </w:p>
    <w:p>
      <w:pPr>
        <w:pStyle w:val="Normal"/>
        <w:rPr>
          <w:highlight w:val="none"/>
          <w:shd w:fill="auto" w:val="clear"/>
        </w:rPr>
      </w:pPr>
      <w:r>
        <w:rPr>
          <w:shd w:fill="auto" w:val="clear"/>
        </w:rPr>
        <w:t>Az általunk kezelt személyes adatok biztonsága érekében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highlight w:val="none"/>
          <w:shd w:fill="auto" w:val="clear"/>
        </w:rPr>
      </w:pPr>
      <w:r>
        <w:rPr>
          <w:shd w:fill="auto" w:val="clear"/>
        </w:rPr>
        <w:t>Fentiekkel gondoskodunk arról, hogy a kezelt adatokhoz illetéktelen személy ne férhessen hozzá, ne hozhassa nyilvánosságra, ne továbbíthassa, valamint ne módosíthassa vagy törölhesse azokat.</w:t>
      </w:r>
    </w:p>
    <w:p>
      <w:pPr>
        <w:pStyle w:val="Cmsor3"/>
        <w:rPr>
          <w:highlight w:val="none"/>
          <w:shd w:fill="auto" w:val="clear"/>
        </w:rPr>
      </w:pPr>
      <w:r>
        <w:rPr>
          <w:shd w:fill="auto" w:val="clear"/>
        </w:rPr>
        <w:t>Az adatok továbbítása</w:t>
      </w:r>
    </w:p>
    <w:p>
      <w:pPr>
        <w:pStyle w:val="Cmsor3"/>
        <w:jc w:val="both"/>
        <w:rPr>
          <w:rFonts w:cs=""/>
          <w:b w:val="false"/>
          <w:b w:val="false"/>
        </w:rPr>
      </w:pPr>
      <w:r>
        <w:rPr>
          <w:rFonts w:cs="" w:cstheme="minorBidi"/>
          <w:b w:val="false"/>
          <w:shd w:fill="auto" w:val="clea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highlight w:val="none"/>
          <w:shd w:fill="auto" w:val="clear"/>
        </w:rPr>
      </w:pPr>
      <w:r>
        <w:rPr>
          <w:shd w:fill="auto" w:val="clear"/>
        </w:rPr>
        <w:t>Az Adatkezelési tájékoztató felülvizsgálata és elérhetősége</w:t>
      </w:r>
    </w:p>
    <w:p>
      <w:pPr>
        <w:pStyle w:val="Normal"/>
        <w:rPr>
          <w:highlight w:val="none"/>
          <w:shd w:fill="auto" w:val="clear"/>
        </w:rPr>
      </w:pPr>
      <w:r>
        <w:rPr>
          <w:shd w:fill="auto" w:val="clea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highlight w:val="none"/>
          <w:shd w:fill="auto" w:val="clear"/>
        </w:rPr>
      </w:pPr>
      <w:r>
        <w:rPr>
          <w:shd w:fill="auto" w:val="clea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lvlText w:val="%1."/>
      <w:lvlJc w:val="left"/>
      <w:pPr>
        <w:tabs>
          <w:tab w:val="num" w:pos="0"/>
        </w:tabs>
        <w:ind w:left="360" w:hanging="360"/>
      </w:pPr>
    </w:lvl>
    <w:lvl w:ilvl="1">
      <w:start w:val="1"/>
      <w:pStyle w:val="Cmsor2"/>
      <w:numFmt w:val="decimal"/>
      <w:lvlText w:val="%1.%2"/>
      <w:lvlJc w:val="left"/>
      <w:pPr>
        <w:tabs>
          <w:tab w:val="num" w:pos="0"/>
        </w:tabs>
        <w:ind w:left="36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Hangsúlyozás"/>
    <w:basedOn w:val="DefaultParagraphFont"/>
    <w:uiPriority w:val="20"/>
    <w:qFormat/>
    <w:rsid w:val="0007457f"/>
    <w:rPr>
      <w:i/>
      <w:iCs/>
    </w:rPr>
  </w:style>
  <w:style w:type="character" w:styleId="Internethivatkozs">
    <w:name w:val="Internet-hivatkozás"/>
    <w:basedOn w:val="DefaultParagraphFont"/>
    <w:uiPriority w:val="99"/>
    <w:unhideWhenUsed/>
    <w:rsid w:val="002d239f"/>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name w:val="Végjegyzet-horgony"/>
    <w:rPr>
      <w:vertAlign w:val="superscript"/>
    </w:rPr>
  </w:style>
  <w:style w:type="character" w:styleId="EndnoteCharacters" w:customStyle="1">
    <w:name w:val="Endnote Characters"/>
    <w:qFormat/>
    <w:rPr>
      <w:vertAlign w:val="superscript"/>
    </w:rPr>
  </w:style>
  <w:style w:type="character" w:styleId="Vgjegyzetkarakterek" w:customStyle="1">
    <w:name w:val="Végjegyzet-karakterek"/>
    <w:qFormat/>
    <w:rPr/>
  </w:style>
  <w:style w:type="character" w:styleId="Megltogatottinternethivatkozs" w:customStyle="1">
    <w:name w:val="Meglátogatott internet-hivatkozás"/>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hivatal@hereg.hu" TargetMode="External"/><Relationship Id="rId4" Type="http://schemas.openxmlformats.org/officeDocument/2006/relationships/hyperlink" Target="mailto:dpo@hanganov.hu" TargetMode="External"/><Relationship Id="rId5" Type="http://schemas.openxmlformats.org/officeDocument/2006/relationships/hyperlink" Target="https://eur-lex.europa.eu/legal-content/HU/TXT/HTML/?uri=CELEX:32016R0679&amp;from=HU" TargetMode="External"/><Relationship Id="rId6" Type="http://schemas.openxmlformats.org/officeDocument/2006/relationships/hyperlink" Target="http://net.jogtar.hu/jr/gen/hjegy_doc.cgi?docid=A1100112.TV" TargetMode="External"/><Relationship Id="rId7" Type="http://schemas.openxmlformats.org/officeDocument/2006/relationships/hyperlink" Target="http://naih.hu/uegyfelszolgalat,--kapcsolat.html" TargetMode="External"/><Relationship Id="rId8" Type="http://schemas.openxmlformats.org/officeDocument/2006/relationships/hyperlink" Target="mailto:ugyfelszolgalat@naih.hu" TargetMode="External"/><Relationship Id="rId9" Type="http://schemas.openxmlformats.org/officeDocument/2006/relationships/hyperlink" Target="http://www.naih.hu/"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C6C3-0DDA-48C2-9741-C26D5B23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LibreOffice/7.2.3.2$Windows_X86_64 LibreOffice_project/d166454616c1632304285822f9c83ce2e660fd92</Application>
  <AppVersion>15.0000</AppVersion>
  <Pages>4</Pages>
  <Words>1024</Words>
  <Characters>7780</Characters>
  <CharactersWithSpaces>8725</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2018-10-30T07:54:00Z</dcterms:created>
  <dc:creator>Dr. Fejes Péter</dc:creator>
  <dc:description/>
  <dc:language>hu-HU</dc:language>
  <cp:lastModifiedBy/>
  <dcterms:modified xsi:type="dcterms:W3CDTF">2025-06-29T10:34:40Z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