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092B" w14:textId="77777777" w:rsidR="000B1215" w:rsidRPr="000B1215" w:rsidRDefault="000B1215" w:rsidP="000B1215">
      <w:pPr>
        <w:spacing w:after="0" w:line="276" w:lineRule="auto"/>
        <w:jc w:val="center"/>
        <w:rPr>
          <w:rFonts w:ascii="Times New Roman" w:eastAsia="Times New Roman" w:hAnsi="Times New Roman" w:cs="Times New Roman"/>
          <w:b/>
          <w:sz w:val="36"/>
          <w:szCs w:val="36"/>
          <w:u w:val="single"/>
          <w:lang w:eastAsia="hu-HU"/>
        </w:rPr>
      </w:pPr>
      <w:bookmarkStart w:id="0" w:name="_GoBack"/>
      <w:bookmarkEnd w:id="0"/>
    </w:p>
    <w:p w14:paraId="03F29EED" w14:textId="77777777" w:rsidR="000B1215" w:rsidRPr="000B1215" w:rsidRDefault="000B1215" w:rsidP="000B1215">
      <w:pPr>
        <w:spacing w:after="0" w:line="276" w:lineRule="auto"/>
        <w:jc w:val="center"/>
        <w:rPr>
          <w:rFonts w:ascii="Times New Roman" w:eastAsia="Times New Roman" w:hAnsi="Times New Roman" w:cs="Times New Roman"/>
          <w:b/>
          <w:sz w:val="36"/>
          <w:szCs w:val="36"/>
          <w:u w:val="single"/>
          <w:lang w:eastAsia="hu-HU"/>
        </w:rPr>
      </w:pPr>
    </w:p>
    <w:p w14:paraId="0DC79795" w14:textId="77777777" w:rsidR="000B1215" w:rsidRPr="000B1215" w:rsidRDefault="000B1215" w:rsidP="000B1215">
      <w:pPr>
        <w:spacing w:after="0" w:line="276" w:lineRule="auto"/>
        <w:jc w:val="center"/>
        <w:rPr>
          <w:rFonts w:ascii="Times New Roman" w:eastAsia="Times New Roman" w:hAnsi="Times New Roman" w:cs="Times New Roman"/>
          <w:b/>
          <w:sz w:val="36"/>
          <w:szCs w:val="36"/>
          <w:u w:val="single"/>
          <w:lang w:eastAsia="hu-HU"/>
        </w:rPr>
      </w:pPr>
    </w:p>
    <w:p w14:paraId="3D0EEC6C" w14:textId="77777777" w:rsidR="000B1215" w:rsidRPr="000B1215" w:rsidRDefault="000B1215" w:rsidP="000B1215">
      <w:pPr>
        <w:spacing w:after="0" w:line="276" w:lineRule="auto"/>
        <w:jc w:val="center"/>
        <w:rPr>
          <w:rFonts w:ascii="Times New Roman" w:eastAsia="Times New Roman" w:hAnsi="Times New Roman" w:cs="Times New Roman"/>
          <w:b/>
          <w:sz w:val="36"/>
          <w:szCs w:val="36"/>
          <w:u w:val="single"/>
          <w:lang w:eastAsia="hu-HU"/>
        </w:rPr>
      </w:pPr>
    </w:p>
    <w:p w14:paraId="0090B50B" w14:textId="77777777" w:rsidR="000B1215" w:rsidRPr="000B1215" w:rsidRDefault="000B1215" w:rsidP="000B1215">
      <w:pPr>
        <w:spacing w:after="0" w:line="276" w:lineRule="auto"/>
        <w:jc w:val="center"/>
        <w:rPr>
          <w:rFonts w:ascii="Times New Roman" w:eastAsia="Times New Roman" w:hAnsi="Times New Roman" w:cs="Times New Roman"/>
          <w:b/>
          <w:sz w:val="36"/>
          <w:szCs w:val="36"/>
          <w:u w:val="single"/>
          <w:lang w:eastAsia="hu-HU"/>
        </w:rPr>
      </w:pPr>
      <w:r w:rsidRPr="000B1215">
        <w:rPr>
          <w:rFonts w:ascii="Times New Roman" w:eastAsia="Times New Roman" w:hAnsi="Times New Roman" w:cs="Times New Roman"/>
          <w:b/>
          <w:sz w:val="36"/>
          <w:szCs w:val="36"/>
          <w:u w:val="single"/>
          <w:lang w:eastAsia="hu-HU"/>
        </w:rPr>
        <w:t>KÖZBESZERZÉSI DOKUMENTUMOK</w:t>
      </w:r>
    </w:p>
    <w:p w14:paraId="4A7E1740" w14:textId="77777777" w:rsidR="000B1215" w:rsidRPr="000B1215" w:rsidRDefault="000B1215" w:rsidP="000B1215">
      <w:pPr>
        <w:spacing w:after="0" w:line="240" w:lineRule="auto"/>
        <w:jc w:val="center"/>
        <w:rPr>
          <w:rFonts w:ascii="Times New Roman" w:eastAsia="Times New Roman" w:hAnsi="Times New Roman" w:cs="Times New Roman"/>
          <w:b/>
          <w:sz w:val="24"/>
          <w:szCs w:val="24"/>
          <w:lang w:eastAsia="hu-HU"/>
        </w:rPr>
      </w:pPr>
    </w:p>
    <w:p w14:paraId="624ECB30" w14:textId="77777777" w:rsidR="000B1215" w:rsidRPr="000B1215" w:rsidRDefault="000B1215" w:rsidP="000B1215">
      <w:pPr>
        <w:spacing w:after="0" w:line="276" w:lineRule="auto"/>
        <w:jc w:val="center"/>
        <w:rPr>
          <w:rFonts w:ascii="Times New Roman" w:eastAsia="Times New Roman" w:hAnsi="Times New Roman" w:cs="Times New Roman"/>
          <w:b/>
          <w:sz w:val="24"/>
          <w:szCs w:val="24"/>
          <w:lang w:eastAsia="hu-HU"/>
        </w:rPr>
      </w:pPr>
    </w:p>
    <w:p w14:paraId="03D5ED0C" w14:textId="77777777" w:rsidR="000B1215" w:rsidRPr="000B1215" w:rsidRDefault="000B1215" w:rsidP="000B1215">
      <w:pPr>
        <w:spacing w:after="0" w:line="276" w:lineRule="auto"/>
        <w:jc w:val="center"/>
        <w:rPr>
          <w:rFonts w:ascii="Times New Roman" w:eastAsia="Times New Roman" w:hAnsi="Times New Roman" w:cs="Times New Roman"/>
          <w:b/>
          <w:sz w:val="24"/>
          <w:szCs w:val="24"/>
          <w:lang w:eastAsia="hu-HU"/>
        </w:rPr>
      </w:pPr>
    </w:p>
    <w:p w14:paraId="40F39B75" w14:textId="77777777" w:rsidR="000B1215" w:rsidRPr="000B1215" w:rsidRDefault="000B1215" w:rsidP="000B1215">
      <w:pPr>
        <w:spacing w:after="0" w:line="276" w:lineRule="auto"/>
        <w:jc w:val="center"/>
        <w:rPr>
          <w:rFonts w:ascii="Times New Roman" w:eastAsia="Times New Roman" w:hAnsi="Times New Roman" w:cs="Times New Roman"/>
          <w:b/>
          <w:sz w:val="24"/>
          <w:szCs w:val="24"/>
          <w:lang w:eastAsia="hu-HU"/>
        </w:rPr>
      </w:pPr>
    </w:p>
    <w:p w14:paraId="5C9FB6E3" w14:textId="77777777" w:rsidR="000B1215" w:rsidRPr="000B1215" w:rsidRDefault="000B1215" w:rsidP="000B1215">
      <w:pPr>
        <w:spacing w:after="0" w:line="276" w:lineRule="auto"/>
        <w:jc w:val="center"/>
        <w:rPr>
          <w:rFonts w:ascii="Times New Roman" w:eastAsia="Times New Roman" w:hAnsi="Times New Roman" w:cs="Times New Roman"/>
          <w:b/>
          <w:sz w:val="24"/>
          <w:szCs w:val="24"/>
          <w:lang w:eastAsia="hu-HU"/>
        </w:rPr>
      </w:pPr>
      <w:r w:rsidRPr="000B1215">
        <w:rPr>
          <w:rFonts w:ascii="Times New Roman" w:eastAsia="Times New Roman" w:hAnsi="Times New Roman" w:cs="Times New Roman"/>
          <w:b/>
          <w:sz w:val="24"/>
          <w:szCs w:val="24"/>
          <w:lang w:eastAsia="hu-HU"/>
        </w:rPr>
        <w:t>ÚTMUTATÓ AZ AJÁNLATTEVŐKNEK</w:t>
      </w:r>
    </w:p>
    <w:p w14:paraId="76380511" w14:textId="77777777" w:rsidR="000B1215" w:rsidRPr="000B1215" w:rsidRDefault="000B1215" w:rsidP="000B1215">
      <w:pPr>
        <w:spacing w:after="0" w:line="240" w:lineRule="auto"/>
        <w:jc w:val="center"/>
        <w:rPr>
          <w:rFonts w:ascii="Times New Roman" w:eastAsia="Times New Roman" w:hAnsi="Times New Roman" w:cs="Times New Roman"/>
          <w:b/>
          <w:snapToGrid w:val="0"/>
          <w:sz w:val="24"/>
          <w:szCs w:val="24"/>
          <w:lang w:eastAsia="hu-HU"/>
        </w:rPr>
      </w:pPr>
    </w:p>
    <w:p w14:paraId="5E275EE0" w14:textId="77777777" w:rsidR="000B1215" w:rsidRPr="000B1215" w:rsidRDefault="000B1215" w:rsidP="000B1215">
      <w:pPr>
        <w:spacing w:after="0" w:line="276" w:lineRule="auto"/>
        <w:jc w:val="center"/>
        <w:rPr>
          <w:rFonts w:ascii="Times New Roman" w:eastAsia="Times New Roman" w:hAnsi="Times New Roman" w:cs="Times New Roman"/>
          <w:b/>
          <w:sz w:val="32"/>
          <w:szCs w:val="32"/>
          <w:lang w:eastAsia="hu-HU"/>
        </w:rPr>
      </w:pPr>
      <w:r w:rsidRPr="000B1215">
        <w:rPr>
          <w:rFonts w:ascii="Times New Roman" w:eastAsia="Times New Roman" w:hAnsi="Times New Roman" w:cs="Times New Roman"/>
          <w:sz w:val="24"/>
          <w:szCs w:val="24"/>
          <w:lang w:eastAsia="hu-HU"/>
        </w:rPr>
        <w:br/>
      </w:r>
      <w:r w:rsidRPr="000B1215">
        <w:rPr>
          <w:rFonts w:ascii="Times New Roman" w:eastAsia="Times New Roman" w:hAnsi="Times New Roman" w:cs="Times New Roman"/>
          <w:sz w:val="24"/>
          <w:szCs w:val="24"/>
          <w:lang w:eastAsia="hu-HU"/>
        </w:rPr>
        <w:br/>
      </w:r>
      <w:r w:rsidRPr="000B1215">
        <w:rPr>
          <w:rFonts w:ascii="Times New Roman" w:eastAsia="Times New Roman" w:hAnsi="Times New Roman" w:cs="Times New Roman"/>
          <w:b/>
          <w:sz w:val="32"/>
          <w:szCs w:val="32"/>
          <w:lang w:eastAsia="hu-HU"/>
        </w:rPr>
        <w:t>„</w:t>
      </w:r>
      <w:r w:rsidR="00305BF6" w:rsidRPr="00305BF6">
        <w:rPr>
          <w:rFonts w:ascii="Times New Roman" w:eastAsia="Times New Roman" w:hAnsi="Times New Roman" w:cs="Times New Roman"/>
          <w:b/>
          <w:sz w:val="32"/>
          <w:szCs w:val="32"/>
          <w:lang w:eastAsia="hu-HU"/>
        </w:rPr>
        <w:t>Egészségügyi szolgáltatás infrastrukturális fejlesztése Nagysáp-Héreg településeken</w:t>
      </w:r>
      <w:r w:rsidRPr="000B1215">
        <w:rPr>
          <w:rFonts w:ascii="Times New Roman" w:eastAsia="Times New Roman" w:hAnsi="Times New Roman" w:cs="Times New Roman"/>
          <w:b/>
          <w:sz w:val="32"/>
          <w:szCs w:val="32"/>
          <w:lang w:eastAsia="hu-HU"/>
        </w:rPr>
        <w:t>”</w:t>
      </w:r>
    </w:p>
    <w:p w14:paraId="276FA166" w14:textId="77777777" w:rsidR="000B1215" w:rsidRPr="000B1215" w:rsidRDefault="000B1215" w:rsidP="000B1215">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tárgyú</w:t>
      </w:r>
    </w:p>
    <w:p w14:paraId="008FA0B9" w14:textId="77777777" w:rsidR="000B1215" w:rsidRPr="000B1215" w:rsidRDefault="000B1215" w:rsidP="000B1215">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14:paraId="21158471" w14:textId="77777777" w:rsidR="000B1215" w:rsidRPr="000B1215" w:rsidRDefault="000B1215" w:rsidP="000B1215">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 Kbt. 115.§(1) bekezdés szerinti nemzeti eljárásrendben bonyolított közbeszerzési eljárás</w:t>
      </w:r>
    </w:p>
    <w:p w14:paraId="5186B579" w14:textId="77777777" w:rsidR="000B1215" w:rsidRPr="000B1215" w:rsidRDefault="000B1215" w:rsidP="000B1215">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14:paraId="37ECC0CE"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10AD78E7"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6A03F621"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35064361" w14:textId="450658EC"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Az ajánlattételi felhívás és dokumentáció megküldésének napja:</w:t>
      </w:r>
      <w:r w:rsidRPr="00695975">
        <w:rPr>
          <w:rFonts w:ascii="Times New Roman" w:eastAsia="Times New Roman" w:hAnsi="Times New Roman" w:cs="Times New Roman"/>
          <w:sz w:val="24"/>
          <w:szCs w:val="24"/>
          <w:lang w:eastAsia="hu-HU"/>
        </w:rPr>
        <w:t>201</w:t>
      </w:r>
      <w:r w:rsidR="00986240" w:rsidRPr="00695975">
        <w:rPr>
          <w:rFonts w:ascii="Times New Roman" w:eastAsia="Times New Roman" w:hAnsi="Times New Roman" w:cs="Times New Roman"/>
          <w:sz w:val="24"/>
          <w:szCs w:val="24"/>
          <w:lang w:eastAsia="hu-HU"/>
        </w:rPr>
        <w:t>8</w:t>
      </w:r>
      <w:r w:rsidRPr="00695975">
        <w:rPr>
          <w:rFonts w:ascii="Times New Roman" w:eastAsia="Times New Roman" w:hAnsi="Times New Roman" w:cs="Times New Roman"/>
          <w:sz w:val="24"/>
          <w:szCs w:val="24"/>
          <w:lang w:eastAsia="hu-HU"/>
        </w:rPr>
        <w:t>/</w:t>
      </w:r>
      <w:r w:rsidR="00986240" w:rsidRPr="00695975">
        <w:rPr>
          <w:rFonts w:ascii="Times New Roman" w:eastAsia="Times New Roman" w:hAnsi="Times New Roman" w:cs="Times New Roman"/>
          <w:sz w:val="24"/>
          <w:szCs w:val="24"/>
          <w:lang w:eastAsia="hu-HU"/>
        </w:rPr>
        <w:t>04</w:t>
      </w:r>
      <w:r w:rsidR="00695975">
        <w:rPr>
          <w:rFonts w:ascii="Times New Roman" w:eastAsia="Times New Roman" w:hAnsi="Times New Roman" w:cs="Times New Roman"/>
          <w:sz w:val="24"/>
          <w:szCs w:val="24"/>
          <w:lang w:eastAsia="hu-HU"/>
        </w:rPr>
        <w:t>/</w:t>
      </w:r>
      <w:r w:rsidR="00695975" w:rsidRPr="00695975">
        <w:rPr>
          <w:rFonts w:ascii="Times New Roman" w:eastAsia="Times New Roman" w:hAnsi="Times New Roman" w:cs="Times New Roman"/>
          <w:sz w:val="24"/>
          <w:szCs w:val="24"/>
          <w:lang w:eastAsia="hu-HU"/>
        </w:rPr>
        <w:t>13</w:t>
      </w:r>
    </w:p>
    <w:p w14:paraId="4C53AF96"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4183F50B"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7E5C81E1"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3DEFA19B"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2D177D5E"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7931529E"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743B5E92"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24A80BE4"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5DDCDF40"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7D6D87A4"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6DF9A645"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1D6CA379"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6BC81CEA"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5D68431F" w14:textId="77777777" w:rsidR="000B1215" w:rsidRPr="000B1215" w:rsidRDefault="00305BF6" w:rsidP="000B1215">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Nagysáp és Héreg</w:t>
      </w:r>
      <w:r w:rsidR="000B1215" w:rsidRPr="000B1215">
        <w:rPr>
          <w:rFonts w:ascii="Times New Roman" w:eastAsia="Calibri" w:hAnsi="Times New Roman" w:cs="Times New Roman"/>
          <w:sz w:val="24"/>
          <w:szCs w:val="24"/>
        </w:rPr>
        <w:t xml:space="preserve"> Község Önkormányzata figyelemmel a közbeszerzésekről szóló </w:t>
      </w:r>
      <w:r w:rsidR="000B1215" w:rsidRPr="000B1215">
        <w:rPr>
          <w:rFonts w:ascii="Times New Roman" w:eastAsia="Calibri" w:hAnsi="Times New Roman" w:cs="Times New Roman"/>
          <w:bCs/>
          <w:sz w:val="24"/>
          <w:szCs w:val="24"/>
        </w:rPr>
        <w:t>2015. évi CXLIII</w:t>
      </w:r>
      <w:r w:rsidR="000B1215" w:rsidRPr="000B1215">
        <w:rPr>
          <w:rFonts w:ascii="Times New Roman" w:eastAsia="Calibri" w:hAnsi="Times New Roman" w:cs="Times New Roman"/>
          <w:sz w:val="24"/>
          <w:szCs w:val="24"/>
        </w:rPr>
        <w:t xml:space="preserve">. törvény (a továbbiakban Kbt.) 115. § (1) bekezdésre, a nemzeti közbeszerzési értékhatárt elérő becsült értékű közbeszerzések lefolytatása végett – </w:t>
      </w:r>
      <w:r w:rsidR="000B1215" w:rsidRPr="000B1215">
        <w:rPr>
          <w:rFonts w:ascii="Times New Roman" w:eastAsia="Calibri" w:hAnsi="Times New Roman" w:cs="Times New Roman"/>
          <w:b/>
          <w:color w:val="000000"/>
          <w:sz w:val="24"/>
          <w:szCs w:val="24"/>
          <w:shd w:val="clear" w:color="auto" w:fill="FFFFFF"/>
        </w:rPr>
        <w:t>„</w:t>
      </w:r>
      <w:r w:rsidRPr="00305BF6">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000B1215" w:rsidRPr="000B1215">
        <w:rPr>
          <w:rFonts w:ascii="Times New Roman" w:eastAsia="Calibri" w:hAnsi="Times New Roman" w:cs="Times New Roman"/>
          <w:b/>
          <w:color w:val="000000"/>
          <w:sz w:val="24"/>
          <w:szCs w:val="24"/>
          <w:shd w:val="clear" w:color="auto" w:fill="FFFFFF"/>
        </w:rPr>
        <w:t xml:space="preserve">” </w:t>
      </w:r>
      <w:r w:rsidR="000B1215" w:rsidRPr="000B1215">
        <w:rPr>
          <w:rFonts w:ascii="Times New Roman" w:eastAsia="Calibri" w:hAnsi="Times New Roman" w:cs="Times New Roman"/>
          <w:sz w:val="24"/>
          <w:szCs w:val="24"/>
        </w:rPr>
        <w:t>tárgyú közbeszerzési eljárást indít, és ajánlattételi felhívást küld az Önök cégének, amelyre írásos ajánlatot kér.</w:t>
      </w:r>
    </w:p>
    <w:p w14:paraId="03E3DE32" w14:textId="77777777" w:rsidR="000B1215" w:rsidRPr="003706A6" w:rsidRDefault="000B1215" w:rsidP="000B1215">
      <w:pPr>
        <w:spacing w:after="0" w:line="276" w:lineRule="auto"/>
        <w:jc w:val="both"/>
        <w:rPr>
          <w:rFonts w:ascii="Times New Roman" w:eastAsia="Calibri" w:hAnsi="Times New Roman" w:cs="Times New Roman"/>
          <w:sz w:val="24"/>
          <w:szCs w:val="24"/>
        </w:rPr>
      </w:pPr>
    </w:p>
    <w:p w14:paraId="57CFE726" w14:textId="77777777" w:rsidR="000B1215" w:rsidRPr="003706A6" w:rsidRDefault="000B1215" w:rsidP="000B1215">
      <w:pPr>
        <w:spacing w:after="0" w:line="276" w:lineRule="auto"/>
        <w:jc w:val="both"/>
        <w:rPr>
          <w:rFonts w:ascii="Times New Roman" w:eastAsia="Calibri" w:hAnsi="Times New Roman" w:cs="Times New Roman"/>
          <w:sz w:val="24"/>
          <w:szCs w:val="24"/>
        </w:rPr>
      </w:pPr>
      <w:r w:rsidRPr="003706A6">
        <w:rPr>
          <w:rFonts w:ascii="Times New Roman" w:eastAsia="Calibri" w:hAnsi="Times New Roman" w:cs="Times New Roman"/>
          <w:sz w:val="24"/>
          <w:szCs w:val="24"/>
        </w:rPr>
        <w:t>Az ajánlatkérő - a megfelelő ajánlattétel elősegítése érdekében – dokumentációt készített. A dokumentáció tartalmazza az ajánlattételi felhívást, az ajánlat elkészítésével kapcsolatban az ajánlattevők részére szükséges információkról szóló tájékoztatást, valamint az Ajánlat részeként benyújtandó igazolások, nyilatkozatok jegyzékét.</w:t>
      </w:r>
    </w:p>
    <w:p w14:paraId="5DE3857A" w14:textId="77777777" w:rsidR="000B1215" w:rsidRPr="003706A6" w:rsidRDefault="000B1215" w:rsidP="000B1215">
      <w:pPr>
        <w:spacing w:after="0" w:line="276" w:lineRule="auto"/>
        <w:jc w:val="both"/>
        <w:rPr>
          <w:rFonts w:ascii="Times New Roman" w:eastAsia="Calibri" w:hAnsi="Times New Roman" w:cs="Times New Roman"/>
          <w:sz w:val="24"/>
          <w:szCs w:val="24"/>
        </w:rPr>
      </w:pPr>
    </w:p>
    <w:p w14:paraId="7C849001" w14:textId="77777777" w:rsidR="000B1215" w:rsidRPr="003706A6" w:rsidRDefault="000B1215" w:rsidP="000B1215">
      <w:pPr>
        <w:spacing w:after="0" w:line="276" w:lineRule="auto"/>
        <w:jc w:val="both"/>
        <w:rPr>
          <w:rFonts w:ascii="Times New Roman" w:eastAsia="Calibri" w:hAnsi="Times New Roman" w:cs="Times New Roman"/>
          <w:sz w:val="24"/>
          <w:szCs w:val="24"/>
        </w:rPr>
      </w:pPr>
      <w:r w:rsidRPr="003706A6">
        <w:rPr>
          <w:rFonts w:ascii="Times New Roman" w:eastAsia="Calibri" w:hAnsi="Times New Roman" w:cs="Times New Roman"/>
          <w:sz w:val="24"/>
          <w:szCs w:val="24"/>
        </w:rPr>
        <w:t>A dokumentációban ajánlott igazolás- és nyilatkozatminták szerepelnek.</w:t>
      </w:r>
    </w:p>
    <w:p w14:paraId="04956BC8" w14:textId="77777777" w:rsidR="000B1215" w:rsidRPr="003706A6" w:rsidRDefault="000B1215" w:rsidP="000B1215">
      <w:pPr>
        <w:spacing w:after="0" w:line="276" w:lineRule="auto"/>
        <w:jc w:val="both"/>
        <w:rPr>
          <w:rFonts w:ascii="Times New Roman" w:eastAsia="Calibri" w:hAnsi="Times New Roman" w:cs="Times New Roman"/>
          <w:sz w:val="24"/>
          <w:szCs w:val="24"/>
        </w:rPr>
      </w:pPr>
    </w:p>
    <w:p w14:paraId="73547D0B" w14:textId="77777777" w:rsidR="000B1215" w:rsidRPr="003706A6" w:rsidRDefault="000B1215" w:rsidP="000B1215">
      <w:pPr>
        <w:spacing w:after="0" w:line="276" w:lineRule="auto"/>
        <w:jc w:val="both"/>
        <w:rPr>
          <w:rFonts w:ascii="Times New Roman" w:eastAsia="Calibri" w:hAnsi="Times New Roman" w:cs="Times New Roman"/>
          <w:sz w:val="24"/>
          <w:szCs w:val="24"/>
        </w:rPr>
      </w:pPr>
      <w:r w:rsidRPr="003706A6">
        <w:rPr>
          <w:rFonts w:ascii="Times New Roman" w:eastAsia="Calibri" w:hAnsi="Times New Roman" w:cs="Times New Roman"/>
          <w:sz w:val="24"/>
          <w:szCs w:val="24"/>
        </w:rPr>
        <w:t xml:space="preserve"> A dokumentáció egyebek mellett tartalmazza a vállalkozási szerződés tervezetét.</w:t>
      </w:r>
    </w:p>
    <w:p w14:paraId="0B4E0157" w14:textId="77777777" w:rsidR="000B1215" w:rsidRPr="003706A6" w:rsidRDefault="000B1215" w:rsidP="000B1215">
      <w:pPr>
        <w:spacing w:after="0" w:line="276" w:lineRule="auto"/>
        <w:jc w:val="both"/>
        <w:rPr>
          <w:rFonts w:ascii="Times New Roman" w:eastAsia="Calibri" w:hAnsi="Times New Roman" w:cs="Times New Roman"/>
          <w:sz w:val="24"/>
          <w:szCs w:val="24"/>
        </w:rPr>
      </w:pPr>
    </w:p>
    <w:p w14:paraId="4A962146" w14:textId="77777777" w:rsidR="000B1215" w:rsidRPr="003706A6" w:rsidRDefault="000B1215" w:rsidP="000B1215">
      <w:pPr>
        <w:spacing w:after="0" w:line="276" w:lineRule="auto"/>
        <w:jc w:val="both"/>
        <w:rPr>
          <w:rFonts w:ascii="Times New Roman" w:eastAsia="Calibri" w:hAnsi="Times New Roman" w:cs="Times New Roman"/>
          <w:sz w:val="24"/>
          <w:szCs w:val="24"/>
        </w:rPr>
      </w:pPr>
    </w:p>
    <w:p w14:paraId="70033DDD" w14:textId="77777777" w:rsidR="00305BF6" w:rsidRPr="003706A6" w:rsidRDefault="00305BF6" w:rsidP="00305BF6">
      <w:pPr>
        <w:autoSpaceDE w:val="0"/>
        <w:autoSpaceDN w:val="0"/>
        <w:adjustRightInd w:val="0"/>
        <w:spacing w:after="0" w:line="240" w:lineRule="auto"/>
        <w:rPr>
          <w:rFonts w:ascii="Times New Roman" w:hAnsi="Times New Roman" w:cs="Times New Roman"/>
          <w:sz w:val="24"/>
          <w:szCs w:val="24"/>
        </w:rPr>
      </w:pPr>
      <w:r w:rsidRPr="003706A6">
        <w:rPr>
          <w:rFonts w:ascii="Times New Roman" w:hAnsi="Times New Roman" w:cs="Times New Roman"/>
          <w:sz w:val="24"/>
          <w:szCs w:val="24"/>
        </w:rPr>
        <w:tab/>
      </w:r>
      <w:r w:rsidRPr="003706A6">
        <w:rPr>
          <w:rFonts w:ascii="Times New Roman" w:hAnsi="Times New Roman" w:cs="Times New Roman"/>
          <w:sz w:val="24"/>
          <w:szCs w:val="24"/>
        </w:rPr>
        <w:tab/>
      </w:r>
      <w:r w:rsidRPr="003706A6">
        <w:rPr>
          <w:rFonts w:ascii="Times New Roman" w:hAnsi="Times New Roman" w:cs="Times New Roman"/>
          <w:sz w:val="24"/>
          <w:szCs w:val="24"/>
        </w:rPr>
        <w:tab/>
      </w:r>
      <w:r w:rsidRPr="003706A6">
        <w:rPr>
          <w:rFonts w:ascii="Times New Roman" w:hAnsi="Times New Roman" w:cs="Times New Roman"/>
          <w:sz w:val="24"/>
          <w:szCs w:val="24"/>
        </w:rPr>
        <w:tab/>
      </w:r>
    </w:p>
    <w:p w14:paraId="4769398D" w14:textId="256C3080" w:rsidR="00305BF6" w:rsidRPr="003706A6" w:rsidRDefault="003706A6" w:rsidP="00305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Miklós </w:t>
      </w:r>
      <w:r w:rsidR="00305BF6" w:rsidRPr="003706A6">
        <w:rPr>
          <w:rFonts w:ascii="Times New Roman" w:hAnsi="Times New Roman" w:cs="Times New Roman"/>
          <w:sz w:val="24"/>
          <w:szCs w:val="24"/>
        </w:rPr>
        <w:t>polgármester</w:t>
      </w:r>
      <w:r w:rsidR="00305BF6" w:rsidRPr="003706A6">
        <w:rPr>
          <w:rFonts w:ascii="Times New Roman" w:hAnsi="Times New Roman" w:cs="Times New Roman"/>
          <w:sz w:val="24"/>
          <w:szCs w:val="24"/>
        </w:rPr>
        <w:tab/>
      </w:r>
      <w:r w:rsidR="00305BF6" w:rsidRPr="003706A6">
        <w:rPr>
          <w:rFonts w:ascii="Times New Roman" w:hAnsi="Times New Roman" w:cs="Times New Roman"/>
          <w:sz w:val="24"/>
          <w:szCs w:val="24"/>
        </w:rPr>
        <w:tab/>
      </w:r>
      <w:r w:rsidR="00305BF6" w:rsidRPr="003706A6">
        <w:rPr>
          <w:rFonts w:ascii="Times New Roman" w:hAnsi="Times New Roman" w:cs="Times New Roman"/>
          <w:sz w:val="24"/>
          <w:szCs w:val="24"/>
        </w:rPr>
        <w:tab/>
      </w:r>
      <w:r w:rsidR="00305BF6" w:rsidRPr="003706A6">
        <w:rPr>
          <w:rFonts w:ascii="Times New Roman" w:hAnsi="Times New Roman" w:cs="Times New Roman"/>
          <w:sz w:val="24"/>
          <w:szCs w:val="24"/>
        </w:rPr>
        <w:tab/>
      </w:r>
      <w:r w:rsidR="00305BF6" w:rsidRPr="003706A6">
        <w:rPr>
          <w:rFonts w:ascii="Times New Roman" w:hAnsi="Times New Roman" w:cs="Times New Roman"/>
          <w:sz w:val="24"/>
          <w:szCs w:val="24"/>
        </w:rPr>
        <w:tab/>
        <w:t>Nieszner József polgármester</w:t>
      </w:r>
    </w:p>
    <w:p w14:paraId="2AD1B037" w14:textId="77777777" w:rsidR="00305BF6" w:rsidRPr="003706A6" w:rsidRDefault="00305BF6" w:rsidP="00305BF6">
      <w:pPr>
        <w:autoSpaceDE w:val="0"/>
        <w:autoSpaceDN w:val="0"/>
        <w:adjustRightInd w:val="0"/>
        <w:spacing w:after="0" w:line="240" w:lineRule="auto"/>
        <w:rPr>
          <w:rFonts w:ascii="Times New Roman" w:hAnsi="Times New Roman" w:cs="Times New Roman"/>
          <w:sz w:val="24"/>
          <w:szCs w:val="24"/>
        </w:rPr>
      </w:pPr>
      <w:r w:rsidRPr="003706A6">
        <w:rPr>
          <w:rFonts w:ascii="Times New Roman" w:hAnsi="Times New Roman" w:cs="Times New Roman"/>
          <w:sz w:val="24"/>
          <w:szCs w:val="24"/>
        </w:rPr>
        <w:t>Nagysáp Község Önkormányzat</w:t>
      </w:r>
      <w:r w:rsidRPr="003706A6">
        <w:rPr>
          <w:rFonts w:ascii="Times New Roman" w:hAnsi="Times New Roman" w:cs="Times New Roman"/>
          <w:sz w:val="24"/>
          <w:szCs w:val="24"/>
        </w:rPr>
        <w:tab/>
      </w:r>
      <w:r w:rsidRPr="003706A6">
        <w:rPr>
          <w:rFonts w:ascii="Times New Roman" w:hAnsi="Times New Roman" w:cs="Times New Roman"/>
          <w:sz w:val="24"/>
          <w:szCs w:val="24"/>
        </w:rPr>
        <w:tab/>
      </w:r>
      <w:r w:rsidRPr="003706A6">
        <w:rPr>
          <w:rFonts w:ascii="Times New Roman" w:hAnsi="Times New Roman" w:cs="Times New Roman"/>
          <w:sz w:val="24"/>
          <w:szCs w:val="24"/>
        </w:rPr>
        <w:tab/>
      </w:r>
      <w:r w:rsidRPr="003706A6">
        <w:rPr>
          <w:rFonts w:ascii="Times New Roman" w:hAnsi="Times New Roman" w:cs="Times New Roman"/>
          <w:sz w:val="24"/>
          <w:szCs w:val="24"/>
        </w:rPr>
        <w:tab/>
        <w:t>Héreg Község Önkormányzat</w:t>
      </w:r>
    </w:p>
    <w:p w14:paraId="4961E73A" w14:textId="77777777" w:rsidR="000B1215" w:rsidRPr="003706A6" w:rsidRDefault="000B1215" w:rsidP="000B1215">
      <w:pPr>
        <w:spacing w:after="200" w:line="276" w:lineRule="auto"/>
        <w:rPr>
          <w:rFonts w:ascii="Times New Roman" w:eastAsia="Calibri" w:hAnsi="Times New Roman" w:cs="Times New Roman"/>
          <w:sz w:val="24"/>
          <w:szCs w:val="24"/>
        </w:rPr>
      </w:pPr>
    </w:p>
    <w:p w14:paraId="16D484F8" w14:textId="77777777" w:rsidR="003706A6" w:rsidRPr="003706A6" w:rsidRDefault="003706A6" w:rsidP="003706A6">
      <w:pPr>
        <w:spacing w:after="200" w:line="276" w:lineRule="auto"/>
        <w:rPr>
          <w:rFonts w:ascii="Times New Roman" w:eastAsia="Calibri" w:hAnsi="Times New Roman" w:cs="Times New Roman"/>
          <w:sz w:val="24"/>
          <w:szCs w:val="24"/>
        </w:rPr>
      </w:pPr>
      <w:r w:rsidRPr="003706A6">
        <w:rPr>
          <w:rFonts w:ascii="Times New Roman" w:eastAsia="Calibri" w:hAnsi="Times New Roman" w:cs="Times New Roman"/>
          <w:sz w:val="24"/>
          <w:szCs w:val="24"/>
        </w:rPr>
        <w:t>Az ajánlattételi felhívást és a közbeszerzési dokumentumokat készítette:</w:t>
      </w:r>
    </w:p>
    <w:p w14:paraId="71FDE25A" w14:textId="77777777" w:rsidR="003706A6" w:rsidRPr="003706A6" w:rsidRDefault="003706A6" w:rsidP="003706A6">
      <w:pPr>
        <w:spacing w:after="200" w:line="276" w:lineRule="auto"/>
        <w:ind w:left="4248" w:firstLine="708"/>
        <w:rPr>
          <w:rFonts w:ascii="Times New Roman" w:eastAsia="Calibri" w:hAnsi="Times New Roman" w:cs="Times New Roman"/>
          <w:sz w:val="24"/>
          <w:szCs w:val="24"/>
        </w:rPr>
      </w:pPr>
    </w:p>
    <w:p w14:paraId="33E182BE" w14:textId="77777777" w:rsidR="003706A6" w:rsidRPr="003706A6" w:rsidRDefault="003706A6" w:rsidP="003706A6">
      <w:pPr>
        <w:spacing w:after="200" w:line="276" w:lineRule="auto"/>
        <w:ind w:left="4248" w:firstLine="708"/>
        <w:rPr>
          <w:rFonts w:ascii="Times New Roman" w:eastAsia="Calibri" w:hAnsi="Times New Roman" w:cs="Times New Roman"/>
          <w:sz w:val="24"/>
          <w:szCs w:val="24"/>
        </w:rPr>
      </w:pPr>
    </w:p>
    <w:p w14:paraId="6D618A2A" w14:textId="5CB3C49F" w:rsidR="003706A6" w:rsidRPr="003706A6" w:rsidRDefault="003706A6" w:rsidP="003706A6">
      <w:pPr>
        <w:spacing w:after="200" w:line="276" w:lineRule="auto"/>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06A6">
        <w:rPr>
          <w:rFonts w:ascii="Times New Roman" w:eastAsia="Calibri" w:hAnsi="Times New Roman" w:cs="Times New Roman"/>
          <w:sz w:val="24"/>
          <w:szCs w:val="24"/>
        </w:rPr>
        <w:t xml:space="preserve">      Mester Ákos </w:t>
      </w:r>
    </w:p>
    <w:p w14:paraId="7A4CC7D9" w14:textId="51FE509D" w:rsidR="003706A6" w:rsidRDefault="003706A6" w:rsidP="003706A6">
      <w:pPr>
        <w:spacing w:after="200" w:line="276" w:lineRule="auto"/>
        <w:ind w:left="4248" w:firstLine="708"/>
        <w:rPr>
          <w:rFonts w:ascii="Times New Roman" w:eastAsia="Calibri" w:hAnsi="Times New Roman" w:cs="Times New Roman"/>
          <w:sz w:val="24"/>
          <w:szCs w:val="24"/>
        </w:rPr>
      </w:pPr>
      <w:r w:rsidRPr="003706A6">
        <w:rPr>
          <w:rFonts w:ascii="Times New Roman" w:eastAsia="Calibri" w:hAnsi="Times New Roman" w:cs="Times New Roman"/>
          <w:sz w:val="24"/>
          <w:szCs w:val="24"/>
        </w:rPr>
        <w:t xml:space="preserve">             közbeszerzési referens</w:t>
      </w:r>
    </w:p>
    <w:p w14:paraId="6E9BB834" w14:textId="77777777" w:rsidR="003706A6" w:rsidRPr="000B1215" w:rsidRDefault="003706A6" w:rsidP="000B1215">
      <w:pPr>
        <w:spacing w:after="200" w:line="276" w:lineRule="auto"/>
        <w:rPr>
          <w:rFonts w:ascii="Times New Roman" w:eastAsia="Calibri" w:hAnsi="Times New Roman" w:cs="Times New Roman"/>
          <w:sz w:val="24"/>
          <w:szCs w:val="24"/>
        </w:rPr>
      </w:pPr>
    </w:p>
    <w:p w14:paraId="4BF06D38" w14:textId="77777777" w:rsidR="000B1215" w:rsidRPr="000B1215" w:rsidRDefault="000B1215" w:rsidP="000B1215">
      <w:p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Az ajánlattételi felhívást és a közbeszerzési dokumentumokat ellenjegyezte:</w:t>
      </w:r>
    </w:p>
    <w:p w14:paraId="619ACC51" w14:textId="77777777" w:rsidR="000B1215" w:rsidRPr="000B1215" w:rsidRDefault="000B1215" w:rsidP="000B1215">
      <w:pPr>
        <w:spacing w:after="200" w:line="276" w:lineRule="auto"/>
        <w:rPr>
          <w:rFonts w:ascii="Times New Roman" w:eastAsia="Calibri" w:hAnsi="Times New Roman" w:cs="Times New Roman"/>
          <w:sz w:val="24"/>
          <w:szCs w:val="24"/>
        </w:rPr>
      </w:pPr>
    </w:p>
    <w:p w14:paraId="0A9D2A80" w14:textId="77777777" w:rsidR="000B1215" w:rsidRPr="000B1215" w:rsidRDefault="000B1215" w:rsidP="000B1215">
      <w:pPr>
        <w:spacing w:after="200" w:line="276" w:lineRule="auto"/>
        <w:rPr>
          <w:rFonts w:ascii="Times New Roman" w:eastAsia="Calibri" w:hAnsi="Times New Roman" w:cs="Times New Roman"/>
          <w:sz w:val="24"/>
          <w:szCs w:val="24"/>
        </w:rPr>
      </w:pPr>
    </w:p>
    <w:p w14:paraId="4A7439A1" w14:textId="77777777" w:rsidR="000B1215" w:rsidRPr="000B1215" w:rsidRDefault="000B1215" w:rsidP="000B1215">
      <w:pPr>
        <w:spacing w:after="200" w:line="276" w:lineRule="auto"/>
        <w:ind w:left="4248" w:firstLine="708"/>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Ocskayné Mórocz Nikolett </w:t>
      </w:r>
    </w:p>
    <w:p w14:paraId="67D3BA1D" w14:textId="77777777" w:rsidR="000B1215" w:rsidRPr="000B1215" w:rsidRDefault="000B1215" w:rsidP="000B1215">
      <w:pPr>
        <w:spacing w:after="200" w:line="276" w:lineRule="auto"/>
        <w:ind w:left="3540" w:firstLine="708"/>
        <w:rPr>
          <w:rFonts w:ascii="Times New Roman" w:eastAsia="Calibri" w:hAnsi="Times New Roman" w:cs="Times New Roman"/>
          <w:sz w:val="24"/>
          <w:szCs w:val="24"/>
        </w:rPr>
      </w:pPr>
      <w:r w:rsidRPr="000B1215">
        <w:rPr>
          <w:rFonts w:ascii="Times New Roman" w:eastAsia="Calibri" w:hAnsi="Times New Roman" w:cs="Times New Roman"/>
          <w:sz w:val="24"/>
          <w:szCs w:val="24"/>
        </w:rPr>
        <w:t>Felelős akkreditált közbeszerzési szaktanácsadó</w:t>
      </w:r>
    </w:p>
    <w:p w14:paraId="4097E891" w14:textId="77777777" w:rsidR="000B1215" w:rsidRPr="000B1215" w:rsidRDefault="000B1215" w:rsidP="000B1215">
      <w:pPr>
        <w:spacing w:after="200" w:line="276" w:lineRule="auto"/>
        <w:ind w:left="3540" w:firstLine="708"/>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KEM Területfejlesztési Kft.</w:t>
      </w:r>
    </w:p>
    <w:p w14:paraId="1EC1CA16" w14:textId="77777777" w:rsidR="000B1215" w:rsidRPr="000B1215" w:rsidRDefault="000B1215" w:rsidP="000B1215">
      <w:pPr>
        <w:spacing w:after="200" w:line="276" w:lineRule="auto"/>
        <w:ind w:left="4956" w:firstLine="708"/>
        <w:rPr>
          <w:rFonts w:ascii="Times New Roman" w:eastAsia="Calibri" w:hAnsi="Times New Roman" w:cs="Times New Roman"/>
          <w:sz w:val="24"/>
          <w:szCs w:val="24"/>
        </w:rPr>
      </w:pPr>
      <w:r w:rsidRPr="000B1215">
        <w:rPr>
          <w:rFonts w:ascii="Times New Roman" w:eastAsia="Calibri" w:hAnsi="Times New Roman" w:cs="Times New Roman"/>
          <w:sz w:val="24"/>
          <w:szCs w:val="24"/>
        </w:rPr>
        <w:t>Lajstromszám: 00470</w:t>
      </w:r>
    </w:p>
    <w:p w14:paraId="0B726571"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1D836157"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i/>
          <w:iCs/>
          <w:sz w:val="24"/>
          <w:szCs w:val="24"/>
          <w:u w:val="single"/>
          <w:lang w:eastAsia="hu-HU"/>
        </w:rPr>
        <w:lastRenderedPageBreak/>
        <w:t>2. melléklet a 44/2015. (XI. 2.) MvM rendelethez</w:t>
      </w:r>
    </w:p>
    <w:p w14:paraId="543A044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KÖZBESZERZÉSI ÉRTESÍTŐ</w:t>
      </w:r>
    </w:p>
    <w:p w14:paraId="50C2B7B6" w14:textId="77777777" w:rsidR="000B1215" w:rsidRPr="000B1215" w:rsidRDefault="000B1215" w:rsidP="000B1215">
      <w:pPr>
        <w:spacing w:before="120" w:after="120" w:line="276" w:lineRule="auto"/>
        <w:ind w:hanging="20"/>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 Közbeszerzési Hatóság Hivatalos Lapja</w:t>
      </w:r>
    </w:p>
    <w:p w14:paraId="590EA97E" w14:textId="77777777" w:rsidR="000B1215" w:rsidRPr="000B1215" w:rsidRDefault="000B1215" w:rsidP="000B1215">
      <w:pPr>
        <w:spacing w:before="120" w:after="120" w:line="276" w:lineRule="auto"/>
        <w:jc w:val="right"/>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Ajánlati/részvételi felhívás</w:t>
      </w:r>
    </w:p>
    <w:p w14:paraId="22892197" w14:textId="77777777" w:rsidR="000B1215" w:rsidRPr="000B1215" w:rsidRDefault="000B1215" w:rsidP="000B1215">
      <w:pPr>
        <w:spacing w:before="120" w:after="120" w:line="276" w:lineRule="auto"/>
        <w:jc w:val="right"/>
        <w:rPr>
          <w:rFonts w:ascii="Times New Roman" w:eastAsia="Times New Roman" w:hAnsi="Times New Roman" w:cs="Times New Roman"/>
          <w:sz w:val="24"/>
          <w:szCs w:val="24"/>
          <w:lang w:eastAsia="hu-HU"/>
        </w:rPr>
      </w:pPr>
      <w:r w:rsidRPr="000B1215">
        <w:rPr>
          <w:rFonts w:ascii="Times New Roman" w:eastAsia="Times New Roman" w:hAnsi="Times New Roman" w:cs="Times New Roman"/>
          <w:i/>
          <w:iCs/>
          <w:sz w:val="24"/>
          <w:szCs w:val="24"/>
          <w:lang w:eastAsia="hu-HU"/>
        </w:rPr>
        <w:t>A Kbt. 112. § (1) bekezdés b) pont szerinti eljárások esetében.</w:t>
      </w:r>
    </w:p>
    <w:p w14:paraId="01DA5708"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 szakasz: Ajánlatkérő</w:t>
      </w:r>
    </w:p>
    <w:p w14:paraId="304971B9"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 xml:space="preserve">I.1) Név és címek </w:t>
      </w:r>
      <w:r w:rsidRPr="000B1215">
        <w:rPr>
          <w:rFonts w:ascii="Times New Roman" w:eastAsia="Times New Roman" w:hAnsi="Times New Roman" w:cs="Times New Roman"/>
          <w:sz w:val="24"/>
          <w:szCs w:val="24"/>
          <w:vertAlign w:val="superscript"/>
          <w:lang w:eastAsia="hu-HU"/>
        </w:rPr>
        <w:t>1</w:t>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i/>
          <w:iCs/>
          <w:sz w:val="24"/>
          <w:szCs w:val="24"/>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0B1215" w:rsidRPr="000B1215" w14:paraId="429C506F" w14:textId="77777777" w:rsidTr="000B1215">
        <w:tc>
          <w:tcPr>
            <w:tcW w:w="7310" w:type="dxa"/>
            <w:gridSpan w:val="3"/>
            <w:hideMark/>
          </w:tcPr>
          <w:p w14:paraId="0C9C994F" w14:textId="77777777" w:rsidR="000B1215" w:rsidRPr="000B1215" w:rsidRDefault="000B1215" w:rsidP="00305BF6">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Hivatalos név: </w:t>
            </w:r>
            <w:r w:rsidR="00305BF6">
              <w:rPr>
                <w:rFonts w:ascii="Times New Roman" w:eastAsia="Times New Roman" w:hAnsi="Times New Roman" w:cs="Times New Roman"/>
                <w:sz w:val="24"/>
                <w:szCs w:val="24"/>
                <w:lang w:eastAsia="hu-HU"/>
              </w:rPr>
              <w:t>Nagysáp</w:t>
            </w:r>
            <w:r w:rsidRPr="000B1215">
              <w:rPr>
                <w:rFonts w:ascii="Times New Roman" w:eastAsia="Times New Roman" w:hAnsi="Times New Roman" w:cs="Times New Roman"/>
                <w:sz w:val="24"/>
                <w:szCs w:val="24"/>
                <w:lang w:eastAsia="hu-HU"/>
              </w:rPr>
              <w:t xml:space="preserve"> Község Önkormányzata</w:t>
            </w:r>
            <w:r w:rsidR="00305BF6">
              <w:rPr>
                <w:rFonts w:ascii="Times New Roman" w:eastAsia="Times New Roman" w:hAnsi="Times New Roman" w:cs="Times New Roman"/>
                <w:sz w:val="24"/>
                <w:szCs w:val="24"/>
                <w:lang w:eastAsia="hu-HU"/>
              </w:rPr>
              <w:t xml:space="preserve"> és Héreg Község Önkormányzata</w:t>
            </w:r>
          </w:p>
        </w:tc>
        <w:tc>
          <w:tcPr>
            <w:tcW w:w="2485" w:type="dxa"/>
            <w:hideMark/>
          </w:tcPr>
          <w:p w14:paraId="6EB220A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Nemzeti azonosítószám: </w:t>
            </w:r>
            <w:r w:rsidRPr="000B1215">
              <w:rPr>
                <w:rFonts w:ascii="Times New Roman" w:eastAsia="Times New Roman" w:hAnsi="Times New Roman" w:cs="Times New Roman"/>
                <w:sz w:val="24"/>
                <w:szCs w:val="24"/>
                <w:vertAlign w:val="superscript"/>
                <w:lang w:eastAsia="hu-HU"/>
              </w:rPr>
              <w:t>2</w:t>
            </w:r>
          </w:p>
        </w:tc>
      </w:tr>
      <w:tr w:rsidR="000B1215" w:rsidRPr="000B1215" w14:paraId="38160347" w14:textId="77777777" w:rsidTr="000B1215">
        <w:tc>
          <w:tcPr>
            <w:tcW w:w="0" w:type="auto"/>
            <w:gridSpan w:val="4"/>
            <w:hideMark/>
          </w:tcPr>
          <w:p w14:paraId="01C6862C" w14:textId="77777777" w:rsidR="000B1215" w:rsidRPr="000B1215" w:rsidRDefault="00305BF6" w:rsidP="00305BF6">
            <w:pPr>
              <w:spacing w:before="120" w:after="12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Postai cím:</w:t>
            </w:r>
            <w:r w:rsidRPr="00305BF6">
              <w:rPr>
                <w:rFonts w:ascii="Times New Roman" w:eastAsia="Times New Roman" w:hAnsi="Times New Roman" w:cs="Times New Roman"/>
                <w:sz w:val="24"/>
                <w:szCs w:val="24"/>
                <w:lang w:eastAsia="hu-HU"/>
              </w:rPr>
              <w:t xml:space="preserve"> Köztársaság tér 1., valamint Fő út. 84.</w:t>
            </w:r>
          </w:p>
        </w:tc>
      </w:tr>
      <w:tr w:rsidR="000B1215" w:rsidRPr="000B1215" w14:paraId="71F8BA0E" w14:textId="77777777" w:rsidTr="000B1215">
        <w:tc>
          <w:tcPr>
            <w:tcW w:w="2915" w:type="dxa"/>
            <w:hideMark/>
          </w:tcPr>
          <w:p w14:paraId="3F88849A" w14:textId="77777777" w:rsidR="000B1215" w:rsidRPr="000B1215" w:rsidRDefault="000B1215" w:rsidP="00305BF6">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Város: </w:t>
            </w:r>
            <w:r w:rsidR="00305BF6" w:rsidRPr="00305BF6">
              <w:rPr>
                <w:rFonts w:ascii="Times New Roman" w:eastAsia="Times New Roman" w:hAnsi="Times New Roman" w:cs="Times New Roman"/>
                <w:sz w:val="24"/>
                <w:szCs w:val="24"/>
                <w:lang w:eastAsia="hu-HU"/>
              </w:rPr>
              <w:t>Nagysáp</w:t>
            </w:r>
            <w:r w:rsidR="00305BF6">
              <w:rPr>
                <w:rFonts w:ascii="Times New Roman" w:eastAsia="Times New Roman" w:hAnsi="Times New Roman" w:cs="Times New Roman"/>
                <w:sz w:val="24"/>
                <w:szCs w:val="24"/>
                <w:lang w:eastAsia="hu-HU"/>
              </w:rPr>
              <w:t xml:space="preserve">, </w:t>
            </w:r>
            <w:r w:rsidR="00305BF6" w:rsidRPr="00305BF6">
              <w:rPr>
                <w:rFonts w:ascii="Times New Roman" w:eastAsia="Times New Roman" w:hAnsi="Times New Roman" w:cs="Times New Roman"/>
                <w:sz w:val="24"/>
                <w:szCs w:val="24"/>
                <w:lang w:eastAsia="hu-HU"/>
              </w:rPr>
              <w:t xml:space="preserve"> Héreg</w:t>
            </w:r>
          </w:p>
        </w:tc>
        <w:tc>
          <w:tcPr>
            <w:tcW w:w="2230" w:type="dxa"/>
            <w:hideMark/>
          </w:tcPr>
          <w:p w14:paraId="7353CF3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NUTS-kód:HU-212</w:t>
            </w:r>
          </w:p>
        </w:tc>
        <w:tc>
          <w:tcPr>
            <w:tcW w:w="2165" w:type="dxa"/>
            <w:hideMark/>
          </w:tcPr>
          <w:p w14:paraId="7140CDC3" w14:textId="77777777" w:rsidR="000B1215" w:rsidRPr="000B1215" w:rsidRDefault="000B1215" w:rsidP="00305BF6">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Postai irányítószám:</w:t>
            </w:r>
            <w:r w:rsidR="00305BF6" w:rsidRPr="00305BF6">
              <w:rPr>
                <w:rFonts w:ascii="Times New Roman" w:eastAsia="Times New Roman" w:hAnsi="Times New Roman" w:cs="Times New Roman"/>
                <w:sz w:val="24"/>
                <w:szCs w:val="24"/>
                <w:lang w:eastAsia="hu-HU"/>
              </w:rPr>
              <w:t xml:space="preserve"> 2524</w:t>
            </w:r>
            <w:r w:rsidR="00305BF6">
              <w:rPr>
                <w:rFonts w:ascii="Times New Roman" w:eastAsia="Times New Roman" w:hAnsi="Times New Roman" w:cs="Times New Roman"/>
                <w:sz w:val="24"/>
                <w:szCs w:val="24"/>
                <w:lang w:eastAsia="hu-HU"/>
              </w:rPr>
              <w:t xml:space="preserve">, </w:t>
            </w:r>
            <w:r w:rsidR="00305BF6" w:rsidRPr="00305BF6">
              <w:rPr>
                <w:rFonts w:ascii="Times New Roman" w:eastAsia="Times New Roman" w:hAnsi="Times New Roman" w:cs="Times New Roman"/>
                <w:sz w:val="24"/>
                <w:szCs w:val="24"/>
                <w:lang w:eastAsia="hu-HU"/>
              </w:rPr>
              <w:t>2832</w:t>
            </w:r>
          </w:p>
        </w:tc>
        <w:tc>
          <w:tcPr>
            <w:tcW w:w="2485" w:type="dxa"/>
            <w:hideMark/>
          </w:tcPr>
          <w:p w14:paraId="5E22A3F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Ország: Magyarország</w:t>
            </w:r>
          </w:p>
        </w:tc>
      </w:tr>
      <w:tr w:rsidR="000B1215" w:rsidRPr="000B1215" w14:paraId="645DFD53" w14:textId="77777777" w:rsidTr="000B1215">
        <w:tc>
          <w:tcPr>
            <w:tcW w:w="7310" w:type="dxa"/>
            <w:gridSpan w:val="3"/>
            <w:hideMark/>
          </w:tcPr>
          <w:p w14:paraId="6E0692EF"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Kapcsolattartó személy:</w:t>
            </w:r>
            <w:r w:rsidRPr="000B1215">
              <w:rPr>
                <w:rFonts w:ascii="Times New Roman" w:eastAsia="Calibri" w:hAnsi="Times New Roman" w:cs="Times New Roman"/>
                <w:b/>
                <w:sz w:val="24"/>
                <w:szCs w:val="24"/>
              </w:rPr>
              <w:t xml:space="preserve"> Ocskayné Mórocz Nikolett felelős akkreditált közbeszerzési szaktanácsadó</w:t>
            </w:r>
          </w:p>
        </w:tc>
        <w:tc>
          <w:tcPr>
            <w:tcW w:w="2485" w:type="dxa"/>
            <w:hideMark/>
          </w:tcPr>
          <w:p w14:paraId="0D3FD1BD"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Telefon:</w:t>
            </w:r>
            <w:r w:rsidRPr="000B1215">
              <w:rPr>
                <w:rFonts w:ascii="Times New Roman" w:eastAsia="Calibri" w:hAnsi="Times New Roman" w:cs="Times New Roman"/>
                <w:sz w:val="24"/>
                <w:szCs w:val="24"/>
              </w:rPr>
              <w:t xml:space="preserve"> +36-20-275-6867</w:t>
            </w:r>
          </w:p>
        </w:tc>
      </w:tr>
      <w:tr w:rsidR="000B1215" w:rsidRPr="000B1215" w14:paraId="212D4D75" w14:textId="77777777" w:rsidTr="000B1215">
        <w:tc>
          <w:tcPr>
            <w:tcW w:w="7310" w:type="dxa"/>
            <w:gridSpan w:val="3"/>
            <w:hideMark/>
          </w:tcPr>
          <w:p w14:paraId="04CC45CD" w14:textId="77777777" w:rsidR="000B1215" w:rsidRPr="000B1215" w:rsidRDefault="000B1215" w:rsidP="000B1215">
            <w:pPr>
              <w:spacing w:before="120" w:after="120" w:line="276" w:lineRule="auto"/>
              <w:rPr>
                <w:rFonts w:ascii="Times New Roman" w:eastAsia="Calibri" w:hAnsi="Times New Roman" w:cs="Times New Roman"/>
                <w:b/>
                <w:sz w:val="24"/>
                <w:szCs w:val="24"/>
              </w:rPr>
            </w:pPr>
            <w:r w:rsidRPr="000B1215">
              <w:rPr>
                <w:rFonts w:ascii="Times New Roman" w:eastAsia="Calibri" w:hAnsi="Times New Roman" w:cs="Times New Roman"/>
                <w:b/>
                <w:sz w:val="24"/>
                <w:szCs w:val="24"/>
              </w:rPr>
              <w:t>E-mail: ocskay.nikolett@topmenedzsment.eu</w:t>
            </w:r>
          </w:p>
        </w:tc>
        <w:tc>
          <w:tcPr>
            <w:tcW w:w="2485" w:type="dxa"/>
            <w:hideMark/>
          </w:tcPr>
          <w:p w14:paraId="2B9E8B7C" w14:textId="77777777" w:rsidR="000B1215" w:rsidRPr="000B1215" w:rsidRDefault="000B1215" w:rsidP="000B1215">
            <w:pPr>
              <w:rPr>
                <w:rFonts w:ascii="Times New Roman" w:eastAsia="Calibri" w:hAnsi="Times New Roman" w:cs="Times New Roman"/>
                <w:sz w:val="24"/>
                <w:szCs w:val="24"/>
              </w:rPr>
            </w:pPr>
            <w:r w:rsidRPr="000B1215">
              <w:rPr>
                <w:rFonts w:ascii="Times New Roman" w:eastAsia="Times New Roman" w:hAnsi="Times New Roman" w:cs="Times New Roman"/>
                <w:sz w:val="24"/>
                <w:szCs w:val="24"/>
                <w:lang w:eastAsia="hu-HU"/>
              </w:rPr>
              <w:t>Fax:</w:t>
            </w:r>
            <w:r w:rsidRPr="000B1215">
              <w:rPr>
                <w:rFonts w:ascii="Times New Roman" w:eastAsia="Calibri" w:hAnsi="Times New Roman" w:cs="Times New Roman"/>
                <w:sz w:val="24"/>
                <w:szCs w:val="24"/>
              </w:rPr>
              <w:t xml:space="preserve"> 06/34/311-690 </w:t>
            </w:r>
          </w:p>
          <w:p w14:paraId="7C59EEDB"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Calibri" w:hAnsi="Times New Roman" w:cs="Times New Roman"/>
                <w:sz w:val="24"/>
                <w:szCs w:val="24"/>
              </w:rPr>
              <w:t>A faxra minden esetben kérjük feltüntetni: Ocskay Nikolett részére KEM Kft.</w:t>
            </w:r>
          </w:p>
        </w:tc>
      </w:tr>
      <w:tr w:rsidR="000B1215" w:rsidRPr="000B1215" w14:paraId="0B179A26" w14:textId="77777777" w:rsidTr="000B1215">
        <w:tc>
          <w:tcPr>
            <w:tcW w:w="0" w:type="auto"/>
            <w:gridSpan w:val="4"/>
            <w:hideMark/>
          </w:tcPr>
          <w:p w14:paraId="62014BC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Internetcím(ek)</w:t>
            </w:r>
          </w:p>
          <w:p w14:paraId="66C42B8A"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Az ajánlatkérő általános címe: </w:t>
            </w:r>
            <w:r w:rsidRPr="000B1215">
              <w:rPr>
                <w:rFonts w:ascii="Times New Roman" w:eastAsia="Times New Roman" w:hAnsi="Times New Roman" w:cs="Times New Roman"/>
                <w:i/>
                <w:iCs/>
                <w:sz w:val="24"/>
                <w:szCs w:val="24"/>
                <w:lang w:eastAsia="hu-HU"/>
              </w:rPr>
              <w:t>(URL)</w:t>
            </w:r>
          </w:p>
          <w:p w14:paraId="0EC733B7"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 felhasználói oldal címe: </w:t>
            </w:r>
            <w:r w:rsidRPr="000B1215">
              <w:rPr>
                <w:rFonts w:ascii="Times New Roman" w:eastAsia="Times New Roman" w:hAnsi="Times New Roman" w:cs="Times New Roman"/>
                <w:i/>
                <w:iCs/>
                <w:sz w:val="24"/>
                <w:szCs w:val="24"/>
                <w:lang w:eastAsia="hu-HU"/>
              </w:rPr>
              <w:t>(URL)</w:t>
            </w:r>
          </w:p>
        </w:tc>
      </w:tr>
    </w:tbl>
    <w:p w14:paraId="06F98BDF" w14:textId="77777777" w:rsidR="000339C2" w:rsidRDefault="000339C2" w:rsidP="000B1215">
      <w:pPr>
        <w:spacing w:before="120" w:after="120" w:line="276" w:lineRule="auto"/>
        <w:rPr>
          <w:rFonts w:ascii="Times New Roman" w:eastAsia="Times New Roman" w:hAnsi="Times New Roman" w:cs="Times New Roman"/>
          <w:b/>
          <w:bCs/>
          <w:sz w:val="24"/>
          <w:szCs w:val="24"/>
          <w:lang w:eastAsia="hu-HU"/>
        </w:rPr>
      </w:pPr>
    </w:p>
    <w:p w14:paraId="2E77AB93" w14:textId="77777777" w:rsidR="000339C2" w:rsidRDefault="000339C2" w:rsidP="000B1215">
      <w:pPr>
        <w:spacing w:before="120" w:after="120" w:line="276" w:lineRule="auto"/>
        <w:rPr>
          <w:rFonts w:ascii="Times New Roman" w:eastAsia="Times New Roman" w:hAnsi="Times New Roman" w:cs="Times New Roman"/>
          <w:b/>
          <w:bCs/>
          <w:sz w:val="24"/>
          <w:szCs w:val="24"/>
          <w:lang w:eastAsia="hu-HU"/>
        </w:rPr>
      </w:pPr>
    </w:p>
    <w:p w14:paraId="23814CCB" w14:textId="77777777" w:rsidR="000B1215" w:rsidRPr="000B1215" w:rsidRDefault="000B1215" w:rsidP="000339C2">
      <w:pPr>
        <w:spacing w:before="80" w:after="8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B1215" w:rsidRPr="000B1215" w14:paraId="3B360BC3" w14:textId="77777777" w:rsidTr="000B1215">
        <w:tc>
          <w:tcPr>
            <w:tcW w:w="0" w:type="auto"/>
            <w:hideMark/>
          </w:tcPr>
          <w:p w14:paraId="326BC8EF" w14:textId="08B1EEFC" w:rsidR="000B1215" w:rsidRPr="000B1215" w:rsidRDefault="000B1215" w:rsidP="000339C2">
            <w:pPr>
              <w:spacing w:before="80" w:after="80" w:line="276" w:lineRule="auto"/>
              <w:rPr>
                <w:rFonts w:ascii="Calibri" w:eastAsia="Calibri" w:hAnsi="Calibri" w:cs="Times New Roman"/>
              </w:rPr>
            </w:pPr>
            <w:r w:rsidRPr="000B1215">
              <w:rPr>
                <w:rFonts w:ascii="Times New Roman" w:eastAsia="Times New Roman" w:hAnsi="Times New Roman" w:cs="Times New Roman"/>
                <w:sz w:val="24"/>
                <w:szCs w:val="24"/>
                <w:lang w:eastAsia="hu-HU"/>
              </w:rPr>
              <w:t>x A közbeszerzési dokumentumok korlátozás nélkül, teljes körűen, közvetlenül és díjment</w:t>
            </w:r>
            <w:r w:rsidR="00305BF6">
              <w:rPr>
                <w:rFonts w:ascii="Times New Roman" w:eastAsia="Times New Roman" w:hAnsi="Times New Roman" w:cs="Times New Roman"/>
                <w:sz w:val="24"/>
                <w:szCs w:val="24"/>
                <w:lang w:eastAsia="hu-HU"/>
              </w:rPr>
              <w:t>esen elérhetők a következő címeken</w:t>
            </w:r>
            <w:r w:rsidRPr="000B1215">
              <w:rPr>
                <w:rFonts w:ascii="Times New Roman" w:eastAsia="Times New Roman" w:hAnsi="Times New Roman" w:cs="Times New Roman"/>
                <w:sz w:val="24"/>
                <w:szCs w:val="24"/>
                <w:lang w:eastAsia="hu-HU"/>
              </w:rPr>
              <w:t xml:space="preserve">: </w:t>
            </w:r>
            <w:hyperlink r:id="rId8" w:history="1">
              <w:r w:rsidR="00F07CC9" w:rsidRPr="00476C7F">
                <w:rPr>
                  <w:rStyle w:val="Hiperhivatkozs"/>
                </w:rPr>
                <w:t>www.nagysap.hu</w:t>
              </w:r>
            </w:hyperlink>
            <w:r w:rsidR="00F07CC9">
              <w:t xml:space="preserve">; </w:t>
            </w:r>
            <w:hyperlink r:id="rId9" w:history="1">
              <w:r w:rsidR="00F07CC9" w:rsidRPr="00476C7F">
                <w:rPr>
                  <w:rStyle w:val="Hiperhivatkozs"/>
                </w:rPr>
                <w:t>www.hereg.hu</w:t>
              </w:r>
            </w:hyperlink>
            <w:r w:rsidR="00F07CC9">
              <w:t xml:space="preserve"> </w:t>
            </w:r>
          </w:p>
          <w:p w14:paraId="6C0853B6" w14:textId="77777777" w:rsidR="000B1215" w:rsidRPr="000B1215" w:rsidRDefault="000B1215" w:rsidP="000339C2">
            <w:pPr>
              <w:spacing w:before="80" w:after="8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Az ajánlattételhez szükséges adatokat jelen felhívás és mellékletei tartalmazzák, melyet a Kbt. 115.§ (2) alapján az Ajánlatkérő minden - az ajánlatkérő megítélése szerint a szerződést teljesíteni képes és az Ajánlatkérő által felhívott - ajánlattevő részére közvetlenül megküld. Az ajánlatkérő a közbeszerzési dokumentumokat továbbá a felhívás megküldésének napján a Kbt. 57. § rendelkezéseinek megfelelően rendelkezésre bocsátja, akként, hogy minden közbeszerzési dokumentum korlátozás nélkül, teljes körűen, közvetlenül és díjmentesen elérhető a fentiekben megjelölt webcímen.</w:t>
            </w:r>
          </w:p>
          <w:p w14:paraId="5414C0D2" w14:textId="77777777" w:rsidR="000B1215" w:rsidRPr="000B1215" w:rsidRDefault="000B1215" w:rsidP="000339C2">
            <w:pPr>
              <w:spacing w:before="80" w:after="8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lastRenderedPageBreak/>
              <w:t xml:space="preserve"> A közbeszerzési dokumentumokhoz történő hozzáférés korlátozott. További információ a következő helyről érhető el: </w:t>
            </w:r>
            <w:r w:rsidRPr="000B1215">
              <w:rPr>
                <w:rFonts w:ascii="Times New Roman" w:eastAsia="Times New Roman" w:hAnsi="Times New Roman" w:cs="Times New Roman"/>
                <w:i/>
                <w:iCs/>
                <w:sz w:val="24"/>
                <w:szCs w:val="24"/>
                <w:lang w:eastAsia="hu-HU"/>
              </w:rPr>
              <w:t>(URL)</w:t>
            </w:r>
          </w:p>
        </w:tc>
      </w:tr>
      <w:tr w:rsidR="000B1215" w:rsidRPr="000B1215" w14:paraId="3C16D06A" w14:textId="77777777" w:rsidTr="000B1215">
        <w:tc>
          <w:tcPr>
            <w:tcW w:w="0" w:type="auto"/>
            <w:hideMark/>
          </w:tcPr>
          <w:p w14:paraId="236DF8A8"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lastRenderedPageBreak/>
              <w:t>További információ a következő címen szerezhető be</w:t>
            </w:r>
          </w:p>
          <w:p w14:paraId="4CE8FD1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x a fent említett cím: KEM Területfejlesztési Kft. 2800 Tatabánya, Fő tér 4. </w:t>
            </w:r>
            <w:r w:rsidRPr="000B1215">
              <w:rPr>
                <w:rFonts w:ascii="Times New Roman" w:eastAsia="Calibri" w:hAnsi="Times New Roman" w:cs="Times New Roman"/>
                <w:b/>
                <w:sz w:val="24"/>
                <w:szCs w:val="24"/>
              </w:rPr>
              <w:t>Ocskayné Mórocz Nikolett felelős akkreditált közbeszerzési szaktanácsadó</w:t>
            </w:r>
            <w:r w:rsidRPr="000B1215">
              <w:rPr>
                <w:rFonts w:ascii="Times New Roman" w:eastAsia="Times New Roman" w:hAnsi="Times New Roman" w:cs="Times New Roman"/>
                <w:sz w:val="24"/>
                <w:szCs w:val="24"/>
                <w:lang w:eastAsia="hu-HU"/>
              </w:rPr>
              <w:t xml:space="preserve"> </w:t>
            </w:r>
          </w:p>
          <w:p w14:paraId="2141BD0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E-mail:</w:t>
            </w:r>
            <w:r w:rsidRPr="000B1215">
              <w:rPr>
                <w:rFonts w:ascii="Times New Roman" w:eastAsia="Calibri" w:hAnsi="Times New Roman" w:cs="Times New Roman"/>
                <w:sz w:val="24"/>
                <w:szCs w:val="24"/>
              </w:rPr>
              <w:t xml:space="preserve"> </w:t>
            </w:r>
            <w:hyperlink r:id="rId10" w:history="1">
              <w:r w:rsidRPr="000B1215">
                <w:rPr>
                  <w:rFonts w:ascii="Times New Roman" w:eastAsia="Calibri" w:hAnsi="Times New Roman" w:cs="Times New Roman"/>
                  <w:color w:val="0000FF"/>
                  <w:sz w:val="24"/>
                  <w:szCs w:val="24"/>
                  <w:u w:val="single"/>
                </w:rPr>
                <w:t>ocskay.nikolett@topmenedzsment.eu</w:t>
              </w:r>
            </w:hyperlink>
            <w:r w:rsidRPr="000B1215">
              <w:rPr>
                <w:rFonts w:ascii="Times New Roman" w:eastAsia="Times New Roman" w:hAnsi="Times New Roman" w:cs="Times New Roman"/>
                <w:sz w:val="24"/>
                <w:szCs w:val="24"/>
                <w:lang w:eastAsia="hu-HU"/>
              </w:rPr>
              <w:t xml:space="preserve"> </w:t>
            </w:r>
          </w:p>
          <w:p w14:paraId="71FCE046"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Telefon:</w:t>
            </w:r>
            <w:r w:rsidRPr="000B1215">
              <w:rPr>
                <w:rFonts w:ascii="Times New Roman" w:eastAsia="Calibri" w:hAnsi="Times New Roman" w:cs="Times New Roman"/>
                <w:sz w:val="24"/>
                <w:szCs w:val="24"/>
              </w:rPr>
              <w:t xml:space="preserve"> +36-20-275-6867</w:t>
            </w:r>
          </w:p>
          <w:p w14:paraId="0D34C28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 másik cím: </w:t>
            </w:r>
            <w:r w:rsidRPr="000B1215">
              <w:rPr>
                <w:rFonts w:ascii="Times New Roman" w:eastAsia="Times New Roman" w:hAnsi="Times New Roman" w:cs="Times New Roman"/>
                <w:i/>
                <w:iCs/>
                <w:sz w:val="24"/>
                <w:szCs w:val="24"/>
                <w:lang w:eastAsia="hu-HU"/>
              </w:rPr>
              <w:t>(adjon meg másik címet)</w:t>
            </w:r>
          </w:p>
        </w:tc>
      </w:tr>
      <w:tr w:rsidR="000B1215" w:rsidRPr="000B1215" w14:paraId="644E97CC" w14:textId="77777777" w:rsidTr="000B1215">
        <w:tc>
          <w:tcPr>
            <w:tcW w:w="0" w:type="auto"/>
            <w:hideMark/>
          </w:tcPr>
          <w:p w14:paraId="52464E8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Az ajánlat vagy részvételi jelentkezés benyújtandó</w:t>
            </w:r>
          </w:p>
          <w:p w14:paraId="6E3F2040"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 elektronikus úton: </w:t>
            </w:r>
            <w:r w:rsidRPr="000B1215">
              <w:rPr>
                <w:rFonts w:ascii="Times New Roman" w:eastAsia="Times New Roman" w:hAnsi="Times New Roman" w:cs="Times New Roman"/>
                <w:i/>
                <w:iCs/>
                <w:sz w:val="24"/>
                <w:szCs w:val="24"/>
                <w:lang w:eastAsia="hu-HU"/>
              </w:rPr>
              <w:t>(URL)</w:t>
            </w:r>
          </w:p>
          <w:p w14:paraId="06C53296"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a fent említett címre</w:t>
            </w:r>
          </w:p>
          <w:p w14:paraId="5632575E"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x a következő címre: </w:t>
            </w:r>
            <w:r w:rsidRPr="000B1215">
              <w:rPr>
                <w:rFonts w:ascii="Times New Roman" w:eastAsia="Times New Roman" w:hAnsi="Times New Roman" w:cs="Times New Roman"/>
                <w:i/>
                <w:iCs/>
                <w:sz w:val="24"/>
                <w:szCs w:val="24"/>
                <w:lang w:eastAsia="hu-HU"/>
              </w:rPr>
              <w:t>KEM Területfejlesztési Kft. 2800 Tatabánya, Fő tér 4. I. em. 123.</w:t>
            </w:r>
          </w:p>
        </w:tc>
      </w:tr>
    </w:tbl>
    <w:p w14:paraId="36226778" w14:textId="77777777" w:rsidR="000B1215" w:rsidRPr="000B1215" w:rsidRDefault="000B1215" w:rsidP="000339C2">
      <w:pPr>
        <w:spacing w:before="80" w:after="8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0B1215" w:rsidRPr="000B1215" w14:paraId="03B824F8" w14:textId="77777777" w:rsidTr="000B1215">
        <w:tc>
          <w:tcPr>
            <w:tcW w:w="5042" w:type="dxa"/>
            <w:hideMark/>
          </w:tcPr>
          <w:p w14:paraId="60E831D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Központi szintű</w:t>
            </w:r>
          </w:p>
          <w:p w14:paraId="46CC2D37"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x Regionális/helyi szintű</w:t>
            </w:r>
          </w:p>
          <w:p w14:paraId="21EF6E59"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Közjogi szervezet</w:t>
            </w:r>
          </w:p>
        </w:tc>
        <w:tc>
          <w:tcPr>
            <w:tcW w:w="4753" w:type="dxa"/>
            <w:hideMark/>
          </w:tcPr>
          <w:p w14:paraId="79691E3A"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Közszolgáltató</w:t>
            </w:r>
          </w:p>
          <w:p w14:paraId="50B9855D"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Támogatott szervezet [Kbt. 5. § (2)-(3) bekezdés]</w:t>
            </w:r>
          </w:p>
          <w:p w14:paraId="783E290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Egyéb:</w:t>
            </w:r>
          </w:p>
        </w:tc>
      </w:tr>
    </w:tbl>
    <w:p w14:paraId="4A6EFFA8" w14:textId="77777777" w:rsidR="000B1215" w:rsidRPr="000B1215" w:rsidRDefault="000B1215" w:rsidP="000339C2">
      <w:pPr>
        <w:spacing w:before="80" w:after="8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 xml:space="preserve">I.5) Fő tevékenység </w:t>
      </w:r>
      <w:r w:rsidRPr="000B1215">
        <w:rPr>
          <w:rFonts w:ascii="Times New Roman" w:eastAsia="Times New Roman" w:hAnsi="Times New Roman" w:cs="Times New Roman"/>
          <w:i/>
          <w:iCs/>
          <w:sz w:val="24"/>
          <w:szCs w:val="24"/>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0B1215" w:rsidRPr="000B1215" w14:paraId="00359251" w14:textId="77777777" w:rsidTr="000B1215">
        <w:tc>
          <w:tcPr>
            <w:tcW w:w="5042" w:type="dxa"/>
            <w:hideMark/>
          </w:tcPr>
          <w:p w14:paraId="1F52A766"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x Általános közszolgáltatások</w:t>
            </w:r>
          </w:p>
          <w:p w14:paraId="40ECC5F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Honvédelem</w:t>
            </w:r>
          </w:p>
          <w:p w14:paraId="5672E99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Közrend és biztonság</w:t>
            </w:r>
          </w:p>
          <w:p w14:paraId="11776E4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Környezetvédelem</w:t>
            </w:r>
          </w:p>
          <w:p w14:paraId="2DCDF39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Gazdasági és pénzügyek</w:t>
            </w:r>
          </w:p>
          <w:p w14:paraId="51065C8A" w14:textId="77777777" w:rsidR="000B1215" w:rsidRPr="000B1215" w:rsidRDefault="000B1215" w:rsidP="000B1215">
            <w:pPr>
              <w:spacing w:before="120" w:after="120" w:line="276" w:lineRule="auto"/>
              <w:ind w:left="180" w:hanging="180"/>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Egészségügy</w:t>
            </w:r>
          </w:p>
        </w:tc>
        <w:tc>
          <w:tcPr>
            <w:tcW w:w="4753" w:type="dxa"/>
            <w:hideMark/>
          </w:tcPr>
          <w:p w14:paraId="7C1909E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Lakásszolgáltatás és közösségi rekreáció</w:t>
            </w:r>
          </w:p>
          <w:p w14:paraId="679EA33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Szociális védelem</w:t>
            </w:r>
          </w:p>
          <w:p w14:paraId="4BE9226B"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Szabadidő, kultúra és vallás</w:t>
            </w:r>
          </w:p>
          <w:p w14:paraId="49DA32BF"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Oktatás</w:t>
            </w:r>
          </w:p>
          <w:p w14:paraId="52D994FD"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Egyéb tevékenység:</w:t>
            </w:r>
          </w:p>
        </w:tc>
      </w:tr>
    </w:tbl>
    <w:p w14:paraId="4A1D353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 szakasz: Tárgy</w:t>
      </w:r>
    </w:p>
    <w:p w14:paraId="5D8F1D5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80"/>
        <w:gridCol w:w="2815"/>
      </w:tblGrid>
      <w:tr w:rsidR="000B1215" w:rsidRPr="000B1215" w14:paraId="79C346B4" w14:textId="77777777" w:rsidTr="000B1215">
        <w:tc>
          <w:tcPr>
            <w:tcW w:w="7310" w:type="dxa"/>
            <w:hideMark/>
          </w:tcPr>
          <w:p w14:paraId="5664E8A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II.1.1) Elnevezés: „</w:t>
            </w:r>
            <w:r w:rsidR="00305BF6" w:rsidRPr="00305BF6">
              <w:rPr>
                <w:rFonts w:ascii="Times New Roman" w:eastAsia="Times New Roman" w:hAnsi="Times New Roman" w:cs="Times New Roman"/>
                <w:b/>
                <w:bCs/>
                <w:sz w:val="24"/>
                <w:szCs w:val="24"/>
                <w:lang w:eastAsia="hu-HU"/>
              </w:rPr>
              <w:t>Egészségügyi szolgáltatás infrastrukturális fejlesztése Nagysáp-Héreg településeken</w:t>
            </w:r>
            <w:r w:rsidRPr="000B1215">
              <w:rPr>
                <w:rFonts w:ascii="Times New Roman" w:eastAsia="Times New Roman" w:hAnsi="Times New Roman" w:cs="Times New Roman"/>
                <w:b/>
                <w:bCs/>
                <w:sz w:val="24"/>
                <w:szCs w:val="24"/>
                <w:lang w:eastAsia="hu-HU"/>
              </w:rPr>
              <w:t>”</w:t>
            </w:r>
          </w:p>
        </w:tc>
        <w:tc>
          <w:tcPr>
            <w:tcW w:w="2485" w:type="dxa"/>
            <w:hideMark/>
          </w:tcPr>
          <w:p w14:paraId="783DE691"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Hivatkozási szám: </w:t>
            </w:r>
          </w:p>
        </w:tc>
      </w:tr>
      <w:tr w:rsidR="000B1215" w:rsidRPr="000B1215" w14:paraId="624B0DC4" w14:textId="77777777" w:rsidTr="000B1215">
        <w:tc>
          <w:tcPr>
            <w:tcW w:w="0" w:type="auto"/>
            <w:gridSpan w:val="2"/>
            <w:hideMark/>
          </w:tcPr>
          <w:p w14:paraId="537C554F" w14:textId="77777777" w:rsidR="00305BF6" w:rsidRDefault="000B1215" w:rsidP="00305BF6">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II.1.2) Fő CPV-kód:</w:t>
            </w:r>
            <w:r w:rsidRPr="000B1215">
              <w:rPr>
                <w:rFonts w:ascii="Times New Roman" w:eastAsia="Times New Roman" w:hAnsi="Times New Roman" w:cs="Times New Roman"/>
                <w:sz w:val="24"/>
                <w:szCs w:val="24"/>
                <w:lang w:eastAsia="hu-HU"/>
              </w:rPr>
              <w:t xml:space="preserve"> </w:t>
            </w:r>
            <w:r w:rsidR="00D159EB" w:rsidRPr="00D159EB">
              <w:rPr>
                <w:rFonts w:ascii="Times New Roman" w:eastAsia="Times New Roman" w:hAnsi="Times New Roman" w:cs="Times New Roman"/>
                <w:sz w:val="24"/>
                <w:szCs w:val="24"/>
                <w:lang w:eastAsia="hu-HU"/>
              </w:rPr>
              <w:tab/>
              <w:t>45000000-7</w:t>
            </w:r>
            <w:r w:rsidR="00D159EB" w:rsidRPr="00D159EB">
              <w:rPr>
                <w:rFonts w:ascii="Times New Roman" w:eastAsia="Times New Roman" w:hAnsi="Times New Roman" w:cs="Times New Roman"/>
                <w:sz w:val="24"/>
                <w:szCs w:val="24"/>
                <w:lang w:eastAsia="hu-HU"/>
              </w:rPr>
              <w:tab/>
              <w:t>Építési munkák</w:t>
            </w:r>
          </w:p>
          <w:p w14:paraId="63E1A385" w14:textId="77777777" w:rsidR="000B1215" w:rsidRPr="000B1215" w:rsidRDefault="00D159EB" w:rsidP="000B1215">
            <w:pPr>
              <w:spacing w:before="120" w:after="120" w:line="276" w:lineRule="auto"/>
              <w:rPr>
                <w:rFonts w:ascii="Times New Roman" w:eastAsia="Times New Roman" w:hAnsi="Times New Roman" w:cs="Times New Roman"/>
                <w:sz w:val="24"/>
                <w:szCs w:val="24"/>
                <w:lang w:eastAsia="hu-HU"/>
              </w:rPr>
            </w:pPr>
            <w:r w:rsidRPr="00D159EB">
              <w:rPr>
                <w:rFonts w:ascii="Times New Roman" w:eastAsia="Times New Roman" w:hAnsi="Times New Roman" w:cs="Times New Roman"/>
                <w:sz w:val="24"/>
                <w:szCs w:val="24"/>
                <w:lang w:eastAsia="hu-HU"/>
              </w:rPr>
              <w:tab/>
            </w:r>
            <w:r w:rsidRPr="00D159EB">
              <w:rPr>
                <w:rFonts w:ascii="Times New Roman" w:eastAsia="Times New Roman" w:hAnsi="Times New Roman" w:cs="Times New Roman"/>
                <w:sz w:val="24"/>
                <w:szCs w:val="24"/>
                <w:lang w:eastAsia="hu-HU"/>
              </w:rPr>
              <w:tab/>
            </w:r>
            <w:r w:rsidRPr="00D159EB">
              <w:rPr>
                <w:rFonts w:ascii="Times New Roman" w:eastAsia="Times New Roman" w:hAnsi="Times New Roman" w:cs="Times New Roman"/>
                <w:sz w:val="24"/>
                <w:szCs w:val="24"/>
                <w:lang w:eastAsia="hu-HU"/>
              </w:rPr>
              <w:tab/>
              <w:t>45262690-4</w:t>
            </w:r>
            <w:r w:rsidRPr="00D159EB">
              <w:rPr>
                <w:rFonts w:ascii="Times New Roman" w:eastAsia="Times New Roman" w:hAnsi="Times New Roman" w:cs="Times New Roman"/>
                <w:sz w:val="24"/>
                <w:szCs w:val="24"/>
                <w:lang w:eastAsia="hu-HU"/>
              </w:rPr>
              <w:tab/>
              <w:t>Leromlott állagú épületek felújítása</w:t>
            </w:r>
          </w:p>
        </w:tc>
      </w:tr>
      <w:tr w:rsidR="000B1215" w:rsidRPr="000B1215" w14:paraId="079213F7" w14:textId="77777777" w:rsidTr="000B1215">
        <w:tc>
          <w:tcPr>
            <w:tcW w:w="0" w:type="auto"/>
            <w:gridSpan w:val="2"/>
            <w:hideMark/>
          </w:tcPr>
          <w:p w14:paraId="745BF9FB"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lastRenderedPageBreak/>
              <w:t>II.1.3) A szerződés típusa</w:t>
            </w:r>
            <w:r w:rsidRPr="000B1215">
              <w:rPr>
                <w:rFonts w:ascii="Times New Roman" w:eastAsia="Times New Roman" w:hAnsi="Times New Roman" w:cs="Times New Roman"/>
                <w:sz w:val="24"/>
                <w:szCs w:val="24"/>
                <w:lang w:eastAsia="hu-HU"/>
              </w:rPr>
              <w:t xml:space="preserve"> x Építési beruházás </w:t>
            </w:r>
            <w:r w:rsidRPr="000B1215">
              <w:rPr>
                <w:rFonts w:ascii="Times New Roman" w:eastAsia="Times New Roman" w:hAnsi="Times New Roman" w:cs="Times New Roman"/>
                <w:sz w:val="24"/>
                <w:szCs w:val="24"/>
                <w:lang w:eastAsia="hu-HU"/>
              </w:rPr>
              <w:t xml:space="preserve"> Árubeszerzés </w:t>
            </w:r>
            <w:r w:rsidRPr="000B1215">
              <w:rPr>
                <w:rFonts w:ascii="Times New Roman" w:eastAsia="Times New Roman" w:hAnsi="Times New Roman" w:cs="Times New Roman"/>
                <w:sz w:val="24"/>
                <w:szCs w:val="24"/>
                <w:lang w:eastAsia="hu-HU"/>
              </w:rPr>
              <w:t> Szolgáltatásmegrendelés</w:t>
            </w:r>
          </w:p>
        </w:tc>
      </w:tr>
      <w:tr w:rsidR="000B1215" w:rsidRPr="000B1215" w14:paraId="140A1419" w14:textId="77777777" w:rsidTr="000B1215">
        <w:tc>
          <w:tcPr>
            <w:tcW w:w="0" w:type="auto"/>
            <w:gridSpan w:val="2"/>
            <w:hideMark/>
          </w:tcPr>
          <w:p w14:paraId="0A148EED" w14:textId="77777777" w:rsidR="000B1215" w:rsidRPr="000B1215" w:rsidRDefault="000B1215" w:rsidP="000B1215">
            <w:pPr>
              <w:spacing w:before="120" w:after="120" w:line="276" w:lineRule="auto"/>
              <w:rPr>
                <w:rFonts w:ascii="Times New Roman" w:eastAsia="Times New Roman" w:hAnsi="Times New Roman" w:cs="Times New Roman"/>
                <w:b/>
                <w:bCs/>
                <w:sz w:val="24"/>
                <w:szCs w:val="24"/>
                <w:lang w:eastAsia="hu-HU"/>
              </w:rPr>
            </w:pPr>
            <w:r w:rsidRPr="005262FC">
              <w:rPr>
                <w:rFonts w:ascii="Times New Roman" w:eastAsia="Times New Roman" w:hAnsi="Times New Roman" w:cs="Times New Roman"/>
                <w:b/>
                <w:bCs/>
                <w:sz w:val="24"/>
                <w:szCs w:val="24"/>
                <w:lang w:eastAsia="hu-HU"/>
              </w:rPr>
              <w:t>II.1.4) A közbeszerzés rövid ismertetése:</w:t>
            </w:r>
          </w:p>
          <w:p w14:paraId="51BBC34F" w14:textId="77777777" w:rsidR="001E7E5B" w:rsidRPr="00C26115" w:rsidRDefault="001E7E5B" w:rsidP="001E7E5B">
            <w:pPr>
              <w:pStyle w:val="Default"/>
              <w:jc w:val="both"/>
              <w:rPr>
                <w:b/>
                <w:color w:val="auto"/>
              </w:rPr>
            </w:pPr>
            <w:r w:rsidRPr="00C26115">
              <w:rPr>
                <w:b/>
                <w:color w:val="auto"/>
              </w:rPr>
              <w:t>TÁRGY:</w:t>
            </w:r>
          </w:p>
          <w:p w14:paraId="2B4083CB" w14:textId="77777777" w:rsidR="001E7E5B" w:rsidRPr="00C26115" w:rsidRDefault="001E7E5B" w:rsidP="001E7E5B">
            <w:pPr>
              <w:pStyle w:val="Default"/>
              <w:jc w:val="both"/>
              <w:rPr>
                <w:color w:val="auto"/>
              </w:rPr>
            </w:pPr>
            <w:r>
              <w:rPr>
                <w:color w:val="auto"/>
              </w:rPr>
              <w:t>„</w:t>
            </w:r>
            <w:r w:rsidRPr="001E7E5B">
              <w:rPr>
                <w:color w:val="auto"/>
              </w:rPr>
              <w:t>Egészségügyi szolgáltatás infrastrukturális fejleszt</w:t>
            </w:r>
            <w:r>
              <w:rPr>
                <w:color w:val="auto"/>
              </w:rPr>
              <w:t>ése Nagysáp-Héreg településeken</w:t>
            </w:r>
            <w:r w:rsidR="00AD6C28">
              <w:rPr>
                <w:color w:val="auto"/>
              </w:rPr>
              <w:t>”</w:t>
            </w:r>
          </w:p>
          <w:p w14:paraId="650CD145" w14:textId="77777777" w:rsidR="001E7E5B" w:rsidRPr="00C26115" w:rsidRDefault="001E7E5B" w:rsidP="001E7E5B">
            <w:pPr>
              <w:pStyle w:val="Default"/>
              <w:jc w:val="both"/>
              <w:rPr>
                <w:color w:val="auto"/>
              </w:rPr>
            </w:pPr>
          </w:p>
          <w:p w14:paraId="37C52BB1" w14:textId="77777777" w:rsidR="001E7E5B" w:rsidRPr="00C26115" w:rsidRDefault="001E7E5B" w:rsidP="001E7E5B">
            <w:pPr>
              <w:pStyle w:val="Default"/>
              <w:jc w:val="both"/>
              <w:rPr>
                <w:color w:val="auto"/>
              </w:rPr>
            </w:pPr>
            <w:r>
              <w:rPr>
                <w:b/>
                <w:bCs/>
                <w:color w:val="auto"/>
              </w:rPr>
              <w:t>ELŐZMÉNYEK</w:t>
            </w:r>
            <w:r w:rsidRPr="00C26115">
              <w:rPr>
                <w:b/>
                <w:bCs/>
                <w:color w:val="auto"/>
              </w:rPr>
              <w:t xml:space="preserve"> </w:t>
            </w:r>
          </w:p>
          <w:p w14:paraId="222A0729" w14:textId="77777777" w:rsidR="001E7E5B" w:rsidRDefault="001E7E5B" w:rsidP="001E7E5B">
            <w:pPr>
              <w:pStyle w:val="Default"/>
              <w:jc w:val="both"/>
              <w:rPr>
                <w:color w:val="auto"/>
              </w:rPr>
            </w:pPr>
            <w:r>
              <w:rPr>
                <w:color w:val="auto"/>
              </w:rPr>
              <w:t xml:space="preserve">Nagysáp és Héreg Község </w:t>
            </w:r>
            <w:r w:rsidRPr="00B22532">
              <w:rPr>
                <w:color w:val="auto"/>
              </w:rPr>
              <w:t>Önkormányzata</w:t>
            </w:r>
            <w:r>
              <w:rPr>
                <w:color w:val="auto"/>
              </w:rPr>
              <w:t>i a</w:t>
            </w:r>
            <w:r w:rsidRPr="00B22532">
              <w:rPr>
                <w:color w:val="auto"/>
              </w:rPr>
              <w:t xml:space="preserve"> </w:t>
            </w:r>
            <w:r w:rsidRPr="00041619">
              <w:rPr>
                <w:color w:val="auto"/>
              </w:rPr>
              <w:t>TOP-4.</w:t>
            </w:r>
            <w:r>
              <w:rPr>
                <w:color w:val="auto"/>
              </w:rPr>
              <w:t>1</w:t>
            </w:r>
            <w:r w:rsidRPr="00041619">
              <w:rPr>
                <w:color w:val="auto"/>
              </w:rPr>
              <w:t xml:space="preserve">.1-15 - </w:t>
            </w:r>
            <w:r w:rsidRPr="00367FCE">
              <w:rPr>
                <w:color w:val="auto"/>
              </w:rPr>
              <w:t>Egészségügyi alapellátás infrastrukturális fejlesztése</w:t>
            </w:r>
            <w:r>
              <w:rPr>
                <w:color w:val="auto"/>
              </w:rPr>
              <w:t xml:space="preserve"> c. konstrukcióban támogatást nyertek el az </w:t>
            </w:r>
            <w:r w:rsidRPr="00367FCE">
              <w:rPr>
                <w:color w:val="auto"/>
              </w:rPr>
              <w:t>egészségügyi ala</w:t>
            </w:r>
            <w:r>
              <w:rPr>
                <w:color w:val="auto"/>
              </w:rPr>
              <w:t>pellátását célzó infrastruktúra</w:t>
            </w:r>
            <w:r w:rsidRPr="00367FCE">
              <w:rPr>
                <w:color w:val="auto"/>
              </w:rPr>
              <w:t xml:space="preserve"> fejlesztése </w:t>
            </w:r>
            <w:r>
              <w:rPr>
                <w:color w:val="auto"/>
              </w:rPr>
              <w:t xml:space="preserve">érdekében. </w:t>
            </w:r>
          </w:p>
          <w:p w14:paraId="41616BEA" w14:textId="77777777" w:rsidR="001E7E5B" w:rsidRDefault="001E7E5B" w:rsidP="001E7E5B">
            <w:pPr>
              <w:pStyle w:val="Default"/>
              <w:jc w:val="both"/>
              <w:rPr>
                <w:color w:val="auto"/>
              </w:rPr>
            </w:pPr>
          </w:p>
          <w:p w14:paraId="5175B671" w14:textId="77777777" w:rsidR="001E7E5B" w:rsidRPr="001E7E5B" w:rsidRDefault="001E7E5B" w:rsidP="001E7E5B">
            <w:pPr>
              <w:pStyle w:val="Default"/>
              <w:jc w:val="both"/>
              <w:rPr>
                <w:b/>
                <w:bCs/>
                <w:color w:val="auto"/>
              </w:rPr>
            </w:pPr>
            <w:r w:rsidRPr="001E7E5B">
              <w:rPr>
                <w:b/>
                <w:bCs/>
                <w:caps/>
                <w:color w:val="auto"/>
              </w:rPr>
              <w:t>projekt megvalósítás helyszínei</w:t>
            </w:r>
            <w:r w:rsidRPr="001E7E5B">
              <w:rPr>
                <w:b/>
                <w:bCs/>
                <w:color w:val="auto"/>
              </w:rPr>
              <w:t xml:space="preserve">: </w:t>
            </w:r>
          </w:p>
          <w:p w14:paraId="2BE4DD00" w14:textId="77777777" w:rsidR="001E7E5B" w:rsidRDefault="00A1341D" w:rsidP="00A1341D">
            <w:pPr>
              <w:pStyle w:val="Default"/>
              <w:numPr>
                <w:ilvl w:val="0"/>
                <w:numId w:val="31"/>
              </w:numPr>
              <w:jc w:val="both"/>
              <w:rPr>
                <w:color w:val="auto"/>
              </w:rPr>
            </w:pPr>
            <w:r>
              <w:rPr>
                <w:color w:val="auto"/>
              </w:rPr>
              <w:t xml:space="preserve">Rész: </w:t>
            </w:r>
            <w:r w:rsidR="001E7E5B" w:rsidRPr="001E7E5B">
              <w:rPr>
                <w:color w:val="auto"/>
              </w:rPr>
              <w:t xml:space="preserve">Nagysáp Szabadság tér 1. Hrsz.: 1. </w:t>
            </w:r>
          </w:p>
          <w:p w14:paraId="05FF1B93" w14:textId="77777777" w:rsidR="001E7E5B" w:rsidRPr="00B22532" w:rsidRDefault="00A1341D" w:rsidP="00A1341D">
            <w:pPr>
              <w:pStyle w:val="Default"/>
              <w:numPr>
                <w:ilvl w:val="0"/>
                <w:numId w:val="31"/>
              </w:numPr>
              <w:jc w:val="both"/>
              <w:rPr>
                <w:color w:val="auto"/>
              </w:rPr>
            </w:pPr>
            <w:r>
              <w:rPr>
                <w:color w:val="auto"/>
              </w:rPr>
              <w:t xml:space="preserve">Rész: </w:t>
            </w:r>
            <w:r w:rsidR="001E7E5B" w:rsidRPr="001E7E5B">
              <w:rPr>
                <w:color w:val="auto"/>
              </w:rPr>
              <w:t>Héreg Fő út (házszám nincsen) Hrsz.: 504/25.</w:t>
            </w:r>
          </w:p>
          <w:p w14:paraId="26D19053" w14:textId="77777777" w:rsidR="001E7E5B" w:rsidRPr="00AD6C28" w:rsidRDefault="001E7E5B" w:rsidP="001E7E5B">
            <w:pPr>
              <w:pStyle w:val="Default"/>
              <w:jc w:val="both"/>
              <w:rPr>
                <w:b/>
                <w:color w:val="auto"/>
              </w:rPr>
            </w:pPr>
          </w:p>
          <w:p w14:paraId="509A834A" w14:textId="77777777" w:rsidR="001E7E5B" w:rsidRPr="00AD6C28" w:rsidRDefault="005644A5" w:rsidP="00AD6C28">
            <w:pPr>
              <w:pStyle w:val="Default"/>
              <w:numPr>
                <w:ilvl w:val="0"/>
                <w:numId w:val="28"/>
              </w:numPr>
              <w:jc w:val="both"/>
              <w:rPr>
                <w:b/>
                <w:color w:val="auto"/>
              </w:rPr>
            </w:pPr>
            <w:r>
              <w:rPr>
                <w:b/>
                <w:color w:val="auto"/>
              </w:rPr>
              <w:t>Rész</w:t>
            </w:r>
            <w:r w:rsidR="001E7E5B" w:rsidRPr="00AD6C28">
              <w:rPr>
                <w:b/>
                <w:color w:val="auto"/>
              </w:rPr>
              <w:t xml:space="preserve">: </w:t>
            </w:r>
            <w:r w:rsidR="00AD6C28" w:rsidRPr="00AD6C28">
              <w:rPr>
                <w:b/>
              </w:rPr>
              <w:tab/>
            </w:r>
            <w:r w:rsidR="00AD6C28" w:rsidRPr="00AD6C28">
              <w:rPr>
                <w:b/>
                <w:color w:val="auto"/>
              </w:rPr>
              <w:t xml:space="preserve">Nagysápon a meglévő orvosi rendelő és szolgálati lakás </w:t>
            </w:r>
            <w:r w:rsidR="00AD6C28" w:rsidRPr="00AD6C28">
              <w:rPr>
                <w:b/>
              </w:rPr>
              <w:tab/>
            </w:r>
            <w:r w:rsidR="00AD6C28" w:rsidRPr="00AD6C28">
              <w:rPr>
                <w:b/>
                <w:color w:val="auto"/>
              </w:rPr>
              <w:t xml:space="preserve"> </w:t>
            </w:r>
            <w:r w:rsidR="00AD6C28" w:rsidRPr="00AD6C28">
              <w:rPr>
                <w:b/>
              </w:rPr>
              <w:tab/>
            </w:r>
            <w:r w:rsidR="00AD6C28" w:rsidRPr="00AD6C28">
              <w:rPr>
                <w:b/>
                <w:color w:val="auto"/>
              </w:rPr>
              <w:t xml:space="preserve"> </w:t>
            </w:r>
            <w:r w:rsidR="00AD6C28" w:rsidRPr="00AD6C28">
              <w:rPr>
                <w:b/>
              </w:rPr>
              <w:tab/>
            </w:r>
            <w:r w:rsidR="00AD6C28" w:rsidRPr="00AD6C28">
              <w:rPr>
                <w:b/>
                <w:color w:val="auto"/>
              </w:rPr>
              <w:t xml:space="preserve"> </w:t>
            </w:r>
            <w:r w:rsidR="00AD6C28" w:rsidRPr="00AD6C28">
              <w:rPr>
                <w:b/>
              </w:rPr>
              <w:tab/>
            </w:r>
            <w:r w:rsidR="00AD6C28" w:rsidRPr="00AD6C28">
              <w:rPr>
                <w:b/>
                <w:color w:val="auto"/>
              </w:rPr>
              <w:t xml:space="preserve">(Nagysáp Szabadság tér 1. Hrsz.: 1. ) felújítása és energetikai korszerűsítése </w:t>
            </w:r>
          </w:p>
          <w:p w14:paraId="52AB7E21" w14:textId="77777777" w:rsidR="001E7E5B" w:rsidRDefault="001E7E5B" w:rsidP="001E7E5B">
            <w:pPr>
              <w:pStyle w:val="Default"/>
              <w:jc w:val="both"/>
              <w:rPr>
                <w:color w:val="auto"/>
              </w:rPr>
            </w:pPr>
          </w:p>
          <w:p w14:paraId="1812A66F" w14:textId="77777777" w:rsidR="00AD6C28" w:rsidRDefault="00AD6C28" w:rsidP="001E7E5B">
            <w:pPr>
              <w:pStyle w:val="Default"/>
              <w:jc w:val="both"/>
              <w:rPr>
                <w:color w:val="auto"/>
              </w:rPr>
            </w:pPr>
            <w:r w:rsidRPr="00AD6C28">
              <w:rPr>
                <w:color w:val="auto"/>
              </w:rPr>
              <w:t>Nagysáp Község Önkormányzata a meglévő orvosi rendelőt és szolgálati lakást felújítani és energetikailag korszerűsíteni kívánja, ezzel a beruházással a Nagysápi lakosok ellátásának színvonalát és az orvosok, védőnők munkafeltételeit javítani szeretné.</w:t>
            </w:r>
          </w:p>
          <w:p w14:paraId="1E87C020" w14:textId="77777777" w:rsidR="00AD6C28" w:rsidRDefault="00AD6C28" w:rsidP="001E7E5B">
            <w:pPr>
              <w:pStyle w:val="Default"/>
              <w:jc w:val="both"/>
              <w:rPr>
                <w:color w:val="auto"/>
              </w:rPr>
            </w:pPr>
          </w:p>
          <w:p w14:paraId="58E25042" w14:textId="77777777" w:rsidR="00AD6C28" w:rsidRDefault="00AD6C28" w:rsidP="00477ABC">
            <w:pPr>
              <w:pStyle w:val="Default"/>
              <w:jc w:val="both"/>
              <w:rPr>
                <w:color w:val="auto"/>
              </w:rPr>
            </w:pPr>
            <w:r>
              <w:rPr>
                <w:color w:val="auto"/>
              </w:rPr>
              <w:t>A</w:t>
            </w:r>
            <w:r w:rsidRPr="005712F5">
              <w:rPr>
                <w:color w:val="auto"/>
              </w:rPr>
              <w:t>z orvosi rendelő és orvosi lakás korszerűsítés</w:t>
            </w:r>
            <w:r>
              <w:rPr>
                <w:color w:val="auto"/>
              </w:rPr>
              <w:t>e érdekében Nagysáp Község Önkormányzat</w:t>
            </w:r>
            <w:r w:rsidRPr="00B22532">
              <w:rPr>
                <w:color w:val="auto"/>
              </w:rPr>
              <w:t xml:space="preserve"> </w:t>
            </w:r>
            <w:r>
              <w:rPr>
                <w:color w:val="auto"/>
              </w:rPr>
              <w:t>m</w:t>
            </w:r>
            <w:r w:rsidRPr="00B22532">
              <w:rPr>
                <w:color w:val="auto"/>
              </w:rPr>
              <w:t>egbíz</w:t>
            </w:r>
            <w:r>
              <w:rPr>
                <w:color w:val="auto"/>
              </w:rPr>
              <w:t>ta</w:t>
            </w:r>
            <w:r w:rsidRPr="00B22532">
              <w:rPr>
                <w:color w:val="auto"/>
              </w:rPr>
              <w:t xml:space="preserve"> </w:t>
            </w:r>
            <w:r>
              <w:rPr>
                <w:color w:val="auto"/>
              </w:rPr>
              <w:t xml:space="preserve">a STABIL Mérnökiroda Kft-t (2500 Esztergom, IV. Béla király u. 4.), hogy </w:t>
            </w:r>
            <w:r w:rsidRPr="00B22532">
              <w:rPr>
                <w:color w:val="auto"/>
              </w:rPr>
              <w:t>készít</w:t>
            </w:r>
            <w:r>
              <w:rPr>
                <w:color w:val="auto"/>
              </w:rPr>
              <w:t xml:space="preserve">se el </w:t>
            </w:r>
            <w:r w:rsidR="00477ABC">
              <w:rPr>
                <w:color w:val="auto"/>
              </w:rPr>
              <w:t xml:space="preserve">az épület felújítási és korszerűsítési tervét (Esztergom Város Önkormányzatának Jegyzői tájékoztatása alapján a </w:t>
            </w:r>
            <w:r w:rsidR="00477ABC" w:rsidRPr="00477ABC">
              <w:rPr>
                <w:color w:val="auto"/>
              </w:rPr>
              <w:t>tervezett energetikai korszerűsítési munkák nem építési engedély köteles építési</w:t>
            </w:r>
            <w:r w:rsidR="00477ABC">
              <w:rPr>
                <w:color w:val="auto"/>
              </w:rPr>
              <w:t xml:space="preserve"> tevékenységnek minősülnek)</w:t>
            </w:r>
          </w:p>
          <w:p w14:paraId="7D2DDC80" w14:textId="77777777" w:rsidR="00AD6C28" w:rsidRDefault="00AD6C28" w:rsidP="00AD6C28">
            <w:pPr>
              <w:pStyle w:val="Default"/>
              <w:jc w:val="both"/>
              <w:rPr>
                <w:color w:val="auto"/>
              </w:rPr>
            </w:pPr>
          </w:p>
          <w:p w14:paraId="6371033F" w14:textId="77777777" w:rsidR="00AD6C28" w:rsidRDefault="00AD6C28" w:rsidP="00AD6C28">
            <w:pPr>
              <w:pStyle w:val="Default"/>
              <w:jc w:val="both"/>
              <w:rPr>
                <w:color w:val="auto"/>
              </w:rPr>
            </w:pPr>
            <w:r>
              <w:rPr>
                <w:color w:val="auto"/>
              </w:rPr>
              <w:t xml:space="preserve">Az alábbiakat a </w:t>
            </w:r>
            <w:r w:rsidR="00477ABC" w:rsidRPr="00477ABC">
              <w:rPr>
                <w:color w:val="auto"/>
              </w:rPr>
              <w:t>STABIL Mérnökiroda Kft-t</w:t>
            </w:r>
            <w:r>
              <w:rPr>
                <w:color w:val="auto"/>
              </w:rPr>
              <w:t xml:space="preserve"> által készített </w:t>
            </w:r>
            <w:r w:rsidR="005644A5">
              <w:rPr>
                <w:color w:val="auto"/>
              </w:rPr>
              <w:t>felújítási és korszerűsítési</w:t>
            </w:r>
            <w:r>
              <w:rPr>
                <w:color w:val="auto"/>
              </w:rPr>
              <w:t xml:space="preserve"> </w:t>
            </w:r>
            <w:r w:rsidRPr="00661037">
              <w:rPr>
                <w:color w:val="auto"/>
              </w:rPr>
              <w:t>tervdokumentáció</w:t>
            </w:r>
            <w:r>
              <w:rPr>
                <w:color w:val="auto"/>
              </w:rPr>
              <w:t xml:space="preserve"> alapján ismertetjük</w:t>
            </w:r>
            <w:r w:rsidR="005644A5">
              <w:rPr>
                <w:color w:val="auto"/>
              </w:rPr>
              <w:t>.</w:t>
            </w:r>
          </w:p>
          <w:p w14:paraId="019685B2" w14:textId="77777777" w:rsidR="00AD6C28" w:rsidRDefault="00AD6C28" w:rsidP="001E7E5B">
            <w:pPr>
              <w:pStyle w:val="Default"/>
              <w:jc w:val="both"/>
              <w:rPr>
                <w:color w:val="auto"/>
              </w:rPr>
            </w:pPr>
          </w:p>
          <w:p w14:paraId="0693B02B" w14:textId="77777777" w:rsidR="00477ABC" w:rsidRPr="00477ABC" w:rsidRDefault="00477ABC" w:rsidP="001E7E5B">
            <w:pPr>
              <w:pStyle w:val="Default"/>
              <w:jc w:val="both"/>
              <w:rPr>
                <w:b/>
                <w:color w:val="auto"/>
              </w:rPr>
            </w:pPr>
            <w:r w:rsidRPr="00477ABC">
              <w:rPr>
                <w:b/>
                <w:color w:val="auto"/>
              </w:rPr>
              <w:t>Jelenlegi állapot:</w:t>
            </w:r>
          </w:p>
          <w:p w14:paraId="6ADA256E" w14:textId="77777777" w:rsidR="00AD6C28" w:rsidRPr="00AD6C28" w:rsidRDefault="00AD6C28" w:rsidP="00AD6C28">
            <w:pPr>
              <w:pStyle w:val="Default"/>
              <w:jc w:val="both"/>
              <w:rPr>
                <w:color w:val="auto"/>
              </w:rPr>
            </w:pPr>
            <w:r w:rsidRPr="00AD6C28">
              <w:rPr>
                <w:color w:val="auto"/>
              </w:rPr>
              <w:t xml:space="preserve">A </w:t>
            </w:r>
            <w:r w:rsidR="00477ABC">
              <w:rPr>
                <w:color w:val="auto"/>
              </w:rPr>
              <w:t>beruházással</w:t>
            </w:r>
            <w:r w:rsidRPr="00AD6C28">
              <w:rPr>
                <w:color w:val="auto"/>
              </w:rPr>
              <w:t xml:space="preserve"> érintett épület földszintes, energetikailag korszerűtlen, avult állapotú, kontyolt nyeregtetős, melynek felújítása és energetikai korszerűsítése szükséges.</w:t>
            </w:r>
          </w:p>
          <w:p w14:paraId="4DDAE10F" w14:textId="77777777" w:rsidR="00AD6C28" w:rsidRPr="00AD6C28" w:rsidRDefault="00AD6C28" w:rsidP="00AD6C28">
            <w:pPr>
              <w:pStyle w:val="Default"/>
              <w:jc w:val="both"/>
              <w:rPr>
                <w:color w:val="auto"/>
              </w:rPr>
            </w:pPr>
            <w:r w:rsidRPr="00AD6C28">
              <w:rPr>
                <w:color w:val="auto"/>
              </w:rPr>
              <w:t>Az épület egyik részében a község háziorvosi rendelője található, a másik részében a község praktizáló orvosának a szolgálati lakása.</w:t>
            </w:r>
          </w:p>
          <w:p w14:paraId="60F8CCD8" w14:textId="77777777" w:rsidR="00AD6C28" w:rsidRPr="00AD6C28" w:rsidRDefault="00AD6C28" w:rsidP="00AD6C28">
            <w:pPr>
              <w:pStyle w:val="Default"/>
              <w:jc w:val="both"/>
              <w:rPr>
                <w:color w:val="auto"/>
              </w:rPr>
            </w:pPr>
            <w:r w:rsidRPr="00AD6C28">
              <w:rPr>
                <w:color w:val="auto"/>
              </w:rPr>
              <w:t>Az épület homlokzata avult állapotú, a lábazati fal több helyen nedves, a vakolat leomlott és hiányos. A tetőfedés régi, több helyen beázik, a tetőszerkezet korrodálódott, szerkezeti cseréje az orvosi rendelő felett szükséges.</w:t>
            </w:r>
          </w:p>
          <w:p w14:paraId="43D776DA" w14:textId="77777777" w:rsidR="00AD6C28" w:rsidRPr="00AD6C28" w:rsidRDefault="00AD6C28" w:rsidP="00AD6C28">
            <w:pPr>
              <w:pStyle w:val="Default"/>
              <w:jc w:val="both"/>
              <w:rPr>
                <w:color w:val="auto"/>
              </w:rPr>
            </w:pPr>
            <w:r w:rsidRPr="00AD6C28">
              <w:rPr>
                <w:color w:val="auto"/>
              </w:rPr>
              <w:t>Az épület homlokzatának hőszigetelését meg kell oldani.</w:t>
            </w:r>
          </w:p>
          <w:p w14:paraId="3BF750C1" w14:textId="77777777" w:rsidR="00AD6C28" w:rsidRPr="00AD6C28" w:rsidRDefault="00AD6C28" w:rsidP="00AD6C28">
            <w:pPr>
              <w:pStyle w:val="Default"/>
              <w:jc w:val="both"/>
              <w:rPr>
                <w:color w:val="auto"/>
              </w:rPr>
            </w:pPr>
            <w:r w:rsidRPr="00AD6C28">
              <w:rPr>
                <w:color w:val="auto"/>
              </w:rPr>
              <w:t>A meglévő betonelemekből épült kerítés korrodálódott, kiborulása veszélyes és nem illeszkedik a településképbe, így helyette új, merevhálós kerítést készítünk.</w:t>
            </w:r>
          </w:p>
          <w:p w14:paraId="19E1C180" w14:textId="77777777" w:rsidR="00477ABC" w:rsidRDefault="00477ABC" w:rsidP="00AD6C28">
            <w:pPr>
              <w:pStyle w:val="Default"/>
              <w:jc w:val="both"/>
              <w:rPr>
                <w:color w:val="auto"/>
              </w:rPr>
            </w:pPr>
          </w:p>
          <w:p w14:paraId="04C9069F" w14:textId="77777777" w:rsidR="00AD6C28" w:rsidRPr="00477ABC" w:rsidRDefault="00AD6C28" w:rsidP="00AD6C28">
            <w:pPr>
              <w:pStyle w:val="Default"/>
              <w:jc w:val="both"/>
              <w:rPr>
                <w:b/>
                <w:color w:val="auto"/>
              </w:rPr>
            </w:pPr>
            <w:r w:rsidRPr="00477ABC">
              <w:rPr>
                <w:b/>
                <w:color w:val="auto"/>
              </w:rPr>
              <w:t>A telek</w:t>
            </w:r>
          </w:p>
          <w:p w14:paraId="2F0FC14D" w14:textId="77777777" w:rsidR="00AD6C28" w:rsidRPr="00AD6C28" w:rsidRDefault="00477ABC" w:rsidP="00AD6C28">
            <w:pPr>
              <w:pStyle w:val="Default"/>
              <w:jc w:val="both"/>
              <w:rPr>
                <w:color w:val="auto"/>
              </w:rPr>
            </w:pPr>
            <w:r>
              <w:rPr>
                <w:color w:val="auto"/>
              </w:rPr>
              <w:t xml:space="preserve">A beruházással érintett </w:t>
            </w:r>
            <w:r w:rsidR="00AD6C28" w:rsidRPr="00AD6C28">
              <w:rPr>
                <w:color w:val="auto"/>
              </w:rPr>
              <w:t>terület Nagysáp központjában, a Szabadság téren található, alakja trapéz alakú. A telek a Szabadság térről közelíthető meg gyalogosan és gépkocsival egyaránt, aszfalt burkolatú útról. Közvetlen környezetében főként földszintes, tetőtér beépítéses lakóingatlanok övezik, de az épület közvetlen közelében talál</w:t>
            </w:r>
            <w:r>
              <w:rPr>
                <w:color w:val="auto"/>
              </w:rPr>
              <w:t>ható a község kultúrháza is. A beruházással érintett</w:t>
            </w:r>
            <w:r w:rsidR="00AD6C28" w:rsidRPr="00AD6C28">
              <w:rPr>
                <w:color w:val="auto"/>
              </w:rPr>
              <w:t xml:space="preserve"> terület elhanyagolható mértékben lejt. A terület jelenleg gondozott, a kert füves terület, cserjékkel, dísznövényekkel. Az </w:t>
            </w:r>
            <w:r w:rsidR="00AD6C28" w:rsidRPr="00AD6C28">
              <w:rPr>
                <w:color w:val="auto"/>
              </w:rPr>
              <w:lastRenderedPageBreak/>
              <w:t>ingatlan teljes közműellátása biztosított (elektromos, vezetékes ivóvíz, csatorna, gáz) az összes csatlakozó közmű kiépített. A tervezési területen nincs sem műemléki, sem pedig természeti védelem.</w:t>
            </w:r>
          </w:p>
          <w:p w14:paraId="0A778204" w14:textId="77777777" w:rsidR="00AD6C28" w:rsidRPr="00AD6C28" w:rsidRDefault="00AD6C28" w:rsidP="00AD6C28">
            <w:pPr>
              <w:pStyle w:val="Default"/>
              <w:jc w:val="both"/>
              <w:rPr>
                <w:color w:val="auto"/>
              </w:rPr>
            </w:pPr>
            <w:r w:rsidRPr="00AD6C28">
              <w:rPr>
                <w:color w:val="auto"/>
              </w:rPr>
              <w:t>Az épület funkciójához szükséges parkolóhelyeket, közterületen, az önkormányzat engedélyével, 500 méteren belül biztosítani lehetséges</w:t>
            </w:r>
            <w:r w:rsidR="00477ABC">
              <w:rPr>
                <w:color w:val="auto"/>
              </w:rPr>
              <w:t>.</w:t>
            </w:r>
          </w:p>
          <w:p w14:paraId="25C37B2B" w14:textId="77777777" w:rsidR="00AD6C28" w:rsidRDefault="00AD6C28" w:rsidP="00AD6C28">
            <w:pPr>
              <w:pStyle w:val="Default"/>
              <w:jc w:val="both"/>
              <w:rPr>
                <w:color w:val="auto"/>
              </w:rPr>
            </w:pPr>
            <w:r w:rsidRPr="00AD6C28">
              <w:rPr>
                <w:color w:val="auto"/>
              </w:rPr>
              <w:t>Az uralkodó szélirány észak-nyugati, a tervezett építési munkát befolyásoló rétegvizekre, magas talajvíz szintre nem kell számítan</w:t>
            </w:r>
            <w:r w:rsidR="00477ABC">
              <w:rPr>
                <w:color w:val="auto"/>
              </w:rPr>
              <w:t>i</w:t>
            </w:r>
            <w:r w:rsidRPr="00AD6C28">
              <w:rPr>
                <w:color w:val="auto"/>
              </w:rPr>
              <w:t>.</w:t>
            </w:r>
          </w:p>
          <w:p w14:paraId="5758DE70" w14:textId="77777777" w:rsidR="00477ABC" w:rsidRPr="00AD6C28" w:rsidRDefault="00477ABC" w:rsidP="00AD6C28">
            <w:pPr>
              <w:pStyle w:val="Default"/>
              <w:jc w:val="both"/>
              <w:rPr>
                <w:color w:val="auto"/>
              </w:rPr>
            </w:pPr>
          </w:p>
          <w:p w14:paraId="075A42E9" w14:textId="77777777" w:rsidR="00AD6C28" w:rsidRPr="00477ABC" w:rsidRDefault="00AD6C28" w:rsidP="00AD6C28">
            <w:pPr>
              <w:pStyle w:val="Default"/>
              <w:jc w:val="both"/>
              <w:rPr>
                <w:b/>
                <w:color w:val="auto"/>
              </w:rPr>
            </w:pPr>
            <w:r w:rsidRPr="00477ABC">
              <w:rPr>
                <w:b/>
                <w:color w:val="auto"/>
              </w:rPr>
              <w:t>Alaprajzi kialakítás, rendeltetés és épülettöme</w:t>
            </w:r>
            <w:r w:rsidR="00477ABC">
              <w:rPr>
                <w:b/>
                <w:color w:val="auto"/>
              </w:rPr>
              <w:t>g</w:t>
            </w:r>
          </w:p>
          <w:p w14:paraId="2CC59E6A" w14:textId="77777777" w:rsidR="00AD6C28" w:rsidRPr="00AD6C28" w:rsidRDefault="00AD6C28" w:rsidP="00AD6C28">
            <w:pPr>
              <w:pStyle w:val="Default"/>
              <w:jc w:val="both"/>
              <w:rPr>
                <w:color w:val="auto"/>
              </w:rPr>
            </w:pPr>
            <w:r w:rsidRPr="00AD6C28">
              <w:rPr>
                <w:color w:val="auto"/>
              </w:rPr>
              <w:t>Az épület alaprajza „U” alakú. Az orvosi rendelő az épület ÉNY-i részében, a szolgálati lakás pedig a DK-i részében kapott helyet.</w:t>
            </w:r>
          </w:p>
          <w:p w14:paraId="345B2412" w14:textId="77777777" w:rsidR="00AD6C28" w:rsidRPr="00AD6C28" w:rsidRDefault="00AD6C28" w:rsidP="00AD6C28">
            <w:pPr>
              <w:pStyle w:val="Default"/>
              <w:jc w:val="both"/>
              <w:rPr>
                <w:color w:val="auto"/>
              </w:rPr>
            </w:pPr>
            <w:r w:rsidRPr="00AD6C28">
              <w:rPr>
                <w:color w:val="auto"/>
              </w:rPr>
              <w:t xml:space="preserve">Az orvosi rendelő a Szabadság térről közelíthető meg, az épület főbejáratánál készült egy rámpa. Az előtérből két váróterem nyílik, melyekből külön-külön egy orvosi vizsgáló érhető el. A várótermekből WC helyiségek elérhetőek. Az orvosi rendelő feletti tetőszerkezet rossz állapotú, a tetőfedés az egész épületen avult állapotú, beázik. Az épület hőtechnikai tulajdonságának javítása érdekében az egész épület homlokzatán, új 16 cm vastagságú kiegészítést </w:t>
            </w:r>
            <w:r w:rsidR="00477ABC">
              <w:rPr>
                <w:color w:val="auto"/>
              </w:rPr>
              <w:t xml:space="preserve">kell </w:t>
            </w:r>
            <w:r w:rsidRPr="00AD6C28">
              <w:rPr>
                <w:color w:val="auto"/>
              </w:rPr>
              <w:t>készít</w:t>
            </w:r>
            <w:r w:rsidR="00477ABC">
              <w:rPr>
                <w:color w:val="auto"/>
              </w:rPr>
              <w:t>eni</w:t>
            </w:r>
            <w:r w:rsidRPr="00AD6C28">
              <w:rPr>
                <w:color w:val="auto"/>
              </w:rPr>
              <w:t xml:space="preserve">. Az orvosi rendelő és szolgálati lakás jelenleg egy fűtési rendszerrel van biztosítva. Az orvosi rendelőt a jelenlegi fűtési rendszerről leválasztva, új, korszerű kondenzációs gázkazánnal </w:t>
            </w:r>
            <w:r w:rsidR="00477ABC">
              <w:rPr>
                <w:color w:val="auto"/>
              </w:rPr>
              <w:t xml:space="preserve">szükséges </w:t>
            </w:r>
            <w:r w:rsidRPr="00AD6C28">
              <w:rPr>
                <w:color w:val="auto"/>
              </w:rPr>
              <w:t>biztosít</w:t>
            </w:r>
            <w:r w:rsidR="00477ABC">
              <w:rPr>
                <w:color w:val="auto"/>
              </w:rPr>
              <w:t>ani</w:t>
            </w:r>
            <w:r w:rsidRPr="00AD6C28">
              <w:rPr>
                <w:color w:val="auto"/>
              </w:rPr>
              <w:t>.</w:t>
            </w:r>
          </w:p>
          <w:p w14:paraId="27839F08" w14:textId="77777777" w:rsidR="00AD6C28" w:rsidRPr="00AD6C28" w:rsidRDefault="00AD6C28" w:rsidP="00AD6C28">
            <w:pPr>
              <w:pStyle w:val="Default"/>
              <w:jc w:val="both"/>
              <w:rPr>
                <w:color w:val="auto"/>
              </w:rPr>
            </w:pPr>
            <w:r w:rsidRPr="00AD6C28">
              <w:rPr>
                <w:color w:val="auto"/>
              </w:rPr>
              <w:t>A szolgálati lakás a belső udvarból közelíthető meg. Külső lépcsőn feljutva érkezünk meg a belső közlekedőbe, ahonnan egy újabb közlekedőn keresztül az orvosi vizsgálóba is át tudunk jutni. A közlekedőből nyílik egy tároló, konyha, fürdő és 1-1 szoba. A szolgálati lakás energetikailag korszerűtlen, a nyílászárók állapota avult, hőszigeteletlen üvegezésűek.</w:t>
            </w:r>
          </w:p>
          <w:p w14:paraId="7F78BD3C" w14:textId="77777777" w:rsidR="00AD6C28" w:rsidRPr="00AD6C28" w:rsidRDefault="00AD6C28" w:rsidP="00AD6C28">
            <w:pPr>
              <w:pStyle w:val="Default"/>
              <w:jc w:val="both"/>
              <w:rPr>
                <w:color w:val="auto"/>
              </w:rPr>
            </w:pPr>
            <w:r w:rsidRPr="00AD6C28">
              <w:rPr>
                <w:color w:val="auto"/>
              </w:rPr>
              <w:t>Az épület teljes tetőfedése kifogásolható állapotú, ezért a teljes tetőfelületen új cserépfedés kialakítására van szükség. Az épület falszerkezetei energetikailag nem megfelelőek, ezért a teljes homlokzati felületen új 16 cm vastagságú Austrotherm AT-H80 hőszigetelés készül.</w:t>
            </w:r>
          </w:p>
          <w:p w14:paraId="5600A400" w14:textId="77777777" w:rsidR="00AD6C28" w:rsidRPr="00AD6C28" w:rsidRDefault="00AD6C28" w:rsidP="00AD6C28">
            <w:pPr>
              <w:pStyle w:val="Default"/>
              <w:jc w:val="both"/>
              <w:rPr>
                <w:color w:val="auto"/>
              </w:rPr>
            </w:pPr>
            <w:r w:rsidRPr="00AD6C28">
              <w:rPr>
                <w:color w:val="auto"/>
              </w:rPr>
              <w:t>A telket körülhatároló előregyártott beton elemekből készült kerítése korrodálódott, ezért az élet és vagyon biztonságra veszélyes. Az ingatlan körülhatárolására új merevhálós fém kerítés létes</w:t>
            </w:r>
            <w:r w:rsidR="00477ABC">
              <w:rPr>
                <w:color w:val="auto"/>
              </w:rPr>
              <w:t>ül.</w:t>
            </w:r>
          </w:p>
          <w:p w14:paraId="71A081EB" w14:textId="77777777" w:rsidR="00477ABC" w:rsidRDefault="00477ABC" w:rsidP="00AD6C28">
            <w:pPr>
              <w:pStyle w:val="Default"/>
              <w:jc w:val="both"/>
              <w:rPr>
                <w:color w:val="auto"/>
              </w:rPr>
            </w:pPr>
          </w:p>
          <w:p w14:paraId="35A5001E" w14:textId="77777777" w:rsidR="00AD6C28" w:rsidRPr="00477ABC" w:rsidRDefault="00AD6C28" w:rsidP="00AD6C28">
            <w:pPr>
              <w:pStyle w:val="Default"/>
              <w:jc w:val="both"/>
              <w:rPr>
                <w:b/>
                <w:color w:val="auto"/>
              </w:rPr>
            </w:pPr>
            <w:r w:rsidRPr="00477ABC">
              <w:rPr>
                <w:b/>
                <w:color w:val="auto"/>
              </w:rPr>
              <w:t>Általános szakági tervezési paraméterek</w:t>
            </w:r>
          </w:p>
          <w:p w14:paraId="16026088" w14:textId="77777777" w:rsidR="00AD6C28" w:rsidRPr="00477ABC" w:rsidRDefault="00AD6C28" w:rsidP="00AD6C28">
            <w:pPr>
              <w:pStyle w:val="Default"/>
              <w:jc w:val="both"/>
              <w:rPr>
                <w:i/>
                <w:color w:val="auto"/>
              </w:rPr>
            </w:pPr>
            <w:r w:rsidRPr="00477ABC">
              <w:rPr>
                <w:i/>
                <w:color w:val="auto"/>
              </w:rPr>
              <w:t>Közművek</w:t>
            </w:r>
          </w:p>
          <w:p w14:paraId="743E0EE1" w14:textId="77777777" w:rsidR="00AD6C28" w:rsidRPr="00AD6C28" w:rsidRDefault="00AD6C28" w:rsidP="00AD6C28">
            <w:pPr>
              <w:pStyle w:val="Default"/>
              <w:jc w:val="both"/>
              <w:rPr>
                <w:color w:val="auto"/>
              </w:rPr>
            </w:pPr>
            <w:r w:rsidRPr="00AD6C28">
              <w:rPr>
                <w:color w:val="auto"/>
              </w:rPr>
              <w:t>A meglévő épület csatlakozik az összes közműre (víz, csatorna, villany gáz):</w:t>
            </w:r>
          </w:p>
          <w:p w14:paraId="0BCDC6E7" w14:textId="77777777" w:rsidR="00AD6C28" w:rsidRPr="00AD6C28" w:rsidRDefault="00477ABC" w:rsidP="00AD6C28">
            <w:pPr>
              <w:pStyle w:val="Default"/>
              <w:jc w:val="both"/>
              <w:rPr>
                <w:color w:val="auto"/>
              </w:rPr>
            </w:pPr>
            <w:r>
              <w:rPr>
                <w:color w:val="auto"/>
              </w:rPr>
              <w:t xml:space="preserve">1. </w:t>
            </w:r>
            <w:r w:rsidR="00AD6C28" w:rsidRPr="00AD6C28">
              <w:rPr>
                <w:color w:val="auto"/>
              </w:rPr>
              <w:t>víz, csatorna: Az épület felújítása során az épület funkciója nem változik, így nem kell számítani vízfogyasztás növekedésre, a meglévő, kiépített hálózatok elegendőek.</w:t>
            </w:r>
          </w:p>
          <w:p w14:paraId="70543474" w14:textId="77777777" w:rsidR="00AD6C28" w:rsidRPr="00AD6C28" w:rsidRDefault="00477ABC" w:rsidP="00AD6C28">
            <w:pPr>
              <w:pStyle w:val="Default"/>
              <w:jc w:val="both"/>
              <w:rPr>
                <w:color w:val="auto"/>
              </w:rPr>
            </w:pPr>
            <w:r>
              <w:rPr>
                <w:color w:val="auto"/>
              </w:rPr>
              <w:t>2.</w:t>
            </w:r>
            <w:r w:rsidR="00AD6C28" w:rsidRPr="00AD6C28">
              <w:rPr>
                <w:color w:val="auto"/>
              </w:rPr>
              <w:t xml:space="preserve"> villamosság: Az épület felújítása során az épület funkciója nem változik, így nem kell számítani elektromos energia felhasználásának növekedésre, a meglévő, kiépített hálózatok elegendőek.</w:t>
            </w:r>
          </w:p>
          <w:p w14:paraId="696D2A3E" w14:textId="77777777" w:rsidR="00AD6C28" w:rsidRPr="00AD6C28" w:rsidRDefault="00AD6C28" w:rsidP="00AD6C28">
            <w:pPr>
              <w:pStyle w:val="Default"/>
              <w:jc w:val="both"/>
              <w:rPr>
                <w:color w:val="auto"/>
              </w:rPr>
            </w:pPr>
            <w:r w:rsidRPr="00AD6C28">
              <w:rPr>
                <w:color w:val="auto"/>
              </w:rPr>
              <w:t>3.</w:t>
            </w:r>
            <w:r w:rsidR="00477ABC">
              <w:rPr>
                <w:color w:val="auto"/>
              </w:rPr>
              <w:t xml:space="preserve"> </w:t>
            </w:r>
            <w:r w:rsidRPr="00AD6C28">
              <w:rPr>
                <w:color w:val="auto"/>
              </w:rPr>
              <w:t>vezetékes gáz: Az épület felújítása során az épület funkciója nem változik, így nem kell számítani gázfogyasztás növekedésre, a korszerűsítés következtében a gázfogyasztás csökkeni fog, a meglévő, kiépített hálózatok elegendőek.</w:t>
            </w:r>
          </w:p>
          <w:p w14:paraId="1BFA8024" w14:textId="77777777" w:rsidR="00477ABC" w:rsidRDefault="00477ABC" w:rsidP="00AD6C28">
            <w:pPr>
              <w:pStyle w:val="Default"/>
              <w:jc w:val="both"/>
              <w:rPr>
                <w:color w:val="auto"/>
              </w:rPr>
            </w:pPr>
          </w:p>
          <w:p w14:paraId="7412A2F7" w14:textId="77777777" w:rsidR="00477ABC" w:rsidRDefault="00477ABC" w:rsidP="00AD6C28">
            <w:pPr>
              <w:pStyle w:val="Default"/>
              <w:jc w:val="both"/>
              <w:rPr>
                <w:color w:val="auto"/>
              </w:rPr>
            </w:pPr>
          </w:p>
          <w:p w14:paraId="0A02DF49" w14:textId="77777777" w:rsidR="00477ABC" w:rsidRDefault="00477ABC" w:rsidP="00AD6C28">
            <w:pPr>
              <w:pStyle w:val="Default"/>
              <w:jc w:val="both"/>
              <w:rPr>
                <w:color w:val="auto"/>
              </w:rPr>
            </w:pPr>
          </w:p>
          <w:p w14:paraId="2B3CA93F" w14:textId="77777777" w:rsidR="00AD6C28" w:rsidRPr="00477ABC" w:rsidRDefault="00AD6C28" w:rsidP="00AD6C28">
            <w:pPr>
              <w:pStyle w:val="Default"/>
              <w:jc w:val="both"/>
              <w:rPr>
                <w:i/>
                <w:color w:val="auto"/>
              </w:rPr>
            </w:pPr>
            <w:r w:rsidRPr="00477ABC">
              <w:rPr>
                <w:i/>
                <w:color w:val="auto"/>
              </w:rPr>
              <w:t>Gépészet</w:t>
            </w:r>
          </w:p>
          <w:p w14:paraId="5135926E" w14:textId="77777777" w:rsidR="00AD6C28" w:rsidRPr="00AD6C28" w:rsidRDefault="00AD6C28" w:rsidP="00AD6C28">
            <w:pPr>
              <w:pStyle w:val="Default"/>
              <w:jc w:val="both"/>
              <w:rPr>
                <w:color w:val="auto"/>
              </w:rPr>
            </w:pPr>
            <w:r w:rsidRPr="00AD6C28">
              <w:rPr>
                <w:color w:val="auto"/>
              </w:rPr>
              <w:t>Az épület gépészeti rendszerének kialakításakor törekedn</w:t>
            </w:r>
            <w:r w:rsidR="00477ABC">
              <w:rPr>
                <w:color w:val="auto"/>
              </w:rPr>
              <w:t>i kell</w:t>
            </w:r>
            <w:r w:rsidRPr="00AD6C28">
              <w:rPr>
                <w:color w:val="auto"/>
              </w:rPr>
              <w:t xml:space="preserve"> a lehető leghatékonyabb energia felhasználásra. A meglévő épületszerkezetekre a jelenlegi hőtechnikai előírásokat túlteljesítő hőszigetelést </w:t>
            </w:r>
            <w:r w:rsidR="00477ABC">
              <w:rPr>
                <w:color w:val="auto"/>
              </w:rPr>
              <w:t xml:space="preserve">kell </w:t>
            </w:r>
            <w:r w:rsidRPr="00AD6C28">
              <w:rPr>
                <w:color w:val="auto"/>
              </w:rPr>
              <w:t>készít</w:t>
            </w:r>
            <w:r w:rsidR="00477ABC">
              <w:rPr>
                <w:color w:val="auto"/>
              </w:rPr>
              <w:t>eni</w:t>
            </w:r>
            <w:r w:rsidRPr="00AD6C28">
              <w:rPr>
                <w:color w:val="auto"/>
              </w:rPr>
              <w:t>, ezzel biztosítva hosszú távon a gazdaságos üzemeltetést.</w:t>
            </w:r>
          </w:p>
          <w:p w14:paraId="0F3F56D0" w14:textId="1E694DC2" w:rsidR="00AD6C28" w:rsidRDefault="00AD6C28" w:rsidP="00AD6C28">
            <w:pPr>
              <w:pStyle w:val="Default"/>
              <w:jc w:val="both"/>
              <w:rPr>
                <w:color w:val="auto"/>
              </w:rPr>
            </w:pPr>
            <w:r w:rsidRPr="00AD6C28">
              <w:rPr>
                <w:color w:val="auto"/>
              </w:rPr>
              <w:t>Az épület orvosi rendelő fűtés</w:t>
            </w:r>
            <w:r w:rsidR="00477ABC">
              <w:rPr>
                <w:color w:val="auto"/>
              </w:rPr>
              <w:t>e</w:t>
            </w:r>
            <w:r w:rsidRPr="00AD6C28">
              <w:rPr>
                <w:color w:val="auto"/>
              </w:rPr>
              <w:t xml:space="preserve"> új, korszerű kondenzációs gázkazánnal, radiátoros fűtési rendszerrel </w:t>
            </w:r>
            <w:r w:rsidR="00706307">
              <w:rPr>
                <w:color w:val="auto"/>
              </w:rPr>
              <w:t xml:space="preserve">lesz </w:t>
            </w:r>
            <w:r w:rsidRPr="00AD6C28">
              <w:rPr>
                <w:color w:val="auto"/>
              </w:rPr>
              <w:t>biztosít</w:t>
            </w:r>
            <w:r w:rsidR="00706307">
              <w:rPr>
                <w:color w:val="auto"/>
              </w:rPr>
              <w:t>va</w:t>
            </w:r>
            <w:r w:rsidRPr="00AD6C28">
              <w:rPr>
                <w:color w:val="auto"/>
              </w:rPr>
              <w:t>.</w:t>
            </w:r>
          </w:p>
          <w:p w14:paraId="48D8CFD0" w14:textId="5899F1FD" w:rsidR="00F07CC9" w:rsidRPr="00AD6C28" w:rsidRDefault="00F07CC9" w:rsidP="00AD6C28">
            <w:pPr>
              <w:pStyle w:val="Default"/>
              <w:jc w:val="both"/>
              <w:rPr>
                <w:color w:val="auto"/>
              </w:rPr>
            </w:pPr>
            <w:r>
              <w:rPr>
                <w:color w:val="auto"/>
              </w:rPr>
              <w:t>Továbbá 3 kW-os napelemes rendszer kerül kialakításra.</w:t>
            </w:r>
          </w:p>
          <w:p w14:paraId="0BF21CAB" w14:textId="77777777" w:rsidR="00AD6C28" w:rsidRPr="00706307" w:rsidRDefault="00AD6C28" w:rsidP="00AD6C28">
            <w:pPr>
              <w:pStyle w:val="Default"/>
              <w:jc w:val="both"/>
              <w:rPr>
                <w:i/>
                <w:color w:val="auto"/>
              </w:rPr>
            </w:pPr>
            <w:r w:rsidRPr="00706307">
              <w:rPr>
                <w:i/>
                <w:color w:val="auto"/>
              </w:rPr>
              <w:t>Épületvillamosság</w:t>
            </w:r>
          </w:p>
          <w:p w14:paraId="62427AF3" w14:textId="77777777" w:rsidR="00AD6C28" w:rsidRPr="00AD6C28" w:rsidRDefault="00AD6C28" w:rsidP="00AD6C28">
            <w:pPr>
              <w:pStyle w:val="Default"/>
              <w:jc w:val="both"/>
              <w:rPr>
                <w:color w:val="auto"/>
              </w:rPr>
            </w:pPr>
            <w:r w:rsidRPr="00AD6C28">
              <w:rPr>
                <w:color w:val="auto"/>
              </w:rPr>
              <w:t>Az épület villamossági rendszerei megfelelőek, átalakításuk nem szükséges.</w:t>
            </w:r>
          </w:p>
          <w:p w14:paraId="2B73AA46" w14:textId="77777777" w:rsidR="00AD6C28" w:rsidRPr="00706307" w:rsidRDefault="00AD6C28" w:rsidP="00AD6C28">
            <w:pPr>
              <w:pStyle w:val="Default"/>
              <w:jc w:val="both"/>
              <w:rPr>
                <w:i/>
                <w:color w:val="auto"/>
              </w:rPr>
            </w:pPr>
            <w:r w:rsidRPr="00706307">
              <w:rPr>
                <w:i/>
                <w:color w:val="auto"/>
              </w:rPr>
              <w:t>Tartószerkezet</w:t>
            </w:r>
          </w:p>
          <w:p w14:paraId="0F580BC9" w14:textId="77777777" w:rsidR="00AD6C28" w:rsidRPr="00AD6C28" w:rsidRDefault="00AD6C28" w:rsidP="00AD6C28">
            <w:pPr>
              <w:pStyle w:val="Default"/>
              <w:jc w:val="both"/>
              <w:rPr>
                <w:color w:val="auto"/>
              </w:rPr>
            </w:pPr>
            <w:r w:rsidRPr="00AD6C28">
              <w:rPr>
                <w:color w:val="auto"/>
              </w:rPr>
              <w:lastRenderedPageBreak/>
              <w:t>Az épület külső tartófalai 30 cm vastagságú kisméretű tömör téglából épültek. A belső falak is kisméretű téglából falazottak.</w:t>
            </w:r>
          </w:p>
          <w:p w14:paraId="3FC8D504" w14:textId="77777777" w:rsidR="00AD6C28" w:rsidRPr="00AD6C28" w:rsidRDefault="00AD6C28" w:rsidP="00AD6C28">
            <w:pPr>
              <w:pStyle w:val="Default"/>
              <w:jc w:val="both"/>
              <w:rPr>
                <w:color w:val="auto"/>
              </w:rPr>
            </w:pPr>
            <w:r w:rsidRPr="00AD6C28">
              <w:rPr>
                <w:color w:val="auto"/>
              </w:rPr>
              <w:t>Az épület tartószerkezeti kialakításának részletezését lásd a szerkezeti kialakítás (alkalmazott szerkezetek és anyagok) fejezetben.</w:t>
            </w:r>
          </w:p>
          <w:p w14:paraId="16A0E0BC" w14:textId="77777777" w:rsidR="00AD6C28" w:rsidRPr="00706307" w:rsidRDefault="00AD6C28" w:rsidP="00AD6C28">
            <w:pPr>
              <w:pStyle w:val="Default"/>
              <w:jc w:val="both"/>
              <w:rPr>
                <w:i/>
                <w:color w:val="auto"/>
              </w:rPr>
            </w:pPr>
            <w:r w:rsidRPr="00706307">
              <w:rPr>
                <w:i/>
                <w:color w:val="auto"/>
              </w:rPr>
              <w:t>Energetika</w:t>
            </w:r>
          </w:p>
          <w:p w14:paraId="34DA3D73" w14:textId="77777777" w:rsidR="00AD6C28" w:rsidRPr="00AD6C28" w:rsidRDefault="00AD6C28" w:rsidP="00AD6C28">
            <w:pPr>
              <w:pStyle w:val="Default"/>
              <w:jc w:val="both"/>
              <w:rPr>
                <w:color w:val="auto"/>
              </w:rPr>
            </w:pPr>
            <w:r w:rsidRPr="00AD6C28">
              <w:rPr>
                <w:color w:val="auto"/>
              </w:rPr>
              <w:t xml:space="preserve">Az épület energetikai kialakítása megfelel a 7/2006. (V. 24.) TNM rendelet előírásainak. A meglévő szerkezetekre a jelenlegi hőtechnikai előírásokat túlteljesítő hőszigetelést </w:t>
            </w:r>
            <w:r w:rsidR="00706307">
              <w:rPr>
                <w:color w:val="auto"/>
              </w:rPr>
              <w:t xml:space="preserve">kell </w:t>
            </w:r>
            <w:r w:rsidRPr="00AD6C28">
              <w:rPr>
                <w:color w:val="auto"/>
              </w:rPr>
              <w:t>készít</w:t>
            </w:r>
            <w:r w:rsidR="00706307">
              <w:rPr>
                <w:color w:val="auto"/>
              </w:rPr>
              <w:t>eni</w:t>
            </w:r>
            <w:r w:rsidRPr="00AD6C28">
              <w:rPr>
                <w:color w:val="auto"/>
              </w:rPr>
              <w:t>, ezzel biztosítva hosszú távon a gazdaságos üzemeltetést. A fűtést korszerű, alacsony hőmérsékletű, energiatakarékos gázkazánnal biztosítjuk.</w:t>
            </w:r>
          </w:p>
          <w:p w14:paraId="3374449D" w14:textId="77777777" w:rsidR="00706307" w:rsidRDefault="00706307" w:rsidP="00AD6C28">
            <w:pPr>
              <w:pStyle w:val="Default"/>
              <w:jc w:val="both"/>
              <w:rPr>
                <w:b/>
                <w:color w:val="auto"/>
              </w:rPr>
            </w:pPr>
          </w:p>
          <w:p w14:paraId="0E78FABA" w14:textId="77777777" w:rsidR="00AD6C28" w:rsidRPr="00706307" w:rsidRDefault="00AD6C28" w:rsidP="00AD6C28">
            <w:pPr>
              <w:pStyle w:val="Default"/>
              <w:jc w:val="both"/>
              <w:rPr>
                <w:b/>
                <w:color w:val="auto"/>
              </w:rPr>
            </w:pPr>
            <w:r w:rsidRPr="00706307">
              <w:rPr>
                <w:b/>
                <w:color w:val="auto"/>
              </w:rPr>
              <w:t>Közlekedés és parkolás</w:t>
            </w:r>
          </w:p>
          <w:p w14:paraId="5237742E" w14:textId="77777777" w:rsidR="00AD6C28" w:rsidRPr="00AD6C28" w:rsidRDefault="00AD6C28" w:rsidP="00AD6C28">
            <w:pPr>
              <w:pStyle w:val="Default"/>
              <w:jc w:val="both"/>
              <w:rPr>
                <w:color w:val="auto"/>
              </w:rPr>
            </w:pPr>
            <w:r w:rsidRPr="00AD6C28">
              <w:rPr>
                <w:color w:val="auto"/>
              </w:rPr>
              <w:t>Az épület a Szabadság tér felől aszfaltozott útról érhető el. Meglévő kiépített parkoló jelenleg nincs, de az épülethez szükséges parkolóhelyeket közterületen biztosítani lehetséges.</w:t>
            </w:r>
          </w:p>
          <w:p w14:paraId="3470F4E9" w14:textId="77777777" w:rsidR="00706307" w:rsidRDefault="00706307" w:rsidP="00AD6C28">
            <w:pPr>
              <w:pStyle w:val="Default"/>
              <w:jc w:val="both"/>
              <w:rPr>
                <w:i/>
                <w:color w:val="auto"/>
              </w:rPr>
            </w:pPr>
          </w:p>
          <w:p w14:paraId="6C704D35" w14:textId="77777777" w:rsidR="00AD6C28" w:rsidRPr="00706307" w:rsidRDefault="00AD6C28" w:rsidP="00AD6C28">
            <w:pPr>
              <w:pStyle w:val="Default"/>
              <w:jc w:val="both"/>
              <w:rPr>
                <w:b/>
                <w:color w:val="auto"/>
              </w:rPr>
            </w:pPr>
            <w:r w:rsidRPr="00706307">
              <w:rPr>
                <w:b/>
                <w:color w:val="auto"/>
              </w:rPr>
              <w:t>Szerkezeti kialakítás</w:t>
            </w:r>
          </w:p>
          <w:p w14:paraId="2B4EDDCC" w14:textId="77777777" w:rsidR="00AD6C28" w:rsidRPr="00AD6C28" w:rsidRDefault="00AD6C28" w:rsidP="00AD6C28">
            <w:pPr>
              <w:pStyle w:val="Default"/>
              <w:jc w:val="both"/>
              <w:rPr>
                <w:color w:val="auto"/>
              </w:rPr>
            </w:pPr>
            <w:r w:rsidRPr="00AD6C28">
              <w:rPr>
                <w:color w:val="auto"/>
              </w:rPr>
              <w:t>alkalmazott szerkezetek és anyagok</w:t>
            </w:r>
          </w:p>
          <w:p w14:paraId="0B9F922F" w14:textId="77777777" w:rsidR="00AD6C28" w:rsidRPr="00706307" w:rsidRDefault="00AD6C28" w:rsidP="00AD6C28">
            <w:pPr>
              <w:pStyle w:val="Default"/>
              <w:jc w:val="both"/>
              <w:rPr>
                <w:i/>
                <w:color w:val="auto"/>
                <w:u w:val="single"/>
              </w:rPr>
            </w:pPr>
            <w:r w:rsidRPr="00706307">
              <w:rPr>
                <w:i/>
                <w:color w:val="auto"/>
                <w:u w:val="single"/>
              </w:rPr>
              <w:t>Szerkezeti feltárás nem történt! A szerkezetek, rétegrendek feltételezettek!</w:t>
            </w:r>
          </w:p>
          <w:p w14:paraId="03B7DBF6" w14:textId="77777777" w:rsidR="00AD6C28" w:rsidRPr="00AD6C28" w:rsidRDefault="00AD6C28" w:rsidP="00AD6C28">
            <w:pPr>
              <w:pStyle w:val="Default"/>
              <w:jc w:val="both"/>
              <w:rPr>
                <w:color w:val="auto"/>
              </w:rPr>
            </w:pPr>
            <w:r w:rsidRPr="00AD6C28">
              <w:rPr>
                <w:color w:val="auto"/>
              </w:rPr>
              <w:t>Az épület kéttraktusos, hossz és haránt falas, földszint + üres padlásteres kialakítású, tégla falazatú, fafödémes, kontyolt magastetős kialakítással.</w:t>
            </w:r>
          </w:p>
          <w:p w14:paraId="3F7E1966" w14:textId="77777777" w:rsidR="00AD6C28" w:rsidRPr="00AD6C28" w:rsidRDefault="00AD6C28" w:rsidP="00AD6C28">
            <w:pPr>
              <w:pStyle w:val="Default"/>
              <w:jc w:val="both"/>
              <w:rPr>
                <w:color w:val="auto"/>
              </w:rPr>
            </w:pPr>
            <w:r w:rsidRPr="00AD6C28">
              <w:rPr>
                <w:color w:val="auto"/>
              </w:rPr>
              <w:t>alapozás:</w:t>
            </w:r>
            <w:r w:rsidRPr="00AD6C28">
              <w:rPr>
                <w:color w:val="auto"/>
              </w:rPr>
              <w:tab/>
            </w:r>
            <w:r w:rsidR="00706307" w:rsidRPr="00AD6C28">
              <w:rPr>
                <w:color w:val="auto"/>
              </w:rPr>
              <w:tab/>
            </w:r>
            <w:r w:rsidR="00706307" w:rsidRPr="00AD6C28">
              <w:rPr>
                <w:color w:val="auto"/>
              </w:rPr>
              <w:tab/>
            </w:r>
            <w:r w:rsidRPr="00AD6C28">
              <w:rPr>
                <w:color w:val="auto"/>
              </w:rPr>
              <w:t>Vasbeton sávalap a teherhordó talajra állítva.</w:t>
            </w:r>
          </w:p>
          <w:p w14:paraId="63A13E43" w14:textId="77777777" w:rsidR="00AD6C28" w:rsidRPr="00AD6C28" w:rsidRDefault="00AD6C28" w:rsidP="00AD6C28">
            <w:pPr>
              <w:pStyle w:val="Default"/>
              <w:jc w:val="both"/>
              <w:rPr>
                <w:color w:val="auto"/>
              </w:rPr>
            </w:pPr>
            <w:r w:rsidRPr="00AD6C28">
              <w:rPr>
                <w:color w:val="auto"/>
              </w:rPr>
              <w:t>külső teherhordó falak:</w:t>
            </w:r>
            <w:r w:rsidRPr="00AD6C28">
              <w:rPr>
                <w:color w:val="auto"/>
              </w:rPr>
              <w:tab/>
              <w:t>A falak 30 cm vastag tömör kisméretű téglából épültek.</w:t>
            </w:r>
          </w:p>
          <w:p w14:paraId="3BDE72DF" w14:textId="77777777" w:rsidR="00AD6C28" w:rsidRPr="00AD6C28" w:rsidRDefault="00AD6C28" w:rsidP="00AD6C28">
            <w:pPr>
              <w:pStyle w:val="Default"/>
              <w:jc w:val="both"/>
              <w:rPr>
                <w:color w:val="auto"/>
              </w:rPr>
            </w:pPr>
            <w:r w:rsidRPr="00AD6C28">
              <w:rPr>
                <w:color w:val="auto"/>
              </w:rPr>
              <w:t>belső teherhordó falak:</w:t>
            </w:r>
            <w:r w:rsidRPr="00AD6C28">
              <w:rPr>
                <w:color w:val="auto"/>
              </w:rPr>
              <w:tab/>
              <w:t>A belső teherhordó falak 38 cm vastag kisméretű tégla</w:t>
            </w:r>
            <w:r w:rsidR="00706307">
              <w:rPr>
                <w:color w:val="auto"/>
              </w:rPr>
              <w:t xml:space="preserve"> </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r>
            <w:r w:rsidR="00706307" w:rsidRPr="00AD6C28">
              <w:rPr>
                <w:color w:val="auto"/>
              </w:rPr>
              <w:tab/>
            </w:r>
            <w:r w:rsidR="00706307" w:rsidRPr="00AD6C28">
              <w:rPr>
                <w:color w:val="auto"/>
              </w:rPr>
              <w:tab/>
            </w:r>
            <w:r w:rsidRPr="00AD6C28">
              <w:rPr>
                <w:color w:val="auto"/>
              </w:rPr>
              <w:t>elemekből épültek.</w:t>
            </w:r>
          </w:p>
          <w:p w14:paraId="5FE9A961" w14:textId="77777777" w:rsidR="00AD6C28" w:rsidRPr="00AD6C28" w:rsidRDefault="00AD6C28" w:rsidP="00AD6C28">
            <w:pPr>
              <w:pStyle w:val="Default"/>
              <w:jc w:val="both"/>
              <w:rPr>
                <w:color w:val="auto"/>
              </w:rPr>
            </w:pPr>
            <w:r w:rsidRPr="00AD6C28">
              <w:rPr>
                <w:color w:val="auto"/>
              </w:rPr>
              <w:t>belső válaszfalak:</w:t>
            </w:r>
            <w:r w:rsidR="00706307" w:rsidRPr="00AD6C28">
              <w:rPr>
                <w:color w:val="auto"/>
              </w:rPr>
              <w:t xml:space="preserve"> </w:t>
            </w:r>
            <w:r w:rsidR="00706307" w:rsidRPr="00AD6C28">
              <w:rPr>
                <w:color w:val="auto"/>
              </w:rPr>
              <w:tab/>
            </w:r>
            <w:r w:rsidR="00706307" w:rsidRPr="00AD6C28">
              <w:rPr>
                <w:color w:val="auto"/>
              </w:rPr>
              <w:tab/>
              <w:t xml:space="preserve">Az válaszfalak 12 cm vastag kisméretű tégla elemekből elemekből </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készültek.</w:t>
            </w:r>
          </w:p>
          <w:p w14:paraId="2213DC4F" w14:textId="77777777" w:rsidR="00AD6C28" w:rsidRPr="00AD6C28" w:rsidRDefault="00AD6C28" w:rsidP="00AD6C28">
            <w:pPr>
              <w:pStyle w:val="Default"/>
              <w:jc w:val="both"/>
              <w:rPr>
                <w:color w:val="auto"/>
              </w:rPr>
            </w:pPr>
            <w:r w:rsidRPr="00AD6C28">
              <w:rPr>
                <w:color w:val="auto"/>
              </w:rPr>
              <w:t>födém:</w:t>
            </w:r>
            <w:r w:rsidR="00706307">
              <w:rPr>
                <w:color w:val="auto"/>
              </w:rPr>
              <w:t xml:space="preserve"> </w:t>
            </w:r>
            <w:r w:rsidR="00706307" w:rsidRPr="00AD6C28">
              <w:rPr>
                <w:color w:val="auto"/>
              </w:rPr>
              <w:tab/>
            </w:r>
            <w:r w:rsidR="00706307" w:rsidRPr="00AD6C28">
              <w:rPr>
                <w:color w:val="auto"/>
              </w:rPr>
              <w:tab/>
            </w:r>
            <w:r w:rsidR="00706307" w:rsidRPr="00AD6C28">
              <w:rPr>
                <w:color w:val="auto"/>
              </w:rPr>
              <w:tab/>
              <w:t>Az épület födémszerkezete, borított gerendás fafödém.</w:t>
            </w:r>
          </w:p>
          <w:p w14:paraId="6EF79604" w14:textId="77777777" w:rsidR="00AD6C28" w:rsidRPr="00AD6C28" w:rsidRDefault="00AD6C28" w:rsidP="00AD6C28">
            <w:pPr>
              <w:pStyle w:val="Default"/>
              <w:jc w:val="both"/>
              <w:rPr>
                <w:color w:val="auto"/>
              </w:rPr>
            </w:pPr>
            <w:r w:rsidRPr="00AD6C28">
              <w:rPr>
                <w:color w:val="auto"/>
              </w:rPr>
              <w:t>áthidalók:</w:t>
            </w:r>
            <w:r w:rsidR="00706307" w:rsidRPr="00AD6C28">
              <w:rPr>
                <w:color w:val="auto"/>
              </w:rPr>
              <w:t xml:space="preserve"> </w:t>
            </w:r>
            <w:r w:rsidR="00706307" w:rsidRPr="00AD6C28">
              <w:rPr>
                <w:color w:val="auto"/>
              </w:rPr>
              <w:tab/>
            </w:r>
            <w:r w:rsidR="00706307" w:rsidRPr="00AD6C28">
              <w:rPr>
                <w:color w:val="auto"/>
              </w:rPr>
              <w:tab/>
            </w:r>
            <w:r w:rsidR="00706307" w:rsidRPr="00AD6C28">
              <w:rPr>
                <w:color w:val="auto"/>
              </w:rPr>
              <w:tab/>
              <w:t>Az áthidalók, előregyártott vasbeton szerkezetűek</w:t>
            </w:r>
          </w:p>
          <w:p w14:paraId="2B43170F" w14:textId="77777777" w:rsidR="00AD6C28" w:rsidRPr="00AD6C28" w:rsidRDefault="00AD6C28" w:rsidP="00AD6C28">
            <w:pPr>
              <w:pStyle w:val="Default"/>
              <w:jc w:val="both"/>
              <w:rPr>
                <w:color w:val="auto"/>
              </w:rPr>
            </w:pPr>
            <w:r w:rsidRPr="00AD6C28">
              <w:rPr>
                <w:color w:val="auto"/>
              </w:rPr>
              <w:t>nyílászárók:</w:t>
            </w:r>
            <w:r w:rsidR="00706307" w:rsidRPr="00AD6C28">
              <w:rPr>
                <w:color w:val="auto"/>
              </w:rPr>
              <w:t xml:space="preserve"> </w:t>
            </w:r>
            <w:r w:rsidR="00706307" w:rsidRPr="00AD6C28">
              <w:rPr>
                <w:color w:val="auto"/>
              </w:rPr>
              <w:tab/>
            </w:r>
            <w:r w:rsidR="00706307" w:rsidRPr="00AD6C28">
              <w:rPr>
                <w:color w:val="auto"/>
              </w:rPr>
              <w:tab/>
            </w:r>
            <w:r w:rsidR="00706307" w:rsidRPr="00AD6C28">
              <w:rPr>
                <w:color w:val="auto"/>
              </w:rPr>
              <w:tab/>
              <w:t xml:space="preserve"> A szolgálati lakásnál a nyílászárók fa szerkezetűek, hőszigeteletlen</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 xml:space="preserve"> üvegezésüek.</w:t>
            </w:r>
          </w:p>
          <w:p w14:paraId="47D85AD0" w14:textId="77777777" w:rsidR="00706307" w:rsidRPr="00AD6C28" w:rsidRDefault="00706307" w:rsidP="00706307">
            <w:pPr>
              <w:pStyle w:val="Default"/>
              <w:jc w:val="both"/>
              <w:rPr>
                <w:color w:val="auto"/>
              </w:rPr>
            </w:pPr>
            <w:r w:rsidRPr="00AD6C28">
              <w:rPr>
                <w:color w:val="auto"/>
              </w:rPr>
              <w:tab/>
            </w:r>
            <w:r w:rsidRPr="00AD6C28">
              <w:rPr>
                <w:color w:val="auto"/>
              </w:rPr>
              <w:tab/>
            </w:r>
            <w:r w:rsidRPr="00AD6C28">
              <w:rPr>
                <w:color w:val="auto"/>
              </w:rPr>
              <w:tab/>
            </w:r>
            <w:r w:rsidRPr="00AD6C28">
              <w:rPr>
                <w:color w:val="auto"/>
              </w:rPr>
              <w:tab/>
              <w:t xml:space="preserve">Az orvosi rendelő, épületrészénél a nyílászárók műanyag szerkezetűek, </w:t>
            </w:r>
            <w:r w:rsidRPr="00AD6C28">
              <w:rPr>
                <w:color w:val="auto"/>
              </w:rPr>
              <w:tab/>
            </w:r>
            <w:r w:rsidRPr="00AD6C28">
              <w:rPr>
                <w:color w:val="auto"/>
              </w:rPr>
              <w:tab/>
            </w:r>
            <w:r w:rsidRPr="00AD6C28">
              <w:rPr>
                <w:color w:val="auto"/>
              </w:rPr>
              <w:tab/>
            </w:r>
            <w:r w:rsidRPr="00AD6C28">
              <w:rPr>
                <w:color w:val="auto"/>
              </w:rPr>
              <w:tab/>
              <w:t xml:space="preserve">hőszigetelt üvegezésüek. </w:t>
            </w:r>
          </w:p>
          <w:p w14:paraId="5220B886" w14:textId="77777777" w:rsidR="00AD6C28" w:rsidRPr="00AD6C28" w:rsidRDefault="00706307" w:rsidP="00AD6C28">
            <w:pPr>
              <w:pStyle w:val="Default"/>
              <w:jc w:val="both"/>
              <w:rPr>
                <w:color w:val="auto"/>
              </w:rPr>
            </w:pPr>
            <w:r w:rsidRPr="00AD6C28">
              <w:rPr>
                <w:color w:val="auto"/>
              </w:rPr>
              <w:t>tetőszerkezet:</w:t>
            </w:r>
            <w:r>
              <w:rPr>
                <w:color w:val="auto"/>
              </w:rPr>
              <w:t xml:space="preserve"> </w:t>
            </w:r>
            <w:r w:rsidRPr="00AD6C28">
              <w:rPr>
                <w:color w:val="auto"/>
              </w:rPr>
              <w:tab/>
            </w:r>
            <w:r w:rsidRPr="00AD6C28">
              <w:rPr>
                <w:color w:val="auto"/>
              </w:rPr>
              <w:tab/>
            </w:r>
            <w:r w:rsidRPr="00AD6C28">
              <w:rPr>
                <w:color w:val="auto"/>
              </w:rPr>
              <w:tab/>
            </w:r>
            <w:r w:rsidR="00AD6C28" w:rsidRPr="00AD6C28">
              <w:rPr>
                <w:color w:val="auto"/>
              </w:rPr>
              <w:t>A tető hagyományos, ácsolt, kontyolt, nyeregtetős kialakítású. Új, natúr,</w:t>
            </w:r>
            <w:r w:rsidRPr="00AD6C28">
              <w:rPr>
                <w:color w:val="auto"/>
              </w:rPr>
              <w:t xml:space="preserve"> </w:t>
            </w:r>
            <w:r w:rsidRPr="00AD6C28">
              <w:rPr>
                <w:color w:val="auto"/>
              </w:rPr>
              <w:tab/>
            </w:r>
            <w:r w:rsidRPr="00AD6C28">
              <w:rPr>
                <w:color w:val="auto"/>
              </w:rPr>
              <w:tab/>
            </w:r>
            <w:r w:rsidRPr="00AD6C28">
              <w:rPr>
                <w:color w:val="auto"/>
              </w:rPr>
              <w:tab/>
            </w:r>
            <w:r w:rsidRPr="00AD6C28">
              <w:rPr>
                <w:color w:val="auto"/>
              </w:rPr>
              <w:tab/>
            </w:r>
            <w:r w:rsidR="00AD6C28" w:rsidRPr="00AD6C28">
              <w:rPr>
                <w:color w:val="auto"/>
              </w:rPr>
              <w:t>kerámia cserépfedés készül az épület teljes tetőfelületén.</w:t>
            </w:r>
          </w:p>
          <w:p w14:paraId="4C53DA26" w14:textId="77777777" w:rsidR="00706307" w:rsidRPr="00AD6C28" w:rsidRDefault="00AD6C28" w:rsidP="00706307">
            <w:pPr>
              <w:pStyle w:val="Default"/>
              <w:jc w:val="both"/>
              <w:rPr>
                <w:color w:val="auto"/>
              </w:rPr>
            </w:pPr>
            <w:r w:rsidRPr="00AD6C28">
              <w:rPr>
                <w:color w:val="auto"/>
              </w:rPr>
              <w:t>kémény:</w:t>
            </w:r>
            <w:r w:rsidR="00706307" w:rsidRPr="00AD6C28">
              <w:rPr>
                <w:color w:val="auto"/>
              </w:rPr>
              <w:t xml:space="preserve"> </w:t>
            </w:r>
            <w:r w:rsidR="00706307" w:rsidRPr="00AD6C28">
              <w:rPr>
                <w:color w:val="auto"/>
              </w:rPr>
              <w:tab/>
            </w:r>
            <w:r w:rsidR="00706307" w:rsidRPr="00AD6C28">
              <w:rPr>
                <w:color w:val="auto"/>
              </w:rPr>
              <w:tab/>
            </w:r>
            <w:r w:rsidR="00706307" w:rsidRPr="00AD6C28">
              <w:rPr>
                <w:color w:val="auto"/>
              </w:rPr>
              <w:tab/>
              <w:t xml:space="preserve">A kondenzációs gázkazán rendszeréhez tartozó szerelt kémény kerül </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kialakításra az orvosi rendelőhöz, önállóan.</w:t>
            </w:r>
          </w:p>
          <w:p w14:paraId="47E4CC1B" w14:textId="77777777" w:rsidR="00706307" w:rsidRPr="00AD6C28" w:rsidRDefault="00AD6C28" w:rsidP="00706307">
            <w:pPr>
              <w:pStyle w:val="Default"/>
              <w:jc w:val="both"/>
              <w:rPr>
                <w:color w:val="auto"/>
              </w:rPr>
            </w:pPr>
            <w:r w:rsidRPr="00AD6C28">
              <w:rPr>
                <w:color w:val="auto"/>
              </w:rPr>
              <w:t>bádogos szerkezetek:</w:t>
            </w:r>
            <w:r w:rsidR="00706307" w:rsidRPr="00AD6C28">
              <w:rPr>
                <w:color w:val="auto"/>
              </w:rPr>
              <w:t xml:space="preserve"> </w:t>
            </w:r>
            <w:r w:rsidR="00706307" w:rsidRPr="00AD6C28">
              <w:rPr>
                <w:color w:val="auto"/>
              </w:rPr>
              <w:tab/>
            </w:r>
            <w:r w:rsidR="00706307" w:rsidRPr="00AD6C28">
              <w:rPr>
                <w:color w:val="auto"/>
              </w:rPr>
              <w:tab/>
              <w:t>A bádogos szerkezetek (külső ablakpárkányok, árnyékoló</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r>
            <w:r w:rsidR="00706307" w:rsidRPr="00AD6C28">
              <w:rPr>
                <w:color w:val="auto"/>
              </w:rPr>
              <w:tab/>
            </w:r>
            <w:r w:rsidR="00706307" w:rsidRPr="00AD6C28">
              <w:rPr>
                <w:color w:val="auto"/>
              </w:rPr>
              <w:tab/>
              <w:t xml:space="preserve">ablakkeretezések, fallefedések, tetőáttörések, esővíz csatorna, lefolyók), </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titáncink, vagy horganylemezből készülnek.</w:t>
            </w:r>
          </w:p>
          <w:p w14:paraId="2F76FBA8" w14:textId="77777777" w:rsidR="00706307" w:rsidRPr="00AD6C28" w:rsidRDefault="00AD6C28" w:rsidP="00706307">
            <w:pPr>
              <w:pStyle w:val="Default"/>
              <w:jc w:val="both"/>
              <w:rPr>
                <w:color w:val="auto"/>
              </w:rPr>
            </w:pPr>
            <w:r w:rsidRPr="00AD6C28">
              <w:rPr>
                <w:color w:val="auto"/>
              </w:rPr>
              <w:t>kerítés:</w:t>
            </w:r>
            <w:r w:rsidR="00706307" w:rsidRPr="00AD6C28">
              <w:rPr>
                <w:color w:val="auto"/>
              </w:rPr>
              <w:t xml:space="preserve"> </w:t>
            </w:r>
            <w:r w:rsidR="00706307" w:rsidRPr="00AD6C28">
              <w:rPr>
                <w:color w:val="auto"/>
              </w:rPr>
              <w:tab/>
            </w:r>
            <w:r w:rsidR="00706307" w:rsidRPr="00AD6C28">
              <w:rPr>
                <w:color w:val="auto"/>
              </w:rPr>
              <w:tab/>
            </w:r>
            <w:r w:rsidR="00706307" w:rsidRPr="00AD6C28">
              <w:rPr>
                <w:color w:val="auto"/>
              </w:rPr>
              <w:tab/>
              <w:t>A meglévő előregyártott beton elemekből</w:t>
            </w:r>
            <w:r w:rsidR="00706307">
              <w:rPr>
                <w:color w:val="auto"/>
              </w:rPr>
              <w:t xml:space="preserve"> épült kerítés elbontásra kerül</w:t>
            </w:r>
            <w:r w:rsidR="00706307" w:rsidRPr="00AD6C28">
              <w:rPr>
                <w:color w:val="auto"/>
              </w:rPr>
              <w:t xml:space="preserve">, </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 xml:space="preserve"> helyette új, fém szerkezetű kerítéssel lesz az ingatlan körülhatárolva.</w:t>
            </w:r>
          </w:p>
          <w:p w14:paraId="02A11954" w14:textId="77777777" w:rsidR="00AD6C28" w:rsidRPr="00AD6C28" w:rsidRDefault="00AD6C28" w:rsidP="00AD6C28">
            <w:pPr>
              <w:pStyle w:val="Default"/>
              <w:jc w:val="both"/>
              <w:rPr>
                <w:color w:val="auto"/>
              </w:rPr>
            </w:pPr>
          </w:p>
          <w:p w14:paraId="79554EF4" w14:textId="77777777" w:rsidR="00AD6C28" w:rsidRPr="00706307" w:rsidRDefault="00AD6C28" w:rsidP="00AD6C28">
            <w:pPr>
              <w:pStyle w:val="Default"/>
              <w:jc w:val="both"/>
              <w:rPr>
                <w:b/>
                <w:color w:val="auto"/>
              </w:rPr>
            </w:pPr>
            <w:r w:rsidRPr="00706307">
              <w:rPr>
                <w:b/>
                <w:color w:val="auto"/>
              </w:rPr>
              <w:t>Burkolatok</w:t>
            </w:r>
          </w:p>
          <w:p w14:paraId="58C2E39F" w14:textId="77777777" w:rsidR="00AD6C28" w:rsidRPr="00AD6C28" w:rsidRDefault="00AD6C28" w:rsidP="00AD6C28">
            <w:pPr>
              <w:pStyle w:val="Default"/>
              <w:jc w:val="both"/>
              <w:rPr>
                <w:color w:val="auto"/>
              </w:rPr>
            </w:pPr>
            <w:r w:rsidRPr="00AD6C28">
              <w:rPr>
                <w:color w:val="auto"/>
              </w:rPr>
              <w:t>padló</w:t>
            </w:r>
            <w:r w:rsidR="00706307" w:rsidRPr="00AD6C28">
              <w:rPr>
                <w:color w:val="auto"/>
              </w:rPr>
              <w:t xml:space="preserve"> </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A vizes helyiségekbe kerámia lapburkolat készült. A szolgálati lakás</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 xml:space="preserve"> szobáiban ragasztott parketta készült</w:t>
            </w:r>
          </w:p>
          <w:p w14:paraId="47A33AC8" w14:textId="77777777" w:rsidR="0067315B" w:rsidRDefault="00AD6C28" w:rsidP="00AD6C28">
            <w:pPr>
              <w:pStyle w:val="Default"/>
              <w:jc w:val="both"/>
              <w:rPr>
                <w:color w:val="auto"/>
              </w:rPr>
            </w:pPr>
            <w:r w:rsidRPr="00AD6C28">
              <w:rPr>
                <w:color w:val="auto"/>
              </w:rPr>
              <w:t xml:space="preserve">belső falfelületek: </w:t>
            </w:r>
            <w:r w:rsidR="0067315B" w:rsidRPr="00AD6C28">
              <w:rPr>
                <w:color w:val="auto"/>
              </w:rPr>
              <w:tab/>
            </w:r>
            <w:r w:rsidR="0067315B" w:rsidRPr="00AD6C28">
              <w:rPr>
                <w:color w:val="auto"/>
              </w:rPr>
              <w:tab/>
              <w:t xml:space="preserve">A vizes helyiségekben 1,80 m magasságig kerámia lapburkolat készült. </w:t>
            </w:r>
            <w:r w:rsidR="0067315B" w:rsidRPr="00AD6C28">
              <w:rPr>
                <w:color w:val="auto"/>
              </w:rPr>
              <w:tab/>
            </w:r>
            <w:r w:rsidR="0067315B" w:rsidRPr="00AD6C28">
              <w:rPr>
                <w:color w:val="auto"/>
              </w:rPr>
              <w:tab/>
            </w:r>
            <w:r w:rsidR="0067315B" w:rsidRPr="00AD6C28">
              <w:rPr>
                <w:color w:val="auto"/>
              </w:rPr>
              <w:tab/>
            </w:r>
            <w:r w:rsidR="0067315B" w:rsidRPr="00AD6C28">
              <w:rPr>
                <w:color w:val="auto"/>
              </w:rPr>
              <w:tab/>
              <w:t>A többi helyiségben diszperziós festés található.</w:t>
            </w:r>
          </w:p>
          <w:p w14:paraId="5C12D356" w14:textId="77777777" w:rsidR="0067315B" w:rsidRPr="00AD6C28" w:rsidRDefault="00AD6C28" w:rsidP="0067315B">
            <w:pPr>
              <w:pStyle w:val="Default"/>
              <w:jc w:val="both"/>
              <w:rPr>
                <w:color w:val="auto"/>
              </w:rPr>
            </w:pPr>
            <w:r w:rsidRPr="00AD6C28">
              <w:rPr>
                <w:color w:val="auto"/>
              </w:rPr>
              <w:t>homlokzat:</w:t>
            </w:r>
            <w:r w:rsidR="00706307" w:rsidRPr="00AD6C28">
              <w:rPr>
                <w:color w:val="auto"/>
              </w:rPr>
              <w:t xml:space="preserve"> </w:t>
            </w:r>
            <w:r w:rsidR="0067315B" w:rsidRPr="00AD6C28">
              <w:rPr>
                <w:color w:val="auto"/>
              </w:rPr>
              <w:tab/>
            </w:r>
            <w:r w:rsidR="0067315B" w:rsidRPr="00AD6C28">
              <w:rPr>
                <w:color w:val="auto"/>
              </w:rPr>
              <w:tab/>
            </w:r>
            <w:r w:rsidR="0067315B" w:rsidRPr="00AD6C28">
              <w:rPr>
                <w:color w:val="auto"/>
              </w:rPr>
              <w:tab/>
              <w:t xml:space="preserve">Az épület teljes homlokzati felületén, új 16 cm vastagságú Austrotherm </w:t>
            </w:r>
            <w:r w:rsidR="0067315B" w:rsidRPr="00AD6C28">
              <w:rPr>
                <w:color w:val="auto"/>
              </w:rPr>
              <w:tab/>
            </w:r>
            <w:r w:rsidR="0067315B" w:rsidRPr="00AD6C28">
              <w:rPr>
                <w:color w:val="auto"/>
              </w:rPr>
              <w:tab/>
            </w:r>
            <w:r w:rsidR="0067315B" w:rsidRPr="00AD6C28">
              <w:rPr>
                <w:color w:val="auto"/>
              </w:rPr>
              <w:tab/>
            </w:r>
            <w:r w:rsidR="0067315B" w:rsidRPr="00AD6C28">
              <w:rPr>
                <w:color w:val="auto"/>
              </w:rPr>
              <w:tab/>
              <w:t>AT-H80 hőszigetelés készül, fehér színű vékony vakolattal.</w:t>
            </w:r>
          </w:p>
          <w:p w14:paraId="59426B6C" w14:textId="77777777" w:rsidR="00706307" w:rsidRDefault="00AD6C28" w:rsidP="00AD6C28">
            <w:pPr>
              <w:pStyle w:val="Default"/>
              <w:jc w:val="both"/>
              <w:rPr>
                <w:color w:val="auto"/>
              </w:rPr>
            </w:pPr>
            <w:r w:rsidRPr="00AD6C28">
              <w:rPr>
                <w:color w:val="auto"/>
              </w:rPr>
              <w:t xml:space="preserve">kültéri térburkolatok </w:t>
            </w:r>
            <w:r w:rsidR="00706307" w:rsidRPr="00AD6C28">
              <w:rPr>
                <w:color w:val="auto"/>
              </w:rPr>
              <w:tab/>
            </w:r>
            <w:r w:rsidR="00706307" w:rsidRPr="00AD6C28">
              <w:rPr>
                <w:color w:val="auto"/>
              </w:rPr>
              <w:tab/>
              <w:t>Az épület körüli új burkolatok beton térkőből készülnek</w:t>
            </w:r>
          </w:p>
          <w:p w14:paraId="641FFEA0" w14:textId="77777777" w:rsidR="00706307" w:rsidRPr="00706307" w:rsidRDefault="00AD6C28" w:rsidP="00AD6C28">
            <w:pPr>
              <w:pStyle w:val="Default"/>
              <w:jc w:val="both"/>
              <w:rPr>
                <w:b/>
                <w:color w:val="auto"/>
              </w:rPr>
            </w:pPr>
            <w:r w:rsidRPr="00706307">
              <w:rPr>
                <w:b/>
                <w:color w:val="auto"/>
              </w:rPr>
              <w:t xml:space="preserve">Szigetelések </w:t>
            </w:r>
          </w:p>
          <w:p w14:paraId="3A782BA6" w14:textId="77777777" w:rsidR="00706307" w:rsidRDefault="00AD6C28" w:rsidP="00AD6C28">
            <w:pPr>
              <w:pStyle w:val="Default"/>
              <w:jc w:val="both"/>
              <w:rPr>
                <w:color w:val="auto"/>
              </w:rPr>
            </w:pPr>
            <w:r w:rsidRPr="00AD6C28">
              <w:rPr>
                <w:color w:val="auto"/>
              </w:rPr>
              <w:lastRenderedPageBreak/>
              <w:t xml:space="preserve">vízszigetelés: </w:t>
            </w:r>
            <w:r w:rsidR="00706307" w:rsidRPr="00AD6C28">
              <w:rPr>
                <w:color w:val="auto"/>
              </w:rPr>
              <w:tab/>
            </w:r>
            <w:r w:rsidR="00706307" w:rsidRPr="00AD6C28">
              <w:rPr>
                <w:color w:val="auto"/>
              </w:rPr>
              <w:tab/>
            </w:r>
            <w:r w:rsidR="00706307" w:rsidRPr="00AD6C28">
              <w:rPr>
                <w:color w:val="auto"/>
              </w:rPr>
              <w:tab/>
              <w:t>Az épület vízszigetelése megfelelő, felújítása nem szükséges</w:t>
            </w:r>
          </w:p>
          <w:p w14:paraId="2F2F4BE2" w14:textId="77777777" w:rsidR="00AD6C28" w:rsidRPr="00AD6C28" w:rsidRDefault="00AD6C28" w:rsidP="00AD6C28">
            <w:pPr>
              <w:pStyle w:val="Default"/>
              <w:jc w:val="both"/>
              <w:rPr>
                <w:color w:val="auto"/>
              </w:rPr>
            </w:pPr>
            <w:r w:rsidRPr="00AD6C28">
              <w:rPr>
                <w:color w:val="auto"/>
              </w:rPr>
              <w:t>hangszigetelés:</w:t>
            </w:r>
            <w:r w:rsidR="00706307" w:rsidRPr="00AD6C28">
              <w:rPr>
                <w:color w:val="auto"/>
              </w:rPr>
              <w:t xml:space="preserve"> </w:t>
            </w:r>
            <w:r w:rsidR="00706307" w:rsidRPr="00AD6C28">
              <w:rPr>
                <w:color w:val="auto"/>
              </w:rPr>
              <w:tab/>
            </w:r>
            <w:r w:rsidR="00706307" w:rsidRPr="00AD6C28">
              <w:rPr>
                <w:color w:val="auto"/>
              </w:rPr>
              <w:tab/>
              <w:t>A külső és a belső falszerkezetek tömege biztosítja a megfelelő</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r>
            <w:r w:rsidR="00706307" w:rsidRPr="00AD6C28">
              <w:rPr>
                <w:color w:val="auto"/>
              </w:rPr>
              <w:tab/>
              <w:t xml:space="preserve"> hangszigetelést. A külső nyílászárók hőszigetelő üvegezése szintén </w:t>
            </w:r>
            <w:r w:rsidR="00706307" w:rsidRPr="00AD6C28">
              <w:rPr>
                <w:color w:val="auto"/>
              </w:rPr>
              <w:tab/>
            </w:r>
            <w:r w:rsidR="00706307" w:rsidRPr="00AD6C28">
              <w:rPr>
                <w:color w:val="auto"/>
              </w:rPr>
              <w:tab/>
            </w:r>
            <w:r w:rsidR="00706307" w:rsidRPr="00AD6C28">
              <w:rPr>
                <w:color w:val="auto"/>
              </w:rPr>
              <w:tab/>
            </w:r>
            <w:r w:rsidR="00706307" w:rsidRPr="00AD6C28">
              <w:rPr>
                <w:color w:val="auto"/>
              </w:rPr>
              <w:tab/>
              <w:t>biztosítja a szükséges hangszigetelést.</w:t>
            </w:r>
          </w:p>
          <w:p w14:paraId="447EE901" w14:textId="77777777" w:rsidR="00AD6C28" w:rsidRPr="00AD6C28" w:rsidRDefault="00AD6C28" w:rsidP="00AD6C28">
            <w:pPr>
              <w:pStyle w:val="Default"/>
              <w:jc w:val="both"/>
              <w:rPr>
                <w:color w:val="auto"/>
              </w:rPr>
            </w:pPr>
            <w:r w:rsidRPr="00AD6C28">
              <w:rPr>
                <w:color w:val="auto"/>
              </w:rPr>
              <w:t>hőszigetelés:</w:t>
            </w:r>
            <w:r w:rsidR="00706307" w:rsidRPr="00AD6C28">
              <w:rPr>
                <w:color w:val="auto"/>
              </w:rPr>
              <w:t xml:space="preserve"> </w:t>
            </w:r>
            <w:r w:rsidR="00706307" w:rsidRPr="00AD6C28">
              <w:rPr>
                <w:color w:val="auto"/>
              </w:rPr>
              <w:tab/>
            </w:r>
            <w:r w:rsidR="00706307" w:rsidRPr="00AD6C28">
              <w:rPr>
                <w:color w:val="auto"/>
              </w:rPr>
              <w:tab/>
            </w:r>
            <w:r w:rsidR="00706307" w:rsidRPr="00AD6C28">
              <w:rPr>
                <w:color w:val="auto"/>
              </w:rPr>
              <w:tab/>
              <w:t xml:space="preserve">A meglévő falszerkezetekre új, 16 cm vastagságú Austrotherm AT-H80 </w:t>
            </w:r>
            <w:r w:rsidR="00706307" w:rsidRPr="00AD6C28">
              <w:rPr>
                <w:color w:val="auto"/>
              </w:rPr>
              <w:tab/>
            </w:r>
            <w:r w:rsidR="00706307" w:rsidRPr="00AD6C28">
              <w:rPr>
                <w:color w:val="auto"/>
              </w:rPr>
              <w:tab/>
            </w:r>
            <w:r w:rsidR="00706307" w:rsidRPr="00AD6C28">
              <w:rPr>
                <w:color w:val="auto"/>
              </w:rPr>
              <w:tab/>
            </w:r>
            <w:r w:rsidR="005644A5" w:rsidRPr="00AD6C28">
              <w:rPr>
                <w:color w:val="auto"/>
              </w:rPr>
              <w:tab/>
            </w:r>
            <w:r w:rsidR="00706307" w:rsidRPr="00AD6C28">
              <w:rPr>
                <w:color w:val="auto"/>
              </w:rPr>
              <w:t>hőszigetelés készül.</w:t>
            </w:r>
          </w:p>
          <w:p w14:paraId="53BDA547" w14:textId="77777777" w:rsidR="00AD6C28" w:rsidRPr="00AD6C28" w:rsidRDefault="00AD6C28" w:rsidP="00AD6C28">
            <w:pPr>
              <w:pStyle w:val="Default"/>
              <w:jc w:val="both"/>
              <w:rPr>
                <w:color w:val="auto"/>
              </w:rPr>
            </w:pPr>
            <w:r w:rsidRPr="00AD6C28">
              <w:rPr>
                <w:color w:val="auto"/>
              </w:rPr>
              <w:t xml:space="preserve"> </w:t>
            </w:r>
          </w:p>
          <w:p w14:paraId="2D7A6D6F" w14:textId="77777777" w:rsidR="00B91F47" w:rsidRPr="00B91F47" w:rsidRDefault="00AD6C28" w:rsidP="00AD6C28">
            <w:pPr>
              <w:pStyle w:val="Default"/>
              <w:jc w:val="both"/>
              <w:rPr>
                <w:b/>
                <w:color w:val="auto"/>
              </w:rPr>
            </w:pPr>
            <w:r w:rsidRPr="00B91F47">
              <w:rPr>
                <w:b/>
                <w:color w:val="auto"/>
              </w:rPr>
              <w:t xml:space="preserve">Helyiséglista </w:t>
            </w:r>
          </w:p>
          <w:p w14:paraId="4CC51098" w14:textId="77777777" w:rsidR="00AD6C28" w:rsidRPr="00B91F47" w:rsidRDefault="00AD6C28" w:rsidP="00AD6C28">
            <w:pPr>
              <w:pStyle w:val="Default"/>
              <w:jc w:val="both"/>
              <w:rPr>
                <w:i/>
                <w:color w:val="auto"/>
              </w:rPr>
            </w:pPr>
            <w:r w:rsidRPr="00B91F47">
              <w:rPr>
                <w:i/>
                <w:color w:val="auto"/>
              </w:rPr>
              <w:t>Orvosi rendelő</w:t>
            </w:r>
          </w:p>
          <w:p w14:paraId="3F1A65D2" w14:textId="77777777" w:rsidR="00AD6C28" w:rsidRPr="00B91F47" w:rsidRDefault="00B91F47" w:rsidP="00AD6C28">
            <w:pPr>
              <w:pStyle w:val="Default"/>
              <w:jc w:val="both"/>
              <w:rPr>
                <w:color w:val="auto"/>
                <w:u w:val="single"/>
              </w:rPr>
            </w:pPr>
            <w:r w:rsidRPr="00AD6C28">
              <w:rPr>
                <w:color w:val="auto"/>
              </w:rPr>
              <w:tab/>
            </w:r>
            <w:r w:rsidR="00AD6C28" w:rsidRPr="00B91F47">
              <w:rPr>
                <w:color w:val="auto"/>
                <w:u w:val="single"/>
              </w:rPr>
              <w:t>Helyiség</w:t>
            </w:r>
            <w:r w:rsidR="00AD6C28" w:rsidRPr="00B91F47">
              <w:rPr>
                <w:color w:val="auto"/>
                <w:u w:val="single"/>
              </w:rPr>
              <w:tab/>
              <w:t>Alapterület (m</w:t>
            </w:r>
            <w:r w:rsidR="00AD6C28" w:rsidRPr="00B91F47">
              <w:rPr>
                <w:color w:val="auto"/>
                <w:u w:val="single"/>
                <w:vertAlign w:val="superscript"/>
              </w:rPr>
              <w:t>2</w:t>
            </w:r>
            <w:r w:rsidR="00AD6C28" w:rsidRPr="00B91F47">
              <w:rPr>
                <w:color w:val="auto"/>
                <w:u w:val="single"/>
              </w:rPr>
              <w:t>)</w:t>
            </w:r>
            <w:r w:rsidR="00AD6C28" w:rsidRPr="00B91F47">
              <w:rPr>
                <w:color w:val="auto"/>
                <w:u w:val="single"/>
              </w:rPr>
              <w:tab/>
              <w:t>Burkolat</w:t>
            </w:r>
          </w:p>
          <w:p w14:paraId="72C0F184" w14:textId="77777777" w:rsidR="00AD6C28" w:rsidRPr="00AD6C28" w:rsidRDefault="00B91F47" w:rsidP="00AD6C28">
            <w:pPr>
              <w:pStyle w:val="Default"/>
              <w:jc w:val="both"/>
              <w:rPr>
                <w:color w:val="auto"/>
              </w:rPr>
            </w:pPr>
            <w:r w:rsidRPr="00AD6C28">
              <w:rPr>
                <w:color w:val="auto"/>
              </w:rPr>
              <w:tab/>
            </w:r>
            <w:r w:rsidR="00AD6C28" w:rsidRPr="00AD6C28">
              <w:rPr>
                <w:color w:val="auto"/>
              </w:rPr>
              <w:t>Közlekedő</w:t>
            </w:r>
            <w:r w:rsidR="00AD6C28" w:rsidRPr="00AD6C28">
              <w:rPr>
                <w:color w:val="auto"/>
              </w:rPr>
              <w:tab/>
            </w:r>
            <w:r w:rsidRPr="00AD6C28">
              <w:rPr>
                <w:color w:val="auto"/>
              </w:rPr>
              <w:tab/>
            </w:r>
            <w:r>
              <w:rPr>
                <w:color w:val="auto"/>
              </w:rPr>
              <w:t xml:space="preserve">  </w:t>
            </w:r>
            <w:r w:rsidR="00AD6C28" w:rsidRPr="00AD6C28">
              <w:rPr>
                <w:color w:val="auto"/>
              </w:rPr>
              <w:t>3,26</w:t>
            </w:r>
            <w:r w:rsidR="00AD6C28" w:rsidRPr="00AD6C28">
              <w:rPr>
                <w:color w:val="auto"/>
              </w:rPr>
              <w:tab/>
            </w:r>
            <w:r w:rsidRPr="00AD6C28">
              <w:rPr>
                <w:color w:val="auto"/>
              </w:rPr>
              <w:tab/>
            </w:r>
            <w:r w:rsidR="00AD6C28" w:rsidRPr="00AD6C28">
              <w:rPr>
                <w:color w:val="auto"/>
              </w:rPr>
              <w:t>kerámia</w:t>
            </w:r>
          </w:p>
          <w:p w14:paraId="6EFE590D" w14:textId="77777777" w:rsidR="00AD6C28" w:rsidRPr="00AD6C28" w:rsidRDefault="00B91F47" w:rsidP="00AD6C28">
            <w:pPr>
              <w:pStyle w:val="Default"/>
              <w:jc w:val="both"/>
              <w:rPr>
                <w:color w:val="auto"/>
              </w:rPr>
            </w:pPr>
            <w:r w:rsidRPr="00AD6C28">
              <w:rPr>
                <w:color w:val="auto"/>
              </w:rPr>
              <w:tab/>
            </w:r>
            <w:r w:rsidR="00AD6C28" w:rsidRPr="00AD6C28">
              <w:rPr>
                <w:color w:val="auto"/>
              </w:rPr>
              <w:t>Váróterem</w:t>
            </w:r>
            <w:r w:rsidRPr="00AD6C28">
              <w:rPr>
                <w:color w:val="auto"/>
              </w:rPr>
              <w:tab/>
            </w:r>
            <w:r w:rsidR="00AD6C28" w:rsidRPr="00AD6C28">
              <w:rPr>
                <w:color w:val="auto"/>
              </w:rPr>
              <w:tab/>
              <w:t>12,93</w:t>
            </w:r>
            <w:r w:rsidR="00AD6C28" w:rsidRPr="00AD6C28">
              <w:rPr>
                <w:color w:val="auto"/>
              </w:rPr>
              <w:tab/>
            </w:r>
            <w:r w:rsidRPr="00AD6C28">
              <w:rPr>
                <w:color w:val="auto"/>
              </w:rPr>
              <w:tab/>
            </w:r>
            <w:r w:rsidR="00AD6C28" w:rsidRPr="00AD6C28">
              <w:rPr>
                <w:color w:val="auto"/>
              </w:rPr>
              <w:t>kerámia</w:t>
            </w:r>
          </w:p>
          <w:p w14:paraId="2EAB2A8E" w14:textId="77777777" w:rsidR="00AD6C28" w:rsidRPr="00AD6C28" w:rsidRDefault="00B91F47" w:rsidP="00AD6C28">
            <w:pPr>
              <w:pStyle w:val="Default"/>
              <w:jc w:val="both"/>
              <w:rPr>
                <w:color w:val="auto"/>
              </w:rPr>
            </w:pPr>
            <w:r w:rsidRPr="00AD6C28">
              <w:rPr>
                <w:color w:val="auto"/>
              </w:rPr>
              <w:tab/>
            </w:r>
            <w:r w:rsidR="00AD6C28" w:rsidRPr="00AD6C28">
              <w:rPr>
                <w:color w:val="auto"/>
              </w:rPr>
              <w:t>Akadály mentes WC</w:t>
            </w:r>
            <w:r w:rsidR="00AD6C28" w:rsidRPr="00AD6C28">
              <w:rPr>
                <w:color w:val="auto"/>
              </w:rPr>
              <w:tab/>
            </w:r>
            <w:r>
              <w:rPr>
                <w:color w:val="auto"/>
              </w:rPr>
              <w:t xml:space="preserve">  </w:t>
            </w:r>
            <w:r w:rsidR="00AD6C28" w:rsidRPr="00AD6C28">
              <w:rPr>
                <w:color w:val="auto"/>
              </w:rPr>
              <w:t>4,00</w:t>
            </w:r>
            <w:r w:rsidR="00AD6C28" w:rsidRPr="00AD6C28">
              <w:rPr>
                <w:color w:val="auto"/>
              </w:rPr>
              <w:tab/>
            </w:r>
            <w:r w:rsidRPr="00AD6C28">
              <w:rPr>
                <w:color w:val="auto"/>
              </w:rPr>
              <w:tab/>
            </w:r>
            <w:r w:rsidR="00AD6C28" w:rsidRPr="00AD6C28">
              <w:rPr>
                <w:color w:val="auto"/>
              </w:rPr>
              <w:t>kerámia</w:t>
            </w:r>
          </w:p>
          <w:p w14:paraId="778C5389" w14:textId="77777777" w:rsidR="00AD6C28" w:rsidRPr="00AD6C28" w:rsidRDefault="00B91F47" w:rsidP="00AD6C28">
            <w:pPr>
              <w:pStyle w:val="Default"/>
              <w:jc w:val="both"/>
              <w:rPr>
                <w:color w:val="auto"/>
              </w:rPr>
            </w:pPr>
            <w:r w:rsidRPr="00AD6C28">
              <w:rPr>
                <w:color w:val="auto"/>
              </w:rPr>
              <w:tab/>
            </w:r>
            <w:r w:rsidR="00AD6C28" w:rsidRPr="00AD6C28">
              <w:rPr>
                <w:color w:val="auto"/>
              </w:rPr>
              <w:t>Vizsgáló</w:t>
            </w:r>
            <w:r w:rsidR="00AD6C28" w:rsidRPr="00AD6C28">
              <w:rPr>
                <w:color w:val="auto"/>
              </w:rPr>
              <w:tab/>
            </w:r>
            <w:r w:rsidRPr="00AD6C28">
              <w:rPr>
                <w:color w:val="auto"/>
              </w:rPr>
              <w:tab/>
            </w:r>
            <w:r w:rsidR="00AD6C28" w:rsidRPr="00AD6C28">
              <w:rPr>
                <w:color w:val="auto"/>
              </w:rPr>
              <w:t>17,49</w:t>
            </w:r>
            <w:r w:rsidR="00AD6C28" w:rsidRPr="00AD6C28">
              <w:rPr>
                <w:color w:val="auto"/>
              </w:rPr>
              <w:tab/>
            </w:r>
            <w:r w:rsidRPr="00AD6C28">
              <w:rPr>
                <w:color w:val="auto"/>
              </w:rPr>
              <w:tab/>
            </w:r>
            <w:r w:rsidR="00AD6C28" w:rsidRPr="00AD6C28">
              <w:rPr>
                <w:color w:val="auto"/>
              </w:rPr>
              <w:t>kerámia</w:t>
            </w:r>
          </w:p>
          <w:p w14:paraId="5D6DB9AF" w14:textId="77777777" w:rsidR="00AD6C28" w:rsidRPr="00AD6C28" w:rsidRDefault="00B91F47" w:rsidP="00AD6C28">
            <w:pPr>
              <w:pStyle w:val="Default"/>
              <w:jc w:val="both"/>
              <w:rPr>
                <w:color w:val="auto"/>
              </w:rPr>
            </w:pPr>
            <w:r w:rsidRPr="00AD6C28">
              <w:rPr>
                <w:color w:val="auto"/>
              </w:rPr>
              <w:tab/>
            </w:r>
            <w:r w:rsidR="00AD6C28" w:rsidRPr="00AD6C28">
              <w:rPr>
                <w:color w:val="auto"/>
              </w:rPr>
              <w:t>Váróterem</w:t>
            </w:r>
            <w:r w:rsidR="00AD6C28" w:rsidRPr="00AD6C28">
              <w:rPr>
                <w:color w:val="auto"/>
              </w:rPr>
              <w:tab/>
            </w:r>
            <w:r w:rsidRPr="00AD6C28">
              <w:rPr>
                <w:color w:val="auto"/>
              </w:rPr>
              <w:tab/>
            </w:r>
            <w:r w:rsidR="00AD6C28" w:rsidRPr="00AD6C28">
              <w:rPr>
                <w:color w:val="auto"/>
              </w:rPr>
              <w:t>17,42</w:t>
            </w:r>
            <w:r w:rsidR="00AD6C28" w:rsidRPr="00AD6C28">
              <w:rPr>
                <w:color w:val="auto"/>
              </w:rPr>
              <w:tab/>
            </w:r>
            <w:r w:rsidRPr="00AD6C28">
              <w:rPr>
                <w:color w:val="auto"/>
              </w:rPr>
              <w:tab/>
            </w:r>
            <w:r w:rsidR="00AD6C28" w:rsidRPr="00AD6C28">
              <w:rPr>
                <w:color w:val="auto"/>
              </w:rPr>
              <w:t>kerámia</w:t>
            </w:r>
          </w:p>
          <w:p w14:paraId="557965C9" w14:textId="77777777" w:rsidR="00AD6C28" w:rsidRPr="00AD6C28" w:rsidRDefault="00B91F47" w:rsidP="00AD6C28">
            <w:pPr>
              <w:pStyle w:val="Default"/>
              <w:jc w:val="both"/>
              <w:rPr>
                <w:color w:val="auto"/>
              </w:rPr>
            </w:pPr>
            <w:r w:rsidRPr="00AD6C28">
              <w:rPr>
                <w:color w:val="auto"/>
              </w:rPr>
              <w:tab/>
            </w:r>
            <w:r w:rsidR="00AD6C28" w:rsidRPr="00AD6C28">
              <w:rPr>
                <w:color w:val="auto"/>
              </w:rPr>
              <w:t>WC</w:t>
            </w:r>
            <w:r w:rsidR="00AD6C28" w:rsidRPr="00AD6C28">
              <w:rPr>
                <w:color w:val="auto"/>
              </w:rPr>
              <w:tab/>
            </w:r>
            <w:r w:rsidRPr="00AD6C28">
              <w:rPr>
                <w:color w:val="auto"/>
              </w:rPr>
              <w:tab/>
            </w:r>
            <w:r w:rsidRPr="00AD6C28">
              <w:rPr>
                <w:color w:val="auto"/>
              </w:rPr>
              <w:tab/>
            </w:r>
            <w:r>
              <w:rPr>
                <w:color w:val="auto"/>
              </w:rPr>
              <w:t xml:space="preserve">  </w:t>
            </w:r>
            <w:r w:rsidR="00AD6C28" w:rsidRPr="00AD6C28">
              <w:rPr>
                <w:color w:val="auto"/>
              </w:rPr>
              <w:t>1,48</w:t>
            </w:r>
            <w:r w:rsidR="00AD6C28" w:rsidRPr="00AD6C28">
              <w:rPr>
                <w:color w:val="auto"/>
              </w:rPr>
              <w:tab/>
            </w:r>
            <w:r w:rsidRPr="00AD6C28">
              <w:rPr>
                <w:color w:val="auto"/>
              </w:rPr>
              <w:tab/>
            </w:r>
            <w:r w:rsidR="00AD6C28" w:rsidRPr="00AD6C28">
              <w:rPr>
                <w:color w:val="auto"/>
              </w:rPr>
              <w:t>kerámia</w:t>
            </w:r>
          </w:p>
          <w:p w14:paraId="2D42A97C" w14:textId="77777777" w:rsidR="00AD6C28" w:rsidRPr="00AD6C28" w:rsidRDefault="00B91F47" w:rsidP="00AD6C28">
            <w:pPr>
              <w:pStyle w:val="Default"/>
              <w:jc w:val="both"/>
              <w:rPr>
                <w:color w:val="auto"/>
              </w:rPr>
            </w:pPr>
            <w:r w:rsidRPr="00AD6C28">
              <w:rPr>
                <w:color w:val="auto"/>
              </w:rPr>
              <w:tab/>
            </w:r>
            <w:r w:rsidR="00AD6C28" w:rsidRPr="00AD6C28">
              <w:rPr>
                <w:color w:val="auto"/>
              </w:rPr>
              <w:t>WC</w:t>
            </w:r>
            <w:r w:rsidR="00AD6C28" w:rsidRPr="00AD6C28">
              <w:rPr>
                <w:color w:val="auto"/>
              </w:rPr>
              <w:tab/>
            </w:r>
            <w:r w:rsidRPr="00AD6C28">
              <w:rPr>
                <w:color w:val="auto"/>
              </w:rPr>
              <w:tab/>
            </w:r>
            <w:r w:rsidRPr="00AD6C28">
              <w:rPr>
                <w:color w:val="auto"/>
              </w:rPr>
              <w:tab/>
            </w:r>
            <w:r>
              <w:rPr>
                <w:color w:val="auto"/>
              </w:rPr>
              <w:t xml:space="preserve">  </w:t>
            </w:r>
            <w:r w:rsidR="00AD6C28" w:rsidRPr="00AD6C28">
              <w:rPr>
                <w:color w:val="auto"/>
              </w:rPr>
              <w:t>1,59</w:t>
            </w:r>
            <w:r w:rsidR="00AD6C28" w:rsidRPr="00AD6C28">
              <w:rPr>
                <w:color w:val="auto"/>
              </w:rPr>
              <w:tab/>
            </w:r>
            <w:r w:rsidRPr="00AD6C28">
              <w:rPr>
                <w:color w:val="auto"/>
              </w:rPr>
              <w:tab/>
            </w:r>
            <w:r w:rsidR="00AD6C28" w:rsidRPr="00AD6C28">
              <w:rPr>
                <w:color w:val="auto"/>
              </w:rPr>
              <w:t>kerámia</w:t>
            </w:r>
          </w:p>
          <w:p w14:paraId="716CCF3D" w14:textId="77777777" w:rsidR="00AD6C28" w:rsidRPr="00B91F47" w:rsidRDefault="00B91F47" w:rsidP="00AD6C28">
            <w:pPr>
              <w:pStyle w:val="Default"/>
              <w:jc w:val="both"/>
              <w:rPr>
                <w:color w:val="auto"/>
                <w:u w:val="single"/>
              </w:rPr>
            </w:pPr>
            <w:r w:rsidRPr="00B91F47">
              <w:rPr>
                <w:color w:val="auto"/>
              </w:rPr>
              <w:tab/>
            </w:r>
            <w:r w:rsidR="00AD6C28" w:rsidRPr="00B91F47">
              <w:rPr>
                <w:color w:val="auto"/>
                <w:u w:val="single"/>
              </w:rPr>
              <w:t>Vizsgáló</w:t>
            </w:r>
            <w:r w:rsidRPr="00B91F47">
              <w:rPr>
                <w:color w:val="auto"/>
                <w:u w:val="single"/>
              </w:rPr>
              <w:tab/>
            </w:r>
            <w:r w:rsidR="00AD6C28" w:rsidRPr="00B91F47">
              <w:rPr>
                <w:color w:val="auto"/>
                <w:u w:val="single"/>
              </w:rPr>
              <w:tab/>
              <w:t>19,98</w:t>
            </w:r>
            <w:r w:rsidR="00AD6C28" w:rsidRPr="00B91F47">
              <w:rPr>
                <w:color w:val="auto"/>
                <w:u w:val="single"/>
              </w:rPr>
              <w:tab/>
            </w:r>
            <w:r w:rsidRPr="00B91F47">
              <w:rPr>
                <w:color w:val="auto"/>
                <w:u w:val="single"/>
              </w:rPr>
              <w:tab/>
            </w:r>
            <w:r w:rsidR="00AD6C28" w:rsidRPr="00B91F47">
              <w:rPr>
                <w:color w:val="auto"/>
                <w:u w:val="single"/>
              </w:rPr>
              <w:t>kerámia</w:t>
            </w:r>
          </w:p>
          <w:p w14:paraId="76574527" w14:textId="77777777" w:rsidR="00AD6C28" w:rsidRPr="00AD6C28" w:rsidRDefault="00B91F47" w:rsidP="00AD6C28">
            <w:pPr>
              <w:pStyle w:val="Default"/>
              <w:jc w:val="both"/>
              <w:rPr>
                <w:color w:val="auto"/>
              </w:rPr>
            </w:pPr>
            <w:r w:rsidRPr="00AD6C28">
              <w:rPr>
                <w:color w:val="auto"/>
              </w:rPr>
              <w:tab/>
            </w:r>
            <w:r>
              <w:rPr>
                <w:color w:val="auto"/>
              </w:rPr>
              <w:t>Ö</w:t>
            </w:r>
            <w:r w:rsidR="00AD6C28" w:rsidRPr="00AD6C28">
              <w:rPr>
                <w:color w:val="auto"/>
              </w:rPr>
              <w:t>sszesen</w:t>
            </w:r>
            <w:r w:rsidR="00AD6C28" w:rsidRPr="00AD6C28">
              <w:rPr>
                <w:color w:val="auto"/>
              </w:rPr>
              <w:tab/>
            </w:r>
            <w:r w:rsidRPr="00AD6C28">
              <w:rPr>
                <w:color w:val="auto"/>
              </w:rPr>
              <w:tab/>
            </w:r>
            <w:r w:rsidR="00AD6C28" w:rsidRPr="00AD6C28">
              <w:rPr>
                <w:color w:val="auto"/>
              </w:rPr>
              <w:t>78,15</w:t>
            </w:r>
            <w:r w:rsidR="00AD6C28" w:rsidRPr="00AD6C28">
              <w:rPr>
                <w:color w:val="auto"/>
              </w:rPr>
              <w:tab/>
            </w:r>
          </w:p>
          <w:p w14:paraId="0D04DBE3" w14:textId="77777777" w:rsidR="00AD6C28" w:rsidRPr="00AD6C28" w:rsidRDefault="00AD6C28" w:rsidP="00AD6C28">
            <w:pPr>
              <w:pStyle w:val="Default"/>
              <w:jc w:val="both"/>
              <w:rPr>
                <w:color w:val="auto"/>
              </w:rPr>
            </w:pPr>
          </w:p>
          <w:p w14:paraId="0E744A8A" w14:textId="77777777" w:rsidR="00AD6C28" w:rsidRPr="00B91F47" w:rsidRDefault="00AD6C28" w:rsidP="00AD6C28">
            <w:pPr>
              <w:pStyle w:val="Default"/>
              <w:jc w:val="both"/>
              <w:rPr>
                <w:i/>
                <w:color w:val="auto"/>
              </w:rPr>
            </w:pPr>
            <w:r w:rsidRPr="00B91F47">
              <w:rPr>
                <w:i/>
                <w:color w:val="auto"/>
              </w:rPr>
              <w:t>Szolgálati lakás</w:t>
            </w:r>
          </w:p>
          <w:p w14:paraId="1E5C5704" w14:textId="77777777" w:rsidR="00AD6C28" w:rsidRPr="00B91F47" w:rsidRDefault="00B91F47" w:rsidP="00AD6C28">
            <w:pPr>
              <w:pStyle w:val="Default"/>
              <w:jc w:val="both"/>
              <w:rPr>
                <w:color w:val="auto"/>
                <w:u w:val="single"/>
              </w:rPr>
            </w:pPr>
            <w:r w:rsidRPr="00AD6C28">
              <w:rPr>
                <w:color w:val="auto"/>
              </w:rPr>
              <w:tab/>
            </w:r>
            <w:r w:rsidR="00AD6C28" w:rsidRPr="00B91F47">
              <w:rPr>
                <w:color w:val="auto"/>
                <w:u w:val="single"/>
              </w:rPr>
              <w:t>Helyiség</w:t>
            </w:r>
            <w:r w:rsidR="00AD6C28" w:rsidRPr="00B91F47">
              <w:rPr>
                <w:color w:val="auto"/>
                <w:u w:val="single"/>
              </w:rPr>
              <w:tab/>
              <w:t>Alapterület (m</w:t>
            </w:r>
            <w:r w:rsidR="00AD6C28" w:rsidRPr="00B91F47">
              <w:rPr>
                <w:color w:val="auto"/>
                <w:u w:val="single"/>
                <w:vertAlign w:val="superscript"/>
              </w:rPr>
              <w:t>2</w:t>
            </w:r>
            <w:r w:rsidR="00AD6C28" w:rsidRPr="00B91F47">
              <w:rPr>
                <w:color w:val="auto"/>
                <w:u w:val="single"/>
              </w:rPr>
              <w:t>)</w:t>
            </w:r>
            <w:r w:rsidR="00AD6C28" w:rsidRPr="00B91F47">
              <w:rPr>
                <w:color w:val="auto"/>
                <w:u w:val="single"/>
              </w:rPr>
              <w:tab/>
              <w:t>Burkolat</w:t>
            </w:r>
          </w:p>
          <w:p w14:paraId="578307D9" w14:textId="77777777" w:rsidR="00AD6C28" w:rsidRPr="00AD6C28" w:rsidRDefault="00B91F47" w:rsidP="00AD6C28">
            <w:pPr>
              <w:pStyle w:val="Default"/>
              <w:jc w:val="both"/>
              <w:rPr>
                <w:color w:val="auto"/>
              </w:rPr>
            </w:pPr>
            <w:r w:rsidRPr="00AD6C28">
              <w:rPr>
                <w:color w:val="auto"/>
              </w:rPr>
              <w:tab/>
            </w:r>
            <w:r w:rsidR="00AD6C28" w:rsidRPr="00AD6C28">
              <w:rPr>
                <w:color w:val="auto"/>
              </w:rPr>
              <w:t>Közlekedő</w:t>
            </w:r>
            <w:r w:rsidR="00AD6C28" w:rsidRPr="00AD6C28">
              <w:rPr>
                <w:color w:val="auto"/>
              </w:rPr>
              <w:tab/>
            </w:r>
            <w:r w:rsidRPr="00AD6C28">
              <w:rPr>
                <w:color w:val="auto"/>
              </w:rPr>
              <w:tab/>
            </w:r>
            <w:r w:rsidR="00AD6C28" w:rsidRPr="00AD6C28">
              <w:rPr>
                <w:color w:val="auto"/>
              </w:rPr>
              <w:t>11,06</w:t>
            </w:r>
            <w:r w:rsidR="00AD6C28" w:rsidRPr="00AD6C28">
              <w:rPr>
                <w:color w:val="auto"/>
              </w:rPr>
              <w:tab/>
            </w:r>
            <w:r w:rsidRPr="00AD6C28">
              <w:rPr>
                <w:color w:val="auto"/>
              </w:rPr>
              <w:tab/>
            </w:r>
            <w:r w:rsidR="00AD6C28" w:rsidRPr="00AD6C28">
              <w:rPr>
                <w:color w:val="auto"/>
              </w:rPr>
              <w:t>linóleum</w:t>
            </w:r>
          </w:p>
          <w:p w14:paraId="58D0F00A" w14:textId="77777777" w:rsidR="00AD6C28" w:rsidRPr="00AD6C28" w:rsidRDefault="00B91F47" w:rsidP="00AD6C28">
            <w:pPr>
              <w:pStyle w:val="Default"/>
              <w:jc w:val="both"/>
              <w:rPr>
                <w:color w:val="auto"/>
              </w:rPr>
            </w:pPr>
            <w:r w:rsidRPr="00AD6C28">
              <w:rPr>
                <w:color w:val="auto"/>
              </w:rPr>
              <w:tab/>
            </w:r>
            <w:r w:rsidR="00AD6C28" w:rsidRPr="00AD6C28">
              <w:rPr>
                <w:color w:val="auto"/>
              </w:rPr>
              <w:t>Közlekedő</w:t>
            </w:r>
            <w:r w:rsidR="00AD6C28" w:rsidRPr="00AD6C28">
              <w:rPr>
                <w:color w:val="auto"/>
              </w:rPr>
              <w:tab/>
            </w:r>
            <w:r w:rsidRPr="00AD6C28">
              <w:rPr>
                <w:color w:val="auto"/>
              </w:rPr>
              <w:tab/>
            </w:r>
            <w:r>
              <w:rPr>
                <w:color w:val="auto"/>
              </w:rPr>
              <w:t xml:space="preserve">  </w:t>
            </w:r>
            <w:r w:rsidR="00AD6C28" w:rsidRPr="00AD6C28">
              <w:rPr>
                <w:color w:val="auto"/>
              </w:rPr>
              <w:t>4,14</w:t>
            </w:r>
            <w:r w:rsidR="00AD6C28" w:rsidRPr="00AD6C28">
              <w:rPr>
                <w:color w:val="auto"/>
              </w:rPr>
              <w:tab/>
            </w:r>
            <w:r w:rsidRPr="00AD6C28">
              <w:rPr>
                <w:color w:val="auto"/>
              </w:rPr>
              <w:tab/>
            </w:r>
            <w:r w:rsidR="00AD6C28" w:rsidRPr="00AD6C28">
              <w:rPr>
                <w:color w:val="auto"/>
              </w:rPr>
              <w:t>linóleum</w:t>
            </w:r>
          </w:p>
          <w:p w14:paraId="62959229" w14:textId="77777777" w:rsidR="00AD6C28" w:rsidRPr="00AD6C28" w:rsidRDefault="00B91F47" w:rsidP="00AD6C28">
            <w:pPr>
              <w:pStyle w:val="Default"/>
              <w:jc w:val="both"/>
              <w:rPr>
                <w:color w:val="auto"/>
              </w:rPr>
            </w:pPr>
            <w:r w:rsidRPr="00AD6C28">
              <w:rPr>
                <w:color w:val="auto"/>
              </w:rPr>
              <w:tab/>
            </w:r>
            <w:r w:rsidR="00AD6C28" w:rsidRPr="00AD6C28">
              <w:rPr>
                <w:color w:val="auto"/>
              </w:rPr>
              <w:t>Közlekedő</w:t>
            </w:r>
            <w:r w:rsidR="00AD6C28" w:rsidRPr="00AD6C28">
              <w:rPr>
                <w:color w:val="auto"/>
              </w:rPr>
              <w:tab/>
            </w:r>
            <w:r w:rsidRPr="00AD6C28">
              <w:rPr>
                <w:color w:val="auto"/>
              </w:rPr>
              <w:tab/>
            </w:r>
            <w:r>
              <w:rPr>
                <w:color w:val="auto"/>
              </w:rPr>
              <w:t xml:space="preserve">  </w:t>
            </w:r>
            <w:r w:rsidR="00AD6C28" w:rsidRPr="00AD6C28">
              <w:rPr>
                <w:color w:val="auto"/>
              </w:rPr>
              <w:t>5,14</w:t>
            </w:r>
            <w:r w:rsidR="00AD6C28" w:rsidRPr="00AD6C28">
              <w:rPr>
                <w:color w:val="auto"/>
              </w:rPr>
              <w:tab/>
            </w:r>
            <w:r w:rsidRPr="00AD6C28">
              <w:rPr>
                <w:color w:val="auto"/>
              </w:rPr>
              <w:tab/>
            </w:r>
            <w:r w:rsidR="00AD6C28" w:rsidRPr="00AD6C28">
              <w:rPr>
                <w:color w:val="auto"/>
              </w:rPr>
              <w:t>linóleum</w:t>
            </w:r>
          </w:p>
          <w:p w14:paraId="1F1529A1" w14:textId="77777777" w:rsidR="00AD6C28" w:rsidRPr="00AD6C28" w:rsidRDefault="00B91F47" w:rsidP="00AD6C28">
            <w:pPr>
              <w:pStyle w:val="Default"/>
              <w:jc w:val="both"/>
              <w:rPr>
                <w:color w:val="auto"/>
              </w:rPr>
            </w:pPr>
            <w:r w:rsidRPr="00AD6C28">
              <w:rPr>
                <w:color w:val="auto"/>
              </w:rPr>
              <w:tab/>
            </w:r>
            <w:r w:rsidR="00AD6C28" w:rsidRPr="00AD6C28">
              <w:rPr>
                <w:color w:val="auto"/>
              </w:rPr>
              <w:t>Tároló</w:t>
            </w:r>
            <w:r w:rsidR="00AD6C28" w:rsidRPr="00AD6C28">
              <w:rPr>
                <w:color w:val="auto"/>
              </w:rPr>
              <w:tab/>
            </w:r>
            <w:r w:rsidRPr="00AD6C28">
              <w:rPr>
                <w:color w:val="auto"/>
              </w:rPr>
              <w:tab/>
            </w:r>
            <w:r w:rsidRPr="00AD6C28">
              <w:rPr>
                <w:color w:val="auto"/>
              </w:rPr>
              <w:tab/>
            </w:r>
            <w:r w:rsidR="00AD6C28" w:rsidRPr="00AD6C28">
              <w:rPr>
                <w:color w:val="auto"/>
              </w:rPr>
              <w:t>10,73</w:t>
            </w:r>
            <w:r w:rsidR="00AD6C28" w:rsidRPr="00AD6C28">
              <w:rPr>
                <w:color w:val="auto"/>
              </w:rPr>
              <w:tab/>
            </w:r>
            <w:r w:rsidRPr="00AD6C28">
              <w:rPr>
                <w:color w:val="auto"/>
              </w:rPr>
              <w:tab/>
            </w:r>
            <w:r w:rsidR="00AD6C28" w:rsidRPr="00AD6C28">
              <w:rPr>
                <w:color w:val="auto"/>
              </w:rPr>
              <w:t>simított beton</w:t>
            </w:r>
          </w:p>
          <w:p w14:paraId="09EACD33" w14:textId="77777777" w:rsidR="00AD6C28" w:rsidRPr="00AD6C28" w:rsidRDefault="00B91F47" w:rsidP="00AD6C28">
            <w:pPr>
              <w:pStyle w:val="Default"/>
              <w:jc w:val="both"/>
              <w:rPr>
                <w:color w:val="auto"/>
              </w:rPr>
            </w:pPr>
            <w:r w:rsidRPr="00AD6C28">
              <w:rPr>
                <w:color w:val="auto"/>
              </w:rPr>
              <w:tab/>
            </w:r>
            <w:r w:rsidR="00AD6C28" w:rsidRPr="00AD6C28">
              <w:rPr>
                <w:color w:val="auto"/>
              </w:rPr>
              <w:t>Konyha</w:t>
            </w:r>
            <w:r w:rsidR="00AD6C28" w:rsidRPr="00AD6C28">
              <w:rPr>
                <w:color w:val="auto"/>
              </w:rPr>
              <w:tab/>
            </w:r>
            <w:r w:rsidRPr="00AD6C28">
              <w:rPr>
                <w:color w:val="auto"/>
              </w:rPr>
              <w:tab/>
            </w:r>
            <w:r>
              <w:rPr>
                <w:color w:val="auto"/>
              </w:rPr>
              <w:t xml:space="preserve">  </w:t>
            </w:r>
            <w:r w:rsidR="00AD6C28" w:rsidRPr="00AD6C28">
              <w:rPr>
                <w:color w:val="auto"/>
              </w:rPr>
              <w:t>9,79</w:t>
            </w:r>
            <w:r w:rsidR="00AD6C28" w:rsidRPr="00AD6C28">
              <w:rPr>
                <w:color w:val="auto"/>
              </w:rPr>
              <w:tab/>
            </w:r>
            <w:r w:rsidRPr="00AD6C28">
              <w:rPr>
                <w:color w:val="auto"/>
              </w:rPr>
              <w:tab/>
            </w:r>
            <w:r w:rsidR="00AD6C28" w:rsidRPr="00AD6C28">
              <w:rPr>
                <w:color w:val="auto"/>
              </w:rPr>
              <w:t>kerámia</w:t>
            </w:r>
          </w:p>
          <w:p w14:paraId="0FCECA7D" w14:textId="77777777" w:rsidR="00AD6C28" w:rsidRPr="00AD6C28" w:rsidRDefault="00B91F47" w:rsidP="00AD6C28">
            <w:pPr>
              <w:pStyle w:val="Default"/>
              <w:jc w:val="both"/>
              <w:rPr>
                <w:color w:val="auto"/>
              </w:rPr>
            </w:pPr>
            <w:r w:rsidRPr="00AD6C28">
              <w:rPr>
                <w:color w:val="auto"/>
              </w:rPr>
              <w:tab/>
            </w:r>
            <w:r w:rsidR="00AD6C28" w:rsidRPr="00AD6C28">
              <w:rPr>
                <w:color w:val="auto"/>
              </w:rPr>
              <w:t>Kamra</w:t>
            </w:r>
            <w:r w:rsidR="00AD6C28" w:rsidRPr="00AD6C28">
              <w:rPr>
                <w:color w:val="auto"/>
              </w:rPr>
              <w:tab/>
            </w:r>
            <w:r w:rsidRPr="00AD6C28">
              <w:rPr>
                <w:color w:val="auto"/>
              </w:rPr>
              <w:tab/>
            </w:r>
            <w:r w:rsidRPr="00AD6C28">
              <w:rPr>
                <w:color w:val="auto"/>
              </w:rPr>
              <w:tab/>
            </w:r>
            <w:r>
              <w:rPr>
                <w:color w:val="auto"/>
              </w:rPr>
              <w:t xml:space="preserve">  </w:t>
            </w:r>
            <w:r w:rsidR="00AD6C28" w:rsidRPr="00AD6C28">
              <w:rPr>
                <w:color w:val="auto"/>
              </w:rPr>
              <w:t>3,42</w:t>
            </w:r>
            <w:r w:rsidR="00AD6C28" w:rsidRPr="00AD6C28">
              <w:rPr>
                <w:color w:val="auto"/>
              </w:rPr>
              <w:tab/>
            </w:r>
            <w:r w:rsidRPr="00AD6C28">
              <w:rPr>
                <w:color w:val="auto"/>
              </w:rPr>
              <w:tab/>
            </w:r>
            <w:r w:rsidR="00AD6C28" w:rsidRPr="00AD6C28">
              <w:rPr>
                <w:color w:val="auto"/>
              </w:rPr>
              <w:t>kerámia</w:t>
            </w:r>
          </w:p>
          <w:p w14:paraId="0B3AD04A" w14:textId="77777777" w:rsidR="00AD6C28" w:rsidRPr="00AD6C28" w:rsidRDefault="00B91F47" w:rsidP="00AD6C28">
            <w:pPr>
              <w:pStyle w:val="Default"/>
              <w:jc w:val="both"/>
              <w:rPr>
                <w:color w:val="auto"/>
              </w:rPr>
            </w:pPr>
            <w:r w:rsidRPr="00AD6C28">
              <w:rPr>
                <w:color w:val="auto"/>
              </w:rPr>
              <w:tab/>
            </w:r>
            <w:r w:rsidR="00AD6C28" w:rsidRPr="00AD6C28">
              <w:rPr>
                <w:color w:val="auto"/>
              </w:rPr>
              <w:t>Fürdő</w:t>
            </w:r>
            <w:r w:rsidR="00AD6C28" w:rsidRPr="00AD6C28">
              <w:rPr>
                <w:color w:val="auto"/>
              </w:rPr>
              <w:tab/>
            </w:r>
            <w:r w:rsidRPr="00AD6C28">
              <w:rPr>
                <w:color w:val="auto"/>
              </w:rPr>
              <w:tab/>
            </w:r>
            <w:r w:rsidRPr="00AD6C28">
              <w:rPr>
                <w:color w:val="auto"/>
              </w:rPr>
              <w:tab/>
            </w:r>
            <w:r>
              <w:rPr>
                <w:color w:val="auto"/>
              </w:rPr>
              <w:t xml:space="preserve">  </w:t>
            </w:r>
            <w:r w:rsidR="00AD6C28" w:rsidRPr="00AD6C28">
              <w:rPr>
                <w:color w:val="auto"/>
              </w:rPr>
              <w:t>5,22</w:t>
            </w:r>
            <w:r w:rsidR="00AD6C28" w:rsidRPr="00AD6C28">
              <w:rPr>
                <w:color w:val="auto"/>
              </w:rPr>
              <w:tab/>
            </w:r>
            <w:r w:rsidRPr="00AD6C28">
              <w:rPr>
                <w:color w:val="auto"/>
              </w:rPr>
              <w:tab/>
            </w:r>
            <w:r w:rsidR="00AD6C28" w:rsidRPr="00AD6C28">
              <w:rPr>
                <w:color w:val="auto"/>
              </w:rPr>
              <w:t>kerámia</w:t>
            </w:r>
          </w:p>
          <w:p w14:paraId="6A55672B" w14:textId="77777777" w:rsidR="00AD6C28" w:rsidRPr="00AD6C28" w:rsidRDefault="00B91F47" w:rsidP="00AD6C28">
            <w:pPr>
              <w:pStyle w:val="Default"/>
              <w:jc w:val="both"/>
              <w:rPr>
                <w:color w:val="auto"/>
              </w:rPr>
            </w:pPr>
            <w:r w:rsidRPr="00AD6C28">
              <w:rPr>
                <w:color w:val="auto"/>
              </w:rPr>
              <w:tab/>
            </w:r>
            <w:r w:rsidR="00AD6C28" w:rsidRPr="00AD6C28">
              <w:rPr>
                <w:color w:val="auto"/>
              </w:rPr>
              <w:t>Szoba</w:t>
            </w:r>
            <w:r w:rsidR="00AD6C28" w:rsidRPr="00AD6C28">
              <w:rPr>
                <w:color w:val="auto"/>
              </w:rPr>
              <w:tab/>
            </w:r>
            <w:r w:rsidRPr="00AD6C28">
              <w:rPr>
                <w:color w:val="auto"/>
              </w:rPr>
              <w:tab/>
            </w:r>
            <w:r w:rsidRPr="00AD6C28">
              <w:rPr>
                <w:color w:val="auto"/>
              </w:rPr>
              <w:tab/>
            </w:r>
            <w:r w:rsidR="00AD6C28" w:rsidRPr="00AD6C28">
              <w:rPr>
                <w:color w:val="auto"/>
              </w:rPr>
              <w:t>15,06</w:t>
            </w:r>
            <w:r w:rsidR="00AD6C28" w:rsidRPr="00AD6C28">
              <w:rPr>
                <w:color w:val="auto"/>
              </w:rPr>
              <w:tab/>
            </w:r>
            <w:r w:rsidRPr="00AD6C28">
              <w:rPr>
                <w:color w:val="auto"/>
              </w:rPr>
              <w:tab/>
            </w:r>
            <w:r w:rsidR="00AD6C28" w:rsidRPr="00AD6C28">
              <w:rPr>
                <w:color w:val="auto"/>
              </w:rPr>
              <w:t>ragasztott parketta</w:t>
            </w:r>
          </w:p>
          <w:p w14:paraId="6963D6FA" w14:textId="77777777" w:rsidR="00AD6C28" w:rsidRPr="00AD6C28" w:rsidRDefault="00B91F47" w:rsidP="00AD6C28">
            <w:pPr>
              <w:pStyle w:val="Default"/>
              <w:jc w:val="both"/>
              <w:rPr>
                <w:color w:val="auto"/>
              </w:rPr>
            </w:pPr>
            <w:r w:rsidRPr="00AD6C28">
              <w:rPr>
                <w:color w:val="auto"/>
              </w:rPr>
              <w:tab/>
            </w:r>
            <w:r w:rsidR="00AD6C28" w:rsidRPr="00AD6C28">
              <w:rPr>
                <w:color w:val="auto"/>
              </w:rPr>
              <w:t>Szoba</w:t>
            </w:r>
            <w:r w:rsidR="00AD6C28" w:rsidRPr="00AD6C28">
              <w:rPr>
                <w:color w:val="auto"/>
              </w:rPr>
              <w:tab/>
            </w:r>
            <w:r w:rsidRPr="00AD6C28">
              <w:rPr>
                <w:color w:val="auto"/>
              </w:rPr>
              <w:tab/>
            </w:r>
            <w:r w:rsidRPr="00AD6C28">
              <w:rPr>
                <w:color w:val="auto"/>
              </w:rPr>
              <w:tab/>
            </w:r>
            <w:r w:rsidR="00AD6C28" w:rsidRPr="00AD6C28">
              <w:rPr>
                <w:color w:val="auto"/>
              </w:rPr>
              <w:t>22,40</w:t>
            </w:r>
            <w:r w:rsidR="00AD6C28" w:rsidRPr="00AD6C28">
              <w:rPr>
                <w:color w:val="auto"/>
              </w:rPr>
              <w:tab/>
            </w:r>
            <w:r w:rsidRPr="00AD6C28">
              <w:rPr>
                <w:color w:val="auto"/>
              </w:rPr>
              <w:tab/>
            </w:r>
            <w:r w:rsidR="00AD6C28" w:rsidRPr="00AD6C28">
              <w:rPr>
                <w:color w:val="auto"/>
              </w:rPr>
              <w:t>ragasztott parketta</w:t>
            </w:r>
          </w:p>
          <w:p w14:paraId="363B266A" w14:textId="77777777" w:rsidR="00AD6C28" w:rsidRPr="00B91F47" w:rsidRDefault="00B91F47" w:rsidP="00AD6C28">
            <w:pPr>
              <w:pStyle w:val="Default"/>
              <w:jc w:val="both"/>
              <w:rPr>
                <w:color w:val="auto"/>
                <w:u w:val="single"/>
              </w:rPr>
            </w:pPr>
            <w:r w:rsidRPr="00B91F47">
              <w:rPr>
                <w:color w:val="auto"/>
                <w:u w:val="single"/>
              </w:rPr>
              <w:tab/>
            </w:r>
            <w:r w:rsidR="00AD6C28" w:rsidRPr="00B91F47">
              <w:rPr>
                <w:color w:val="auto"/>
                <w:u w:val="single"/>
              </w:rPr>
              <w:t>Szoba</w:t>
            </w:r>
            <w:r w:rsidR="00AD6C28" w:rsidRPr="00B91F47">
              <w:rPr>
                <w:color w:val="auto"/>
                <w:u w:val="single"/>
              </w:rPr>
              <w:tab/>
            </w:r>
            <w:r w:rsidRPr="00B91F47">
              <w:rPr>
                <w:color w:val="auto"/>
                <w:u w:val="single"/>
              </w:rPr>
              <w:tab/>
            </w:r>
            <w:r w:rsidRPr="00B91F47">
              <w:rPr>
                <w:color w:val="auto"/>
                <w:u w:val="single"/>
              </w:rPr>
              <w:tab/>
            </w:r>
            <w:r w:rsidR="00AD6C28" w:rsidRPr="00B91F47">
              <w:rPr>
                <w:color w:val="auto"/>
                <w:u w:val="single"/>
              </w:rPr>
              <w:t>13,20</w:t>
            </w:r>
            <w:r w:rsidR="00AD6C28" w:rsidRPr="00B91F47">
              <w:rPr>
                <w:color w:val="auto"/>
                <w:u w:val="single"/>
              </w:rPr>
              <w:tab/>
            </w:r>
            <w:r w:rsidRPr="00B91F47">
              <w:rPr>
                <w:color w:val="auto"/>
                <w:u w:val="single"/>
              </w:rPr>
              <w:tab/>
            </w:r>
            <w:r w:rsidR="00AD6C28" w:rsidRPr="00B91F47">
              <w:rPr>
                <w:color w:val="auto"/>
                <w:u w:val="single"/>
              </w:rPr>
              <w:t>ragasztott parketta</w:t>
            </w:r>
          </w:p>
          <w:p w14:paraId="163D7213" w14:textId="77777777" w:rsidR="00AD6C28" w:rsidRPr="00AD6C28" w:rsidRDefault="00B91F47" w:rsidP="00AD6C28">
            <w:pPr>
              <w:pStyle w:val="Default"/>
              <w:jc w:val="both"/>
              <w:rPr>
                <w:color w:val="auto"/>
              </w:rPr>
            </w:pPr>
            <w:r w:rsidRPr="00AD6C28">
              <w:rPr>
                <w:color w:val="auto"/>
              </w:rPr>
              <w:tab/>
            </w:r>
            <w:r>
              <w:rPr>
                <w:color w:val="auto"/>
              </w:rPr>
              <w:t>Ö</w:t>
            </w:r>
            <w:r w:rsidR="00AD6C28" w:rsidRPr="00AD6C28">
              <w:rPr>
                <w:color w:val="auto"/>
              </w:rPr>
              <w:t>sszesen</w:t>
            </w:r>
            <w:r w:rsidR="00AD6C28" w:rsidRPr="00AD6C28">
              <w:rPr>
                <w:color w:val="auto"/>
              </w:rPr>
              <w:tab/>
            </w:r>
            <w:r w:rsidRPr="00AD6C28">
              <w:rPr>
                <w:color w:val="auto"/>
              </w:rPr>
              <w:tab/>
            </w:r>
            <w:r w:rsidR="00AD6C28" w:rsidRPr="00AD6C28">
              <w:rPr>
                <w:color w:val="auto"/>
              </w:rPr>
              <w:t>100,16</w:t>
            </w:r>
            <w:r w:rsidR="00AD6C28" w:rsidRPr="00AD6C28">
              <w:rPr>
                <w:color w:val="auto"/>
              </w:rPr>
              <w:tab/>
            </w:r>
          </w:p>
          <w:p w14:paraId="4E4DF3E8" w14:textId="77777777" w:rsidR="00B91F47" w:rsidRDefault="00B91F47" w:rsidP="00AD6C28">
            <w:pPr>
              <w:pStyle w:val="Default"/>
              <w:jc w:val="both"/>
              <w:rPr>
                <w:color w:val="auto"/>
              </w:rPr>
            </w:pPr>
          </w:p>
          <w:p w14:paraId="1F92DD2E" w14:textId="77777777" w:rsidR="00AD6C28" w:rsidRDefault="00AD6C28" w:rsidP="00AD6C28">
            <w:pPr>
              <w:pStyle w:val="Default"/>
              <w:jc w:val="both"/>
              <w:rPr>
                <w:color w:val="auto"/>
              </w:rPr>
            </w:pPr>
            <w:r w:rsidRPr="00AD6C28">
              <w:rPr>
                <w:color w:val="auto"/>
              </w:rPr>
              <w:t>Összes nettó alapterület: 178,31 m</w:t>
            </w:r>
            <w:r w:rsidRPr="00B91F47">
              <w:rPr>
                <w:color w:val="auto"/>
                <w:vertAlign w:val="superscript"/>
              </w:rPr>
              <w:t>2</w:t>
            </w:r>
          </w:p>
          <w:p w14:paraId="603BF5A4" w14:textId="77777777" w:rsidR="00B91F47" w:rsidRDefault="00B91F47" w:rsidP="001E7E5B">
            <w:pPr>
              <w:pStyle w:val="Default"/>
              <w:jc w:val="both"/>
              <w:rPr>
                <w:b/>
                <w:color w:val="auto"/>
              </w:rPr>
            </w:pPr>
          </w:p>
          <w:p w14:paraId="774B7CCD" w14:textId="77777777" w:rsidR="001E7E5B" w:rsidRPr="00AA1811" w:rsidRDefault="001E7E5B" w:rsidP="001E7E5B">
            <w:pPr>
              <w:pStyle w:val="Default"/>
              <w:jc w:val="both"/>
              <w:rPr>
                <w:b/>
                <w:color w:val="auto"/>
              </w:rPr>
            </w:pPr>
            <w:r w:rsidRPr="00AA1811">
              <w:rPr>
                <w:b/>
                <w:color w:val="auto"/>
              </w:rPr>
              <w:t>Akadálymentesítés</w:t>
            </w:r>
          </w:p>
          <w:p w14:paraId="25FFB7B7" w14:textId="77777777" w:rsidR="001E7E5B" w:rsidRDefault="005644A5" w:rsidP="005644A5">
            <w:pPr>
              <w:pStyle w:val="Default"/>
              <w:jc w:val="both"/>
              <w:rPr>
                <w:color w:val="auto"/>
              </w:rPr>
            </w:pPr>
            <w:r>
              <w:rPr>
                <w:color w:val="auto"/>
              </w:rPr>
              <w:t xml:space="preserve">Az </w:t>
            </w:r>
            <w:r w:rsidRPr="005644A5">
              <w:rPr>
                <w:color w:val="auto"/>
              </w:rPr>
              <w:t xml:space="preserve">orvosi rendelő és szolgálati lakás felújítása és korszerűsítése </w:t>
            </w:r>
            <w:r>
              <w:rPr>
                <w:color w:val="auto"/>
              </w:rPr>
              <w:t xml:space="preserve">mellett sor kerül </w:t>
            </w:r>
            <w:r w:rsidRPr="005644A5">
              <w:rPr>
                <w:color w:val="auto"/>
              </w:rPr>
              <w:t>a rámpa és korlátja átalakítás</w:t>
            </w:r>
            <w:r>
              <w:rPr>
                <w:color w:val="auto"/>
              </w:rPr>
              <w:t xml:space="preserve">ra </w:t>
            </w:r>
            <w:r w:rsidRPr="005644A5">
              <w:rPr>
                <w:color w:val="auto"/>
              </w:rPr>
              <w:t>és az akadálymentes illemhely</w:t>
            </w:r>
            <w:r>
              <w:rPr>
                <w:color w:val="auto"/>
              </w:rPr>
              <w:t xml:space="preserve"> </w:t>
            </w:r>
            <w:r w:rsidRPr="005644A5">
              <w:rPr>
                <w:color w:val="auto"/>
              </w:rPr>
              <w:t>berendezéseinek módosítás</w:t>
            </w:r>
            <w:r>
              <w:rPr>
                <w:color w:val="auto"/>
              </w:rPr>
              <w:t xml:space="preserve">ára </w:t>
            </w:r>
            <w:r w:rsidRPr="005644A5">
              <w:rPr>
                <w:color w:val="auto"/>
              </w:rPr>
              <w:t>az akadálymentesítési műszaki leírásban ismertetett megoldás</w:t>
            </w:r>
            <w:r>
              <w:rPr>
                <w:color w:val="auto"/>
              </w:rPr>
              <w:t xml:space="preserve"> </w:t>
            </w:r>
            <w:r w:rsidRPr="005644A5">
              <w:rPr>
                <w:color w:val="auto"/>
              </w:rPr>
              <w:t>megvalósításáva</w:t>
            </w:r>
            <w:r>
              <w:rPr>
                <w:color w:val="auto"/>
              </w:rPr>
              <w:t>l.</w:t>
            </w:r>
          </w:p>
          <w:p w14:paraId="5E37A90B" w14:textId="77777777" w:rsidR="001E7E5B" w:rsidRDefault="001E7E5B" w:rsidP="001E7E5B">
            <w:pPr>
              <w:pStyle w:val="Default"/>
              <w:jc w:val="center"/>
              <w:rPr>
                <w:color w:val="auto"/>
              </w:rPr>
            </w:pPr>
          </w:p>
          <w:p w14:paraId="185CE25D" w14:textId="77777777" w:rsidR="005644A5" w:rsidRPr="00C825E7" w:rsidRDefault="001E7E5B" w:rsidP="00B91F47">
            <w:pPr>
              <w:pStyle w:val="Default"/>
              <w:jc w:val="both"/>
              <w:rPr>
                <w:i/>
                <w:color w:val="auto"/>
              </w:rPr>
            </w:pPr>
            <w:r w:rsidRPr="00C825E7">
              <w:rPr>
                <w:i/>
                <w:color w:val="auto"/>
              </w:rPr>
              <w:t xml:space="preserve">FONTOS! A tervezett állapot részletes ismertetését a </w:t>
            </w:r>
            <w:r w:rsidR="005644A5" w:rsidRPr="00C825E7">
              <w:rPr>
                <w:i/>
                <w:color w:val="auto"/>
              </w:rPr>
              <w:t>STABIL Mérnökiroda Kft. (2500 Esztergom, IV. Béla király u. 4.)</w:t>
            </w:r>
            <w:r w:rsidRPr="00C825E7">
              <w:rPr>
                <w:i/>
                <w:color w:val="auto"/>
              </w:rPr>
              <w:t xml:space="preserve">. által készített </w:t>
            </w:r>
            <w:r w:rsidR="005644A5" w:rsidRPr="00C825E7">
              <w:rPr>
                <w:i/>
                <w:color w:val="auto"/>
              </w:rPr>
              <w:t>felújítási és korszerűsítési</w:t>
            </w:r>
            <w:r w:rsidRPr="00C825E7">
              <w:rPr>
                <w:i/>
                <w:color w:val="auto"/>
              </w:rPr>
              <w:t xml:space="preserve"> tervdokumentáció tartalmazza. </w:t>
            </w:r>
            <w:r w:rsidR="005644A5" w:rsidRPr="00C825E7">
              <w:rPr>
                <w:i/>
                <w:color w:val="auto"/>
              </w:rPr>
              <w:t xml:space="preserve">A megvalósítás során a tervdokumentációban megfogalmazott előírásokat maradéktalanul figyelembe kell venni és be kell tartani. </w:t>
            </w:r>
          </w:p>
          <w:p w14:paraId="3E64DBAF" w14:textId="77777777" w:rsidR="005644A5" w:rsidRDefault="005644A5" w:rsidP="00B91F47">
            <w:pPr>
              <w:pStyle w:val="Default"/>
              <w:jc w:val="both"/>
              <w:rPr>
                <w:color w:val="auto"/>
              </w:rPr>
            </w:pPr>
          </w:p>
          <w:p w14:paraId="3E4C9081" w14:textId="77777777" w:rsidR="00305BF6" w:rsidRPr="00B91F47" w:rsidRDefault="001E7E5B" w:rsidP="00B91F47">
            <w:pPr>
              <w:pStyle w:val="Default"/>
              <w:jc w:val="both"/>
              <w:rPr>
                <w:color w:val="auto"/>
              </w:rPr>
            </w:pPr>
            <w:r w:rsidRPr="00B91F47">
              <w:rPr>
                <w:color w:val="auto"/>
              </w:rPr>
              <w:t>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w:t>
            </w:r>
          </w:p>
          <w:p w14:paraId="1A508D17" w14:textId="77777777" w:rsidR="005644A5" w:rsidRPr="00AD6C28" w:rsidRDefault="005644A5" w:rsidP="005644A5">
            <w:pPr>
              <w:pStyle w:val="Default"/>
              <w:jc w:val="both"/>
              <w:rPr>
                <w:b/>
                <w:color w:val="auto"/>
              </w:rPr>
            </w:pPr>
          </w:p>
          <w:p w14:paraId="1F41783C" w14:textId="77777777" w:rsidR="005644A5" w:rsidRPr="00AD6C28" w:rsidRDefault="005644A5" w:rsidP="00430845">
            <w:pPr>
              <w:pStyle w:val="Default"/>
              <w:numPr>
                <w:ilvl w:val="0"/>
                <w:numId w:val="28"/>
              </w:numPr>
              <w:jc w:val="both"/>
              <w:rPr>
                <w:b/>
                <w:color w:val="auto"/>
              </w:rPr>
            </w:pPr>
            <w:r w:rsidRPr="00AD6C28">
              <w:rPr>
                <w:b/>
                <w:color w:val="auto"/>
              </w:rPr>
              <w:t xml:space="preserve">Rész: </w:t>
            </w:r>
            <w:r w:rsidRPr="00AD6C28">
              <w:rPr>
                <w:b/>
              </w:rPr>
              <w:tab/>
            </w:r>
            <w:r>
              <w:rPr>
                <w:b/>
                <w:color w:val="auto"/>
              </w:rPr>
              <w:t>Héregen</w:t>
            </w:r>
            <w:r w:rsidRPr="00AD6C28">
              <w:rPr>
                <w:b/>
                <w:color w:val="auto"/>
              </w:rPr>
              <w:t xml:space="preserve"> a meglévő orvosi rendelő</w:t>
            </w:r>
            <w:r w:rsidRPr="00AD6C28">
              <w:rPr>
                <w:b/>
              </w:rPr>
              <w:tab/>
            </w:r>
            <w:r w:rsidRPr="00AD6C28">
              <w:rPr>
                <w:b/>
                <w:color w:val="auto"/>
              </w:rPr>
              <w:t>(</w:t>
            </w:r>
            <w:r w:rsidRPr="005644A5">
              <w:rPr>
                <w:b/>
                <w:color w:val="auto"/>
              </w:rPr>
              <w:t>2832 Héreg, Fő út. Hrsz.:504/25</w:t>
            </w:r>
            <w:r w:rsidRPr="00AD6C28">
              <w:rPr>
                <w:b/>
                <w:color w:val="auto"/>
              </w:rPr>
              <w:t xml:space="preserve">) felújítása és </w:t>
            </w:r>
            <w:r w:rsidRPr="00AD6C28">
              <w:rPr>
                <w:b/>
              </w:rPr>
              <w:tab/>
            </w:r>
            <w:r w:rsidRPr="00AD6C28">
              <w:rPr>
                <w:b/>
                <w:color w:val="auto"/>
              </w:rPr>
              <w:t xml:space="preserve">korszerűsítése </w:t>
            </w:r>
          </w:p>
          <w:p w14:paraId="2DAE5736" w14:textId="77777777" w:rsidR="005644A5" w:rsidRDefault="005644A5" w:rsidP="005644A5">
            <w:pPr>
              <w:pStyle w:val="Default"/>
              <w:jc w:val="both"/>
              <w:rPr>
                <w:color w:val="auto"/>
              </w:rPr>
            </w:pPr>
          </w:p>
          <w:p w14:paraId="14547C0D" w14:textId="77777777" w:rsidR="005644A5" w:rsidRDefault="005644A5" w:rsidP="005644A5">
            <w:pPr>
              <w:pStyle w:val="Default"/>
              <w:jc w:val="both"/>
              <w:rPr>
                <w:color w:val="auto"/>
              </w:rPr>
            </w:pPr>
            <w:r>
              <w:rPr>
                <w:color w:val="auto"/>
              </w:rPr>
              <w:t>Héreg</w:t>
            </w:r>
            <w:r w:rsidRPr="00AD6C28">
              <w:rPr>
                <w:color w:val="auto"/>
              </w:rPr>
              <w:t xml:space="preserve"> Község Önkormányzata a meglévő orvosi rendelőt felújítani </w:t>
            </w:r>
            <w:r>
              <w:rPr>
                <w:color w:val="auto"/>
              </w:rPr>
              <w:t xml:space="preserve">és </w:t>
            </w:r>
            <w:r w:rsidRPr="00AD6C28">
              <w:rPr>
                <w:color w:val="auto"/>
              </w:rPr>
              <w:t>korszerűsíteni kívánja.</w:t>
            </w:r>
          </w:p>
          <w:p w14:paraId="0827B280" w14:textId="77777777" w:rsidR="005644A5" w:rsidRDefault="005644A5" w:rsidP="005644A5">
            <w:pPr>
              <w:pStyle w:val="Default"/>
              <w:jc w:val="both"/>
              <w:rPr>
                <w:color w:val="auto"/>
              </w:rPr>
            </w:pPr>
          </w:p>
          <w:p w14:paraId="75F79FAE" w14:textId="77777777" w:rsidR="005644A5" w:rsidRDefault="005644A5" w:rsidP="005644A5">
            <w:pPr>
              <w:pStyle w:val="Default"/>
              <w:jc w:val="both"/>
              <w:rPr>
                <w:color w:val="auto"/>
              </w:rPr>
            </w:pPr>
            <w:r>
              <w:rPr>
                <w:color w:val="auto"/>
              </w:rPr>
              <w:t>A</w:t>
            </w:r>
            <w:r w:rsidRPr="005712F5">
              <w:rPr>
                <w:color w:val="auto"/>
              </w:rPr>
              <w:t xml:space="preserve">z orvosi rendelő </w:t>
            </w:r>
            <w:r w:rsidR="00C825E7">
              <w:rPr>
                <w:color w:val="auto"/>
              </w:rPr>
              <w:t>felújítása és</w:t>
            </w:r>
            <w:r w:rsidRPr="005712F5">
              <w:rPr>
                <w:color w:val="auto"/>
              </w:rPr>
              <w:t xml:space="preserve"> korszerűsítés</w:t>
            </w:r>
            <w:r>
              <w:rPr>
                <w:color w:val="auto"/>
              </w:rPr>
              <w:t xml:space="preserve">e érdekében </w:t>
            </w:r>
            <w:r w:rsidR="00C825E7">
              <w:rPr>
                <w:color w:val="auto"/>
              </w:rPr>
              <w:t>Héreg</w:t>
            </w:r>
            <w:r>
              <w:rPr>
                <w:color w:val="auto"/>
              </w:rPr>
              <w:t xml:space="preserve"> Község Önkormányzat</w:t>
            </w:r>
            <w:r w:rsidRPr="00B22532">
              <w:rPr>
                <w:color w:val="auto"/>
              </w:rPr>
              <w:t xml:space="preserve"> </w:t>
            </w:r>
            <w:r>
              <w:rPr>
                <w:color w:val="auto"/>
              </w:rPr>
              <w:t>m</w:t>
            </w:r>
            <w:r w:rsidRPr="00B22532">
              <w:rPr>
                <w:color w:val="auto"/>
              </w:rPr>
              <w:t>egbíz</w:t>
            </w:r>
            <w:r>
              <w:rPr>
                <w:color w:val="auto"/>
              </w:rPr>
              <w:t>ta</w:t>
            </w:r>
            <w:r w:rsidRPr="00B22532">
              <w:rPr>
                <w:color w:val="auto"/>
              </w:rPr>
              <w:t xml:space="preserve"> </w:t>
            </w:r>
            <w:r>
              <w:rPr>
                <w:color w:val="auto"/>
              </w:rPr>
              <w:t xml:space="preserve">a </w:t>
            </w:r>
            <w:r w:rsidR="00C825E7">
              <w:rPr>
                <w:color w:val="auto"/>
              </w:rPr>
              <w:t>BAZALT Út-, Híd és Parképítő K</w:t>
            </w:r>
            <w:r>
              <w:rPr>
                <w:color w:val="auto"/>
              </w:rPr>
              <w:t>ft-t (</w:t>
            </w:r>
            <w:r w:rsidR="00C825E7">
              <w:rPr>
                <w:color w:val="auto"/>
              </w:rPr>
              <w:t>2890 Tata, Faller J. u. 6.</w:t>
            </w:r>
            <w:r>
              <w:rPr>
                <w:color w:val="auto"/>
              </w:rPr>
              <w:t xml:space="preserve">), hogy </w:t>
            </w:r>
            <w:r w:rsidRPr="00B22532">
              <w:rPr>
                <w:color w:val="auto"/>
              </w:rPr>
              <w:t>készít</w:t>
            </w:r>
            <w:r>
              <w:rPr>
                <w:color w:val="auto"/>
              </w:rPr>
              <w:t>se el az épület felújítási tervét (</w:t>
            </w:r>
            <w:r w:rsidR="00C825E7">
              <w:rPr>
                <w:color w:val="auto"/>
              </w:rPr>
              <w:t>Tatabányai Megyei Jogú</w:t>
            </w:r>
            <w:r>
              <w:rPr>
                <w:color w:val="auto"/>
              </w:rPr>
              <w:t xml:space="preserve"> Város </w:t>
            </w:r>
            <w:r w:rsidR="00C825E7">
              <w:rPr>
                <w:color w:val="auto"/>
              </w:rPr>
              <w:t>Polgármester Hivatal Hatósági Iroda Építésigazgatási Csoportjának</w:t>
            </w:r>
            <w:r>
              <w:rPr>
                <w:color w:val="auto"/>
              </w:rPr>
              <w:t xml:space="preserve"> </w:t>
            </w:r>
            <w:r w:rsidR="00C825E7">
              <w:rPr>
                <w:color w:val="auto"/>
              </w:rPr>
              <w:t>nyilatkozata</w:t>
            </w:r>
            <w:r>
              <w:rPr>
                <w:color w:val="auto"/>
              </w:rPr>
              <w:t xml:space="preserve"> alapján a </w:t>
            </w:r>
            <w:r w:rsidRPr="00477ABC">
              <w:rPr>
                <w:color w:val="auto"/>
              </w:rPr>
              <w:t xml:space="preserve">tervezett </w:t>
            </w:r>
            <w:r w:rsidR="00C825E7">
              <w:rPr>
                <w:color w:val="auto"/>
              </w:rPr>
              <w:t>felújítási</w:t>
            </w:r>
            <w:r w:rsidRPr="00477ABC">
              <w:rPr>
                <w:color w:val="auto"/>
              </w:rPr>
              <w:t xml:space="preserve"> munkák nem építési engedély köteles építési</w:t>
            </w:r>
            <w:r>
              <w:rPr>
                <w:color w:val="auto"/>
              </w:rPr>
              <w:t xml:space="preserve"> tevékenységnek minősülnek)</w:t>
            </w:r>
          </w:p>
          <w:p w14:paraId="37B5C57B" w14:textId="77777777" w:rsidR="005644A5" w:rsidRDefault="005644A5" w:rsidP="005644A5">
            <w:pPr>
              <w:pStyle w:val="Default"/>
              <w:jc w:val="both"/>
              <w:rPr>
                <w:color w:val="auto"/>
              </w:rPr>
            </w:pPr>
          </w:p>
          <w:p w14:paraId="5365CF7B" w14:textId="77777777" w:rsidR="005644A5" w:rsidRDefault="005644A5" w:rsidP="005644A5">
            <w:pPr>
              <w:pStyle w:val="Default"/>
              <w:jc w:val="both"/>
              <w:rPr>
                <w:color w:val="auto"/>
              </w:rPr>
            </w:pPr>
            <w:r>
              <w:rPr>
                <w:color w:val="auto"/>
              </w:rPr>
              <w:t xml:space="preserve">Az alábbiakat a </w:t>
            </w:r>
            <w:r w:rsidR="00C825E7" w:rsidRPr="00C825E7">
              <w:rPr>
                <w:color w:val="auto"/>
              </w:rPr>
              <w:t>BAZALT Út-, Híd és Parképítő Kft</w:t>
            </w:r>
            <w:r w:rsidRPr="00477ABC">
              <w:rPr>
                <w:color w:val="auto"/>
              </w:rPr>
              <w:t xml:space="preserve"> Kft-t</w:t>
            </w:r>
            <w:r>
              <w:rPr>
                <w:color w:val="auto"/>
              </w:rPr>
              <w:t xml:space="preserve"> által készített felújítási </w:t>
            </w:r>
            <w:r w:rsidRPr="00661037">
              <w:rPr>
                <w:color w:val="auto"/>
              </w:rPr>
              <w:t>tervdokumentáció</w:t>
            </w:r>
            <w:r>
              <w:rPr>
                <w:color w:val="auto"/>
              </w:rPr>
              <w:t xml:space="preserve"> alapján ismertetjük.</w:t>
            </w:r>
          </w:p>
          <w:p w14:paraId="03D58CAF" w14:textId="77777777" w:rsidR="007A25F6"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 xml:space="preserve">Az orvosi rendelő felújítása és fejlesztése a rendelkezésre álló források tükrében az alábbi beavatkozások végrehajtását célozza meg. </w:t>
            </w:r>
          </w:p>
          <w:p w14:paraId="3282D7BD" w14:textId="77777777" w:rsidR="007A25F6" w:rsidRDefault="007A25F6" w:rsidP="00C825E7">
            <w:pPr>
              <w:spacing w:before="120" w:after="1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S</w:t>
            </w:r>
            <w:r w:rsidR="00C825E7">
              <w:rPr>
                <w:rFonts w:ascii="Times New Roman" w:eastAsia="Times New Roman" w:hAnsi="Times New Roman"/>
                <w:sz w:val="24"/>
                <w:szCs w:val="24"/>
                <w:lang w:eastAsia="hu-HU"/>
              </w:rPr>
              <w:t xml:space="preserve">or kerül </w:t>
            </w:r>
            <w:r w:rsidRPr="00C825E7">
              <w:rPr>
                <w:rFonts w:ascii="Times New Roman" w:eastAsia="Times New Roman" w:hAnsi="Times New Roman"/>
                <w:sz w:val="24"/>
                <w:szCs w:val="24"/>
                <w:lang w:eastAsia="hu-HU"/>
              </w:rPr>
              <w:t>az épület homlokzatá</w:t>
            </w:r>
            <w:r>
              <w:rPr>
                <w:rFonts w:ascii="Times New Roman" w:eastAsia="Times New Roman" w:hAnsi="Times New Roman"/>
                <w:sz w:val="24"/>
                <w:szCs w:val="24"/>
                <w:lang w:eastAsia="hu-HU"/>
              </w:rPr>
              <w:t>nak megújításra</w:t>
            </w:r>
            <w:r w:rsidR="00C825E7" w:rsidRPr="00C825E7">
              <w:rPr>
                <w:rFonts w:ascii="Times New Roman" w:eastAsia="Times New Roman" w:hAnsi="Times New Roman"/>
                <w:sz w:val="24"/>
                <w:szCs w:val="24"/>
                <w:lang w:eastAsia="hu-HU"/>
              </w:rPr>
              <w:t xml:space="preserve"> és hőszigetel</w:t>
            </w:r>
            <w:r>
              <w:rPr>
                <w:rFonts w:ascii="Times New Roman" w:eastAsia="Times New Roman" w:hAnsi="Times New Roman"/>
                <w:sz w:val="24"/>
                <w:szCs w:val="24"/>
                <w:lang w:eastAsia="hu-HU"/>
              </w:rPr>
              <w:t xml:space="preserve">ésére, megtörténik a </w:t>
            </w:r>
            <w:r w:rsidR="00C825E7" w:rsidRPr="00C825E7">
              <w:rPr>
                <w:rFonts w:ascii="Times New Roman" w:eastAsia="Times New Roman" w:hAnsi="Times New Roman"/>
                <w:sz w:val="24"/>
                <w:szCs w:val="24"/>
                <w:lang w:eastAsia="hu-HU"/>
              </w:rPr>
              <w:t>födém, a bejárati rész térköves burklolatának és a mozgáskorlátoz</w:t>
            </w:r>
            <w:r>
              <w:rPr>
                <w:rFonts w:ascii="Times New Roman" w:eastAsia="Times New Roman" w:hAnsi="Times New Roman"/>
                <w:sz w:val="24"/>
                <w:szCs w:val="24"/>
                <w:lang w:eastAsia="hu-HU"/>
              </w:rPr>
              <w:t>o</w:t>
            </w:r>
            <w:r w:rsidR="00C825E7" w:rsidRPr="00C825E7">
              <w:rPr>
                <w:rFonts w:ascii="Times New Roman" w:eastAsia="Times New Roman" w:hAnsi="Times New Roman"/>
                <w:sz w:val="24"/>
                <w:szCs w:val="24"/>
                <w:lang w:eastAsia="hu-HU"/>
              </w:rPr>
              <w:t xml:space="preserve">tt közlekedést biztosító rámpának </w:t>
            </w:r>
            <w:r>
              <w:rPr>
                <w:rFonts w:ascii="Times New Roman" w:eastAsia="Times New Roman" w:hAnsi="Times New Roman"/>
                <w:sz w:val="24"/>
                <w:szCs w:val="24"/>
                <w:lang w:eastAsia="hu-HU"/>
              </w:rPr>
              <w:t>a felújítása</w:t>
            </w:r>
            <w:r w:rsidR="00C825E7" w:rsidRPr="00C825E7">
              <w:rPr>
                <w:rFonts w:ascii="Times New Roman" w:eastAsia="Times New Roman" w:hAnsi="Times New Roman"/>
                <w:sz w:val="24"/>
                <w:szCs w:val="24"/>
                <w:lang w:eastAsia="hu-HU"/>
              </w:rPr>
              <w:t xml:space="preserve">, </w:t>
            </w:r>
            <w:r w:rsidRPr="00C825E7">
              <w:rPr>
                <w:rFonts w:ascii="Times New Roman" w:eastAsia="Times New Roman" w:hAnsi="Times New Roman"/>
                <w:sz w:val="24"/>
                <w:szCs w:val="24"/>
                <w:lang w:eastAsia="hu-HU"/>
              </w:rPr>
              <w:t xml:space="preserve">elkészül </w:t>
            </w:r>
            <w:r w:rsidR="00C825E7" w:rsidRPr="00C825E7">
              <w:rPr>
                <w:rFonts w:ascii="Times New Roman" w:eastAsia="Times New Roman" w:hAnsi="Times New Roman"/>
                <w:sz w:val="24"/>
                <w:szCs w:val="24"/>
                <w:lang w:eastAsia="hu-HU"/>
              </w:rPr>
              <w:t>az épület körüli járda, a csapadékvizek zárt rendszerű elvezetése megoldásra kerül. Az épületen belül a festés felújítása, és cs</w:t>
            </w:r>
            <w:r>
              <w:rPr>
                <w:rFonts w:ascii="Times New Roman" w:eastAsia="Times New Roman" w:hAnsi="Times New Roman"/>
                <w:sz w:val="24"/>
                <w:szCs w:val="24"/>
                <w:lang w:eastAsia="hu-HU"/>
              </w:rPr>
              <w:t>empe javítási munkák történnek.</w:t>
            </w:r>
          </w:p>
          <w:p w14:paraId="609B300C" w14:textId="77777777" w:rsidR="00C825E7" w:rsidRPr="007A25F6" w:rsidRDefault="007A25F6" w:rsidP="00C825E7">
            <w:pPr>
              <w:spacing w:before="120" w:after="120"/>
              <w:jc w:val="both"/>
              <w:rPr>
                <w:rFonts w:ascii="Times New Roman" w:eastAsia="Times New Roman" w:hAnsi="Times New Roman" w:cstheme="minorHAnsi"/>
                <w:b/>
                <w:caps/>
                <w:sz w:val="24"/>
                <w:szCs w:val="24"/>
                <w:lang w:eastAsia="hu-HU"/>
              </w:rPr>
            </w:pPr>
            <w:r>
              <w:rPr>
                <w:rFonts w:ascii="Times New Roman" w:eastAsia="Times New Roman" w:hAnsi="Times New Roman" w:cstheme="minorHAnsi"/>
                <w:b/>
                <w:sz w:val="24"/>
                <w:szCs w:val="24"/>
                <w:lang w:eastAsia="hu-HU"/>
              </w:rPr>
              <w:t>M</w:t>
            </w:r>
            <w:r w:rsidRPr="007A25F6">
              <w:rPr>
                <w:rFonts w:ascii="Times New Roman" w:eastAsia="Times New Roman" w:hAnsi="Times New Roman" w:cstheme="minorHAnsi"/>
                <w:b/>
                <w:sz w:val="24"/>
                <w:szCs w:val="24"/>
                <w:lang w:eastAsia="hu-HU"/>
              </w:rPr>
              <w:t>eglévő állapot</w:t>
            </w:r>
          </w:p>
          <w:p w14:paraId="3C8F13A7" w14:textId="77777777" w:rsidR="00C825E7" w:rsidRPr="00C825E7" w:rsidRDefault="007A25F6" w:rsidP="00C825E7">
            <w:pPr>
              <w:spacing w:before="120" w:after="1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beruházással</w:t>
            </w:r>
            <w:r w:rsidR="00C825E7" w:rsidRPr="00C825E7">
              <w:rPr>
                <w:rFonts w:ascii="Times New Roman" w:eastAsia="Times New Roman" w:hAnsi="Times New Roman"/>
                <w:sz w:val="24"/>
                <w:szCs w:val="24"/>
                <w:lang w:eastAsia="hu-HU"/>
              </w:rPr>
              <w:t xml:space="preserve"> érintet ingatlan Héreg Község Önkormányzatának tulajdonát képezi. A telken található épület az orvosi rendelőnek ad otthont, melyben három alapszolgáltatás, a háziorvosi, gyermekorvosi és a védőnői szolgálat végzi együtt a tevékenységét. Az épület építési ideje az 1960-as évek elejére tehető. Két alkalommal bővítettek, mely során újabb épületrészek készültek, vizesblokkok bővültek, és újabb rendelő helyiség alakult ki. Az orvosi rendelő felújítása 2</w:t>
            </w:r>
            <w:r>
              <w:rPr>
                <w:rFonts w:ascii="Times New Roman" w:eastAsia="Times New Roman" w:hAnsi="Times New Roman"/>
                <w:sz w:val="24"/>
                <w:szCs w:val="24"/>
                <w:lang w:eastAsia="hu-HU"/>
              </w:rPr>
              <w:t>0</w:t>
            </w:r>
            <w:r w:rsidR="00C825E7" w:rsidRPr="00C825E7">
              <w:rPr>
                <w:rFonts w:ascii="Times New Roman" w:eastAsia="Times New Roman" w:hAnsi="Times New Roman"/>
                <w:sz w:val="24"/>
                <w:szCs w:val="24"/>
                <w:lang w:eastAsia="hu-HU"/>
              </w:rPr>
              <w:t>09 körül első fázisában megkezdődött, ekkor a nyílászárók cseréje és külső 5 cm hőszigetés elhelyezése megtörtént. A vizesblokkok korszerűsítése, mozgáskorlátozott vizesblokk kialakítása, a belső nyílászárók cseréje, a mozgáskorlátozott közlekedés biztosítása érdekében szintén kialakításra került. A bejárat megközelítésére rámpa készült.</w:t>
            </w:r>
          </w:p>
          <w:p w14:paraId="57F1B898"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intézményeknek helyt adó telek a Fő út hrsz.:504/25 sz alatt található földszintes épület. A telek sík, vízszintes terület, melyen az építmény szabadon álló beépítésben helyezkedik el, Ny-i K-i hossztengely mentén, az utcával párhuzamosan.</w:t>
            </w:r>
          </w:p>
          <w:p w14:paraId="6F4391A2"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épület megformálását tekintve magas tetős elrendezésű. Fő tömege téglalap alakú, melyből az északi oldalon kis részen kiugrik. A fő tömeg hosszfőfalas kialakítású.</w:t>
            </w:r>
          </w:p>
          <w:p w14:paraId="0E36DBB5"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Funkcionális kialakítás tekintetében az épület három egységre tagolódik. A K-i traktusban a gyermekorvosi rendelő a Ny-i traktusban a háziorvosi rendelő kapott helyett a középső traktusban a közlekedők és a vizesblokkok helyezkednek el.</w:t>
            </w:r>
          </w:p>
          <w:p w14:paraId="699758F0" w14:textId="77777777" w:rsidR="00C825E7" w:rsidRPr="007A25F6" w:rsidRDefault="007A25F6" w:rsidP="00C825E7">
            <w:pPr>
              <w:spacing w:before="120" w:after="120"/>
              <w:jc w:val="both"/>
              <w:rPr>
                <w:rFonts w:ascii="Times New Roman" w:eastAsia="Times New Roman" w:hAnsi="Times New Roman" w:cstheme="minorHAnsi"/>
                <w:b/>
                <w:sz w:val="24"/>
                <w:szCs w:val="24"/>
                <w:lang w:eastAsia="hu-HU"/>
              </w:rPr>
            </w:pPr>
            <w:r>
              <w:rPr>
                <w:rFonts w:ascii="Times New Roman" w:eastAsia="Times New Roman" w:hAnsi="Times New Roman" w:cstheme="minorHAnsi"/>
                <w:b/>
                <w:sz w:val="24"/>
                <w:szCs w:val="24"/>
                <w:lang w:eastAsia="hu-HU"/>
              </w:rPr>
              <w:t>S</w:t>
            </w:r>
            <w:r w:rsidRPr="007A25F6">
              <w:rPr>
                <w:rFonts w:ascii="Times New Roman" w:eastAsia="Times New Roman" w:hAnsi="Times New Roman" w:cstheme="minorHAnsi"/>
                <w:b/>
                <w:sz w:val="24"/>
                <w:szCs w:val="24"/>
                <w:lang w:eastAsia="hu-HU"/>
              </w:rPr>
              <w:t>zerkezeti kialakítás</w:t>
            </w:r>
          </w:p>
          <w:p w14:paraId="6E3BD324"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épület felmérése</w:t>
            </w:r>
            <w:r w:rsidR="007A25F6">
              <w:rPr>
                <w:rFonts w:ascii="Times New Roman" w:eastAsia="Times New Roman" w:hAnsi="Times New Roman"/>
                <w:sz w:val="24"/>
                <w:szCs w:val="24"/>
                <w:lang w:eastAsia="hu-HU"/>
              </w:rPr>
              <w:t xml:space="preserve"> és tervezése</w:t>
            </w:r>
            <w:r w:rsidRPr="00C825E7">
              <w:rPr>
                <w:rFonts w:ascii="Times New Roman" w:eastAsia="Times New Roman" w:hAnsi="Times New Roman"/>
                <w:sz w:val="24"/>
                <w:szCs w:val="24"/>
                <w:lang w:eastAsia="hu-HU"/>
              </w:rPr>
              <w:t xml:space="preserve"> során szemrevételezéses szerkezetazonosítást </w:t>
            </w:r>
            <w:r w:rsidR="007A25F6">
              <w:rPr>
                <w:rFonts w:ascii="Times New Roman" w:eastAsia="Times New Roman" w:hAnsi="Times New Roman"/>
                <w:sz w:val="24"/>
                <w:szCs w:val="24"/>
                <w:lang w:eastAsia="hu-HU"/>
              </w:rPr>
              <w:t>került el</w:t>
            </w:r>
            <w:r w:rsidRPr="00C825E7">
              <w:rPr>
                <w:rFonts w:ascii="Times New Roman" w:eastAsia="Times New Roman" w:hAnsi="Times New Roman"/>
                <w:sz w:val="24"/>
                <w:szCs w:val="24"/>
                <w:lang w:eastAsia="hu-HU"/>
              </w:rPr>
              <w:t>végez</w:t>
            </w:r>
            <w:r w:rsidR="007A25F6">
              <w:rPr>
                <w:rFonts w:ascii="Times New Roman" w:eastAsia="Times New Roman" w:hAnsi="Times New Roman"/>
                <w:sz w:val="24"/>
                <w:szCs w:val="24"/>
                <w:lang w:eastAsia="hu-HU"/>
              </w:rPr>
              <w:t>ésre</w:t>
            </w:r>
            <w:r w:rsidRPr="00C825E7">
              <w:rPr>
                <w:rFonts w:ascii="Times New Roman" w:eastAsia="Times New Roman" w:hAnsi="Times New Roman"/>
                <w:sz w:val="24"/>
                <w:szCs w:val="24"/>
                <w:lang w:eastAsia="hu-HU"/>
              </w:rPr>
              <w:t>, a szerkezetek</w:t>
            </w:r>
            <w:r w:rsidR="007A25F6">
              <w:rPr>
                <w:rFonts w:ascii="Times New Roman" w:eastAsia="Times New Roman" w:hAnsi="Times New Roman"/>
                <w:sz w:val="24"/>
                <w:szCs w:val="24"/>
                <w:lang w:eastAsia="hu-HU"/>
              </w:rPr>
              <w:t xml:space="preserve"> ismertetése</w:t>
            </w:r>
            <w:r w:rsidRPr="00C825E7">
              <w:rPr>
                <w:rFonts w:ascii="Times New Roman" w:eastAsia="Times New Roman" w:hAnsi="Times New Roman"/>
                <w:sz w:val="24"/>
                <w:szCs w:val="24"/>
                <w:lang w:eastAsia="hu-HU"/>
              </w:rPr>
              <w:t xml:space="preserve"> ez alapján </w:t>
            </w:r>
            <w:r w:rsidR="007A25F6">
              <w:rPr>
                <w:rFonts w:ascii="Times New Roman" w:eastAsia="Times New Roman" w:hAnsi="Times New Roman"/>
                <w:sz w:val="24"/>
                <w:szCs w:val="24"/>
                <w:lang w:eastAsia="hu-HU"/>
              </w:rPr>
              <w:t>történik</w:t>
            </w:r>
            <w:r w:rsidRPr="00C825E7">
              <w:rPr>
                <w:rFonts w:ascii="Times New Roman" w:eastAsia="Times New Roman" w:hAnsi="Times New Roman"/>
                <w:sz w:val="24"/>
                <w:szCs w:val="24"/>
                <w:lang w:eastAsia="hu-HU"/>
              </w:rPr>
              <w:t>.</w:t>
            </w:r>
          </w:p>
          <w:p w14:paraId="081FF1C2"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lastRenderedPageBreak/>
              <w:t>Az épület építési idejét tekintve az 1960-as évek terméke, mely a kor építési szokásait hordozza. Szerkezeti rendszere teherhordó hosszfőfalas elrendezésű.</w:t>
            </w:r>
            <w:r w:rsidR="007A25F6">
              <w:rPr>
                <w:rFonts w:ascii="Times New Roman" w:eastAsia="Times New Roman" w:hAnsi="Times New Roman"/>
                <w:sz w:val="24"/>
                <w:szCs w:val="24"/>
                <w:lang w:eastAsia="hu-HU"/>
              </w:rPr>
              <w:t xml:space="preserve"> </w:t>
            </w:r>
            <w:r w:rsidRPr="00C825E7">
              <w:rPr>
                <w:rFonts w:ascii="Times New Roman" w:eastAsia="Times New Roman" w:hAnsi="Times New Roman"/>
                <w:sz w:val="24"/>
                <w:szCs w:val="24"/>
                <w:lang w:eastAsia="hu-HU"/>
              </w:rPr>
              <w:t xml:space="preserve">Födéme szilárd vasbeton szerkezet, fedélszerkezete üres kialakítású. </w:t>
            </w:r>
          </w:p>
          <w:p w14:paraId="4C8A65AF" w14:textId="77777777" w:rsidR="00C825E7" w:rsidRPr="007A25F6" w:rsidRDefault="00C825E7" w:rsidP="00C825E7">
            <w:pPr>
              <w:spacing w:before="120" w:after="120"/>
              <w:jc w:val="both"/>
              <w:rPr>
                <w:rFonts w:ascii="Times New Roman" w:eastAsia="Times New Roman" w:hAnsi="Times New Roman"/>
                <w:b/>
                <w:i/>
                <w:sz w:val="24"/>
                <w:szCs w:val="24"/>
                <w:lang w:eastAsia="hu-HU"/>
              </w:rPr>
            </w:pPr>
            <w:r w:rsidRPr="007A25F6">
              <w:rPr>
                <w:rFonts w:ascii="Times New Roman" w:eastAsia="Times New Roman" w:hAnsi="Times New Roman"/>
                <w:b/>
                <w:i/>
                <w:sz w:val="24"/>
                <w:szCs w:val="24"/>
                <w:lang w:eastAsia="hu-HU"/>
              </w:rPr>
              <w:t>alapozás:</w:t>
            </w:r>
          </w:p>
          <w:p w14:paraId="746BCBFA"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alapozás feltárására a felmérés során nem került sor, így annak pontos kialakítása és méretei nem ismertek. Feltehetőleg csömöszölt beton sávalapok kerültek alkalmazásra, A földszinti padló 50 cm magasságban kiemelt, a lábazat hőszigeteletlen. Burkolatát műkő lapok adják.</w:t>
            </w:r>
          </w:p>
          <w:p w14:paraId="667D3B1E" w14:textId="77777777" w:rsidR="00C825E7" w:rsidRPr="007A25F6" w:rsidRDefault="00C825E7" w:rsidP="00C825E7">
            <w:pPr>
              <w:spacing w:before="120" w:after="120"/>
              <w:jc w:val="both"/>
              <w:rPr>
                <w:rFonts w:ascii="Times New Roman" w:eastAsia="Times New Roman" w:hAnsi="Times New Roman"/>
                <w:b/>
                <w:i/>
                <w:sz w:val="24"/>
                <w:szCs w:val="24"/>
                <w:lang w:eastAsia="hu-HU"/>
              </w:rPr>
            </w:pPr>
            <w:r w:rsidRPr="007A25F6">
              <w:rPr>
                <w:rFonts w:ascii="Times New Roman" w:eastAsia="Times New Roman" w:hAnsi="Times New Roman"/>
                <w:b/>
                <w:i/>
                <w:sz w:val="24"/>
                <w:szCs w:val="24"/>
                <w:lang w:eastAsia="hu-HU"/>
              </w:rPr>
              <w:t>falak:</w:t>
            </w:r>
          </w:p>
          <w:p w14:paraId="6D51CD21"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épület falszerkezetei a fő tömeg mentén soklyukú téglából készültek, 38-30 cm falazati vastagsággal, kívül belül vakolattal.</w:t>
            </w:r>
          </w:p>
          <w:p w14:paraId="76376604" w14:textId="77777777" w:rsidR="00C825E7" w:rsidRPr="007A25F6" w:rsidRDefault="00C825E7" w:rsidP="00C825E7">
            <w:pPr>
              <w:spacing w:before="120" w:after="120"/>
              <w:jc w:val="both"/>
              <w:rPr>
                <w:rFonts w:ascii="Times New Roman" w:eastAsia="Times New Roman" w:hAnsi="Times New Roman"/>
                <w:b/>
                <w:i/>
                <w:sz w:val="24"/>
                <w:szCs w:val="24"/>
                <w:lang w:eastAsia="hu-HU"/>
              </w:rPr>
            </w:pPr>
            <w:r w:rsidRPr="007A25F6">
              <w:rPr>
                <w:rFonts w:ascii="Times New Roman" w:eastAsia="Times New Roman" w:hAnsi="Times New Roman"/>
                <w:b/>
                <w:i/>
                <w:sz w:val="24"/>
                <w:szCs w:val="24"/>
                <w:lang w:eastAsia="hu-HU"/>
              </w:rPr>
              <w:t>födémek:</w:t>
            </w:r>
          </w:p>
          <w:p w14:paraId="4651B18C"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 xml:space="preserve">Az épület födémeinek beazonosítására feltárásos vizsgálat nem </w:t>
            </w:r>
            <w:r w:rsidR="007A25F6">
              <w:rPr>
                <w:rFonts w:ascii="Times New Roman" w:eastAsia="Times New Roman" w:hAnsi="Times New Roman"/>
                <w:sz w:val="24"/>
                <w:szCs w:val="24"/>
                <w:lang w:eastAsia="hu-HU"/>
              </w:rPr>
              <w:t>került elvégzésre</w:t>
            </w:r>
            <w:r w:rsidRPr="00C825E7">
              <w:rPr>
                <w:rFonts w:ascii="Times New Roman" w:eastAsia="Times New Roman" w:hAnsi="Times New Roman"/>
                <w:sz w:val="24"/>
                <w:szCs w:val="24"/>
                <w:lang w:eastAsia="hu-HU"/>
              </w:rPr>
              <w:t>. Szerkezetükre a kor építési szokásai alapján</w:t>
            </w:r>
            <w:r w:rsidR="007A25F6">
              <w:rPr>
                <w:rFonts w:ascii="Times New Roman" w:eastAsia="Times New Roman" w:hAnsi="Times New Roman"/>
                <w:sz w:val="24"/>
                <w:szCs w:val="24"/>
                <w:lang w:eastAsia="hu-HU"/>
              </w:rPr>
              <w:t xml:space="preserve"> lehet</w:t>
            </w:r>
            <w:r w:rsidRPr="00C825E7">
              <w:rPr>
                <w:rFonts w:ascii="Times New Roman" w:eastAsia="Times New Roman" w:hAnsi="Times New Roman"/>
                <w:sz w:val="24"/>
                <w:szCs w:val="24"/>
                <w:lang w:eastAsia="hu-HU"/>
              </w:rPr>
              <w:t xml:space="preserve"> következtet</w:t>
            </w:r>
            <w:r w:rsidR="007A25F6">
              <w:rPr>
                <w:rFonts w:ascii="Times New Roman" w:eastAsia="Times New Roman" w:hAnsi="Times New Roman"/>
                <w:sz w:val="24"/>
                <w:szCs w:val="24"/>
                <w:lang w:eastAsia="hu-HU"/>
              </w:rPr>
              <w:t>ni</w:t>
            </w:r>
            <w:r w:rsidRPr="00C825E7">
              <w:rPr>
                <w:rFonts w:ascii="Times New Roman" w:eastAsia="Times New Roman" w:hAnsi="Times New Roman"/>
                <w:sz w:val="24"/>
                <w:szCs w:val="24"/>
                <w:lang w:eastAsia="hu-HU"/>
              </w:rPr>
              <w:t>. Előregyártott vasbeton gerendás béléstestes födém felbetonnal.</w:t>
            </w:r>
          </w:p>
          <w:p w14:paraId="471518B5" w14:textId="77777777" w:rsidR="00C825E7" w:rsidRPr="007A25F6" w:rsidRDefault="00C825E7" w:rsidP="00C825E7">
            <w:pPr>
              <w:spacing w:before="120" w:after="120"/>
              <w:jc w:val="both"/>
              <w:rPr>
                <w:rFonts w:ascii="Times New Roman" w:eastAsia="Times New Roman" w:hAnsi="Times New Roman"/>
                <w:b/>
                <w:i/>
                <w:sz w:val="24"/>
                <w:szCs w:val="24"/>
                <w:lang w:eastAsia="hu-HU"/>
              </w:rPr>
            </w:pPr>
            <w:r w:rsidRPr="007A25F6">
              <w:rPr>
                <w:rFonts w:ascii="Times New Roman" w:eastAsia="Times New Roman" w:hAnsi="Times New Roman"/>
                <w:b/>
                <w:i/>
                <w:sz w:val="24"/>
                <w:szCs w:val="24"/>
                <w:lang w:eastAsia="hu-HU"/>
              </w:rPr>
              <w:t>fedélszerkezet:</w:t>
            </w:r>
          </w:p>
          <w:p w14:paraId="0F61B139"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épület fő tömege üres fa fedélszerkezetként került kialakításra, A fedélszerkezetre cserépléc és hornyolt cserépfedés került.</w:t>
            </w:r>
          </w:p>
          <w:p w14:paraId="31D8868A" w14:textId="77777777" w:rsidR="00C825E7" w:rsidRPr="007A25F6" w:rsidRDefault="00C825E7" w:rsidP="00C825E7">
            <w:pPr>
              <w:spacing w:before="120" w:after="120"/>
              <w:jc w:val="both"/>
              <w:rPr>
                <w:rFonts w:ascii="Times New Roman" w:eastAsia="Times New Roman" w:hAnsi="Times New Roman"/>
                <w:b/>
                <w:i/>
                <w:sz w:val="24"/>
                <w:szCs w:val="24"/>
                <w:lang w:eastAsia="hu-HU"/>
              </w:rPr>
            </w:pPr>
            <w:r w:rsidRPr="007A25F6">
              <w:rPr>
                <w:rFonts w:ascii="Times New Roman" w:eastAsia="Times New Roman" w:hAnsi="Times New Roman"/>
                <w:b/>
                <w:i/>
                <w:sz w:val="24"/>
                <w:szCs w:val="24"/>
                <w:lang w:eastAsia="hu-HU"/>
              </w:rPr>
              <w:t>Nyílászárók:</w:t>
            </w:r>
          </w:p>
          <w:p w14:paraId="5AAE23C3" w14:textId="77777777" w:rsidR="00C825E7" w:rsidRPr="00C825E7" w:rsidRDefault="007A25F6" w:rsidP="00C825E7">
            <w:pPr>
              <w:spacing w:before="120" w:after="1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Műanyag két</w:t>
            </w:r>
            <w:r w:rsidR="00C825E7" w:rsidRPr="00C825E7">
              <w:rPr>
                <w:rFonts w:ascii="Times New Roman" w:eastAsia="Times New Roman" w:hAnsi="Times New Roman"/>
                <w:sz w:val="24"/>
                <w:szCs w:val="24"/>
                <w:lang w:eastAsia="hu-HU"/>
              </w:rPr>
              <w:t>rétegű üvegezésű nyílászárók kerültek beépítésre 4-16-4 üveggel. A belső nyílászárók fa szerkezetűek.</w:t>
            </w:r>
          </w:p>
          <w:p w14:paraId="659EE28E" w14:textId="77777777" w:rsidR="00C825E7" w:rsidRPr="007A25F6" w:rsidRDefault="00C825E7" w:rsidP="00C825E7">
            <w:pPr>
              <w:spacing w:before="120" w:after="120"/>
              <w:jc w:val="both"/>
              <w:rPr>
                <w:rFonts w:ascii="Times New Roman" w:eastAsia="Times New Roman" w:hAnsi="Times New Roman"/>
                <w:b/>
                <w:i/>
                <w:sz w:val="24"/>
                <w:szCs w:val="24"/>
                <w:lang w:eastAsia="hu-HU"/>
              </w:rPr>
            </w:pPr>
            <w:r w:rsidRPr="007A25F6">
              <w:rPr>
                <w:rFonts w:ascii="Times New Roman" w:eastAsia="Times New Roman" w:hAnsi="Times New Roman"/>
                <w:b/>
                <w:i/>
                <w:sz w:val="24"/>
                <w:szCs w:val="24"/>
                <w:lang w:eastAsia="hu-HU"/>
              </w:rPr>
              <w:t>fűtési rendszer:</w:t>
            </w:r>
          </w:p>
          <w:p w14:paraId="1B663EF3"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épület fűtését négy fali kivezetésű kon</w:t>
            </w:r>
            <w:r w:rsidR="007A25F6">
              <w:rPr>
                <w:rFonts w:ascii="Times New Roman" w:eastAsia="Times New Roman" w:hAnsi="Times New Roman"/>
                <w:sz w:val="24"/>
                <w:szCs w:val="24"/>
                <w:lang w:eastAsia="hu-HU"/>
              </w:rPr>
              <w:t>v</w:t>
            </w:r>
            <w:r w:rsidRPr="00C825E7">
              <w:rPr>
                <w:rFonts w:ascii="Times New Roman" w:eastAsia="Times New Roman" w:hAnsi="Times New Roman"/>
                <w:sz w:val="24"/>
                <w:szCs w:val="24"/>
                <w:lang w:eastAsia="hu-HU"/>
              </w:rPr>
              <w:t>ektor biztosítja.</w:t>
            </w:r>
          </w:p>
          <w:p w14:paraId="3C89B031" w14:textId="77777777" w:rsidR="00C825E7" w:rsidRPr="007A25F6" w:rsidRDefault="00C825E7" w:rsidP="00C825E7">
            <w:pPr>
              <w:spacing w:before="120" w:after="120"/>
              <w:jc w:val="both"/>
              <w:rPr>
                <w:rFonts w:ascii="Times New Roman" w:eastAsia="Times New Roman" w:hAnsi="Times New Roman"/>
                <w:b/>
                <w:i/>
                <w:sz w:val="24"/>
                <w:szCs w:val="24"/>
                <w:lang w:eastAsia="hu-HU"/>
              </w:rPr>
            </w:pPr>
            <w:r w:rsidRPr="007A25F6">
              <w:rPr>
                <w:rFonts w:ascii="Times New Roman" w:eastAsia="Times New Roman" w:hAnsi="Times New Roman"/>
                <w:b/>
                <w:i/>
                <w:sz w:val="24"/>
                <w:szCs w:val="24"/>
                <w:lang w:eastAsia="hu-HU"/>
              </w:rPr>
              <w:t>HMV ellátás:</w:t>
            </w:r>
          </w:p>
          <w:p w14:paraId="09391F52"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 használati melegvíz ellátás a fogyasztók közelébe telepített 2 db elektromos bojlerekkel történik, melyek normál árszabású nappali áramról üzemelnek. A rendszerben a közelség miatt cirkulációs ág nem található.</w:t>
            </w:r>
          </w:p>
          <w:p w14:paraId="6F734642" w14:textId="77777777" w:rsidR="00C825E7" w:rsidRPr="007A25F6" w:rsidRDefault="00C825E7" w:rsidP="00C825E7">
            <w:pPr>
              <w:spacing w:before="120" w:after="120"/>
              <w:jc w:val="both"/>
              <w:rPr>
                <w:rFonts w:ascii="Times New Roman" w:eastAsia="Times New Roman" w:hAnsi="Times New Roman"/>
                <w:b/>
                <w:sz w:val="24"/>
                <w:szCs w:val="24"/>
                <w:lang w:eastAsia="hu-HU"/>
              </w:rPr>
            </w:pPr>
            <w:r w:rsidRPr="007A25F6">
              <w:rPr>
                <w:rFonts w:ascii="Times New Roman" w:eastAsia="Times New Roman" w:hAnsi="Times New Roman"/>
                <w:b/>
                <w:sz w:val="24"/>
                <w:szCs w:val="24"/>
                <w:lang w:eastAsia="hu-HU"/>
              </w:rPr>
              <w:t>Telek adatok</w:t>
            </w:r>
          </w:p>
          <w:p w14:paraId="345B3808"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Helyrajzi szám:</w:t>
            </w:r>
            <w:r w:rsidRPr="00C825E7">
              <w:rPr>
                <w:rFonts w:ascii="Times New Roman" w:eastAsia="Times New Roman" w:hAnsi="Times New Roman"/>
                <w:sz w:val="24"/>
                <w:szCs w:val="24"/>
                <w:lang w:eastAsia="hu-HU"/>
              </w:rPr>
              <w:tab/>
              <w:t>504/24</w:t>
            </w:r>
          </w:p>
          <w:p w14:paraId="2A814DAB"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Telek területe:</w:t>
            </w:r>
            <w:r w:rsidRPr="00C825E7">
              <w:rPr>
                <w:rFonts w:ascii="Times New Roman" w:eastAsia="Times New Roman" w:hAnsi="Times New Roman"/>
                <w:sz w:val="24"/>
                <w:szCs w:val="24"/>
                <w:lang w:eastAsia="hu-HU"/>
              </w:rPr>
              <w:tab/>
            </w:r>
            <w:r w:rsidR="007A25F6"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593 m</w:t>
            </w:r>
            <w:r w:rsidRPr="007A25F6">
              <w:rPr>
                <w:rFonts w:ascii="Times New Roman" w:eastAsia="Times New Roman" w:hAnsi="Times New Roman"/>
                <w:sz w:val="24"/>
                <w:szCs w:val="24"/>
                <w:vertAlign w:val="superscript"/>
                <w:lang w:eastAsia="hu-HU"/>
              </w:rPr>
              <w:t>2</w:t>
            </w:r>
          </w:p>
          <w:p w14:paraId="3D8D6CE4"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Szabadonálló beépítés Vegyes terület-központi Beépíthető terület:</w:t>
            </w:r>
            <w:r w:rsidRPr="00C825E7">
              <w:rPr>
                <w:rFonts w:ascii="Times New Roman" w:eastAsia="Times New Roman" w:hAnsi="Times New Roman"/>
                <w:sz w:val="24"/>
                <w:szCs w:val="24"/>
                <w:lang w:eastAsia="hu-HU"/>
              </w:rPr>
              <w:tab/>
              <w:t>50%</w:t>
            </w:r>
          </w:p>
          <w:p w14:paraId="75974383" w14:textId="77777777" w:rsidR="007A25F6" w:rsidRDefault="007A25F6" w:rsidP="00C825E7">
            <w:pPr>
              <w:spacing w:before="120" w:after="120"/>
              <w:jc w:val="both"/>
              <w:rPr>
                <w:rFonts w:ascii="Times New Roman" w:eastAsia="Times New Roman" w:hAnsi="Times New Roman"/>
                <w:sz w:val="24"/>
                <w:szCs w:val="24"/>
                <w:lang w:eastAsia="hu-HU"/>
              </w:rPr>
            </w:pPr>
          </w:p>
          <w:p w14:paraId="4705ECE1" w14:textId="77777777" w:rsidR="00C825E7" w:rsidRPr="007A25F6" w:rsidRDefault="00C825E7" w:rsidP="00C825E7">
            <w:pPr>
              <w:spacing w:before="120" w:after="120"/>
              <w:jc w:val="both"/>
              <w:rPr>
                <w:rFonts w:ascii="Times New Roman" w:eastAsia="Times New Roman" w:hAnsi="Times New Roman"/>
                <w:b/>
                <w:sz w:val="24"/>
                <w:szCs w:val="24"/>
                <w:lang w:eastAsia="hu-HU"/>
              </w:rPr>
            </w:pPr>
            <w:r w:rsidRPr="007A25F6">
              <w:rPr>
                <w:rFonts w:ascii="Times New Roman" w:eastAsia="Times New Roman" w:hAnsi="Times New Roman"/>
                <w:b/>
                <w:sz w:val="24"/>
                <w:szCs w:val="24"/>
                <w:lang w:eastAsia="hu-HU"/>
              </w:rPr>
              <w:t>Épület adatok</w:t>
            </w:r>
          </w:p>
          <w:p w14:paraId="495D49FB"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Bruttó alapterület:</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147,3 m</w:t>
            </w:r>
            <w:r w:rsidR="00C825E7" w:rsidRPr="007A25F6">
              <w:rPr>
                <w:rFonts w:ascii="Times New Roman" w:eastAsia="Times New Roman" w:hAnsi="Times New Roman"/>
                <w:sz w:val="24"/>
                <w:szCs w:val="24"/>
                <w:vertAlign w:val="superscript"/>
                <w:lang w:eastAsia="hu-HU"/>
              </w:rPr>
              <w:t>2</w:t>
            </w:r>
          </w:p>
          <w:p w14:paraId="1AEBFEA6"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Nettó alapterület:</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116,2 m</w:t>
            </w:r>
            <w:r w:rsidR="00C825E7" w:rsidRPr="007A25F6">
              <w:rPr>
                <w:rFonts w:ascii="Times New Roman" w:eastAsia="Times New Roman" w:hAnsi="Times New Roman"/>
                <w:sz w:val="24"/>
                <w:szCs w:val="24"/>
                <w:vertAlign w:val="superscript"/>
                <w:lang w:eastAsia="hu-HU"/>
              </w:rPr>
              <w:t>2</w:t>
            </w:r>
          </w:p>
          <w:p w14:paraId="6A94DF53" w14:textId="77777777" w:rsidR="00C825E7" w:rsidRPr="007A25F6" w:rsidRDefault="00C825E7" w:rsidP="00C825E7">
            <w:pPr>
              <w:spacing w:before="120" w:after="120"/>
              <w:jc w:val="both"/>
              <w:rPr>
                <w:rFonts w:ascii="Times New Roman" w:eastAsia="Times New Roman" w:hAnsi="Times New Roman"/>
                <w:b/>
                <w:sz w:val="24"/>
                <w:szCs w:val="24"/>
                <w:lang w:eastAsia="hu-HU"/>
              </w:rPr>
            </w:pPr>
            <w:r w:rsidRPr="007A25F6">
              <w:rPr>
                <w:rFonts w:ascii="Times New Roman" w:eastAsia="Times New Roman" w:hAnsi="Times New Roman"/>
                <w:b/>
                <w:sz w:val="24"/>
                <w:szCs w:val="24"/>
                <w:lang w:eastAsia="hu-HU"/>
              </w:rPr>
              <w:t>Helyiséglista</w:t>
            </w:r>
          </w:p>
          <w:p w14:paraId="6C4855C1"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Rendelő</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20,3</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2E0ECED1"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lastRenderedPageBreak/>
              <w:tab/>
            </w:r>
            <w:r w:rsidR="00C825E7" w:rsidRPr="00C825E7">
              <w:rPr>
                <w:rFonts w:ascii="Times New Roman" w:eastAsia="Times New Roman" w:hAnsi="Times New Roman"/>
                <w:sz w:val="24"/>
                <w:szCs w:val="24"/>
                <w:lang w:eastAsia="hu-HU"/>
              </w:rPr>
              <w:t>Kartonozó</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21,6</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0920EB97"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Váró</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16,1</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4EFAB428"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 xml:space="preserve">Akadálymentes vizesblokk </w:t>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4,7</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02DE3422"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WC</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1,4</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2182A869"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Öltöző</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5,0</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2C83967F"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WC</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3,1</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4F314227"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Szélfogó</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3,0</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2FC3BEF7"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Gyermekváró</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11,8</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0381D9AF"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Előtér</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0,8</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2788BAC9"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WC</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1,8</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43726AF0"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WC</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1,8</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177D62B0"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Nővér szoba</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8,5</w:t>
            </w:r>
            <w:r w:rsidR="00C825E7" w:rsidRPr="00C825E7">
              <w:rPr>
                <w:rFonts w:ascii="Times New Roman" w:eastAsia="Times New Roman" w:hAnsi="Times New Roman"/>
                <w:sz w:val="24"/>
                <w:szCs w:val="24"/>
                <w:lang w:eastAsia="hu-HU"/>
              </w:rPr>
              <w:tab/>
              <w:t>m</w:t>
            </w:r>
            <w:r w:rsidR="00C825E7" w:rsidRPr="007A25F6">
              <w:rPr>
                <w:rFonts w:ascii="Times New Roman" w:eastAsia="Times New Roman" w:hAnsi="Times New Roman"/>
                <w:sz w:val="24"/>
                <w:szCs w:val="24"/>
                <w:vertAlign w:val="superscript"/>
                <w:lang w:eastAsia="hu-HU"/>
              </w:rPr>
              <w:t>2</w:t>
            </w:r>
          </w:p>
          <w:p w14:paraId="403FCA30" w14:textId="77777777" w:rsidR="00C825E7" w:rsidRPr="00C825E7" w:rsidRDefault="007A25F6"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Gyermekrendelő</w:t>
            </w:r>
            <w:r w:rsidR="00C825E7" w:rsidRPr="00C825E7">
              <w:rPr>
                <w:rFonts w:ascii="Times New Roman" w:eastAsia="Times New Roman" w:hAnsi="Times New Roman"/>
                <w:sz w:val="24"/>
                <w:szCs w:val="24"/>
                <w:lang w:eastAsia="hu-HU"/>
              </w:rPr>
              <w:tab/>
            </w:r>
            <w:r w:rsidRPr="00C825E7">
              <w:rPr>
                <w:rFonts w:ascii="Times New Roman" w:eastAsia="Times New Roman" w:hAnsi="Times New Roman"/>
                <w:sz w:val="24"/>
                <w:szCs w:val="24"/>
                <w:lang w:eastAsia="hu-HU"/>
              </w:rPr>
              <w:tab/>
            </w:r>
            <w:r w:rsidR="00C825E7" w:rsidRPr="00C825E7">
              <w:rPr>
                <w:rFonts w:ascii="Times New Roman" w:eastAsia="Times New Roman" w:hAnsi="Times New Roman"/>
                <w:sz w:val="24"/>
                <w:szCs w:val="24"/>
                <w:lang w:eastAsia="hu-HU"/>
              </w:rPr>
              <w:t>16,3</w:t>
            </w:r>
            <w:r w:rsidR="00C825E7" w:rsidRPr="00C825E7">
              <w:rPr>
                <w:rFonts w:ascii="Times New Roman" w:eastAsia="Times New Roman" w:hAnsi="Times New Roman"/>
                <w:sz w:val="24"/>
                <w:szCs w:val="24"/>
                <w:lang w:eastAsia="hu-HU"/>
              </w:rPr>
              <w:tab/>
              <w:t>m2</w:t>
            </w:r>
          </w:p>
          <w:p w14:paraId="6A3C5B84" w14:textId="77777777" w:rsidR="007A25F6"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orvosi rendelő épülete az építési időszak előírásait kielégítve, az akkori kor műszaki színvonalán épült. A jelen korban az energiatakarékosság jelentőségének növekedésével az akkori szerkezetek elavultnak, energia pazarlónak tűnnek. Természetesen egy régi épületet nagyon nehéz úgy felújítani, hogy az mindenben a mod</w:t>
            </w:r>
            <w:r w:rsidR="007A25F6">
              <w:rPr>
                <w:rFonts w:ascii="Times New Roman" w:eastAsia="Times New Roman" w:hAnsi="Times New Roman"/>
                <w:sz w:val="24"/>
                <w:szCs w:val="24"/>
                <w:lang w:eastAsia="hu-HU"/>
              </w:rPr>
              <w:t>ern követelményeket teljesítse.</w:t>
            </w:r>
          </w:p>
          <w:p w14:paraId="288FCD1E" w14:textId="77777777" w:rsidR="00C825E7" w:rsidRPr="007A25F6" w:rsidRDefault="007A25F6" w:rsidP="00C825E7">
            <w:pPr>
              <w:spacing w:before="120" w:after="120"/>
              <w:jc w:val="both"/>
              <w:rPr>
                <w:rFonts w:ascii="Times New Roman" w:eastAsia="Times New Roman" w:hAnsi="Times New Roman"/>
                <w:b/>
                <w:sz w:val="24"/>
                <w:szCs w:val="24"/>
                <w:lang w:eastAsia="hu-HU"/>
              </w:rPr>
            </w:pPr>
            <w:r w:rsidRPr="007A25F6">
              <w:rPr>
                <w:rFonts w:ascii="Times New Roman" w:eastAsia="Times New Roman" w:hAnsi="Times New Roman"/>
                <w:b/>
                <w:sz w:val="24"/>
                <w:szCs w:val="24"/>
                <w:lang w:eastAsia="hu-HU"/>
              </w:rPr>
              <w:t>Tervezett felújítási munkák</w:t>
            </w:r>
            <w:r w:rsidR="00C825E7" w:rsidRPr="007A25F6">
              <w:rPr>
                <w:rFonts w:ascii="Times New Roman" w:eastAsia="Times New Roman" w:hAnsi="Times New Roman"/>
                <w:b/>
                <w:sz w:val="24"/>
                <w:szCs w:val="24"/>
                <w:lang w:eastAsia="hu-HU"/>
              </w:rPr>
              <w:t>.</w:t>
            </w:r>
          </w:p>
          <w:p w14:paraId="2FBCBC89" w14:textId="77777777" w:rsidR="00C825E7" w:rsidRPr="00265DD2" w:rsidRDefault="00C825E7" w:rsidP="00C825E7">
            <w:pPr>
              <w:spacing w:before="120" w:after="120"/>
              <w:jc w:val="both"/>
              <w:rPr>
                <w:rFonts w:ascii="Times New Roman" w:eastAsia="Times New Roman" w:hAnsi="Times New Roman"/>
                <w:b/>
                <w:i/>
                <w:sz w:val="24"/>
                <w:szCs w:val="24"/>
                <w:lang w:eastAsia="hu-HU"/>
              </w:rPr>
            </w:pPr>
            <w:r w:rsidRPr="00265DD2">
              <w:rPr>
                <w:rFonts w:ascii="Times New Roman" w:eastAsia="Times New Roman" w:hAnsi="Times New Roman"/>
                <w:b/>
                <w:i/>
                <w:sz w:val="24"/>
                <w:szCs w:val="24"/>
                <w:lang w:eastAsia="hu-HU"/>
              </w:rPr>
              <w:t>padlás hőszigetelése:</w:t>
            </w:r>
          </w:p>
          <w:p w14:paraId="769995EE"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 viszonylag nagy lehűlő felületet jelentő padlásfödémet le kell szigetelni. Ez a felület okozza ugyanis az energia veszteségek közel 20 %- át. Hőszigetelésként 18 cm üveggyapot, vagy Eps padlásszigetelés leterítés</w:t>
            </w:r>
            <w:r w:rsidR="00265DD2">
              <w:rPr>
                <w:rFonts w:ascii="Times New Roman" w:eastAsia="Times New Roman" w:hAnsi="Times New Roman"/>
                <w:sz w:val="24"/>
                <w:szCs w:val="24"/>
                <w:lang w:eastAsia="hu-HU"/>
              </w:rPr>
              <w:t>e szükséges</w:t>
            </w:r>
            <w:r w:rsidRPr="00C825E7">
              <w:rPr>
                <w:rFonts w:ascii="Times New Roman" w:eastAsia="Times New Roman" w:hAnsi="Times New Roman"/>
                <w:sz w:val="24"/>
                <w:szCs w:val="24"/>
                <w:lang w:eastAsia="hu-HU"/>
              </w:rPr>
              <w:t xml:space="preserve"> a jelenlegi padlás aljzatra. Azokon a helyeken, ahol közlekedésre van szükség az üveggyapot esetében karbantartás végett, stafni vázon járható pallózatot kell készíteni, hogy a hőszigetelés ne kerülhessen letaposásra.</w:t>
            </w:r>
          </w:p>
          <w:p w14:paraId="7D19B435" w14:textId="77777777" w:rsidR="00C825E7" w:rsidRPr="00265DD2" w:rsidRDefault="00C825E7" w:rsidP="00C825E7">
            <w:pPr>
              <w:spacing w:before="120" w:after="120"/>
              <w:jc w:val="both"/>
              <w:rPr>
                <w:rFonts w:ascii="Times New Roman" w:eastAsia="Times New Roman" w:hAnsi="Times New Roman"/>
                <w:b/>
                <w:i/>
                <w:sz w:val="24"/>
                <w:szCs w:val="24"/>
                <w:lang w:eastAsia="hu-HU"/>
              </w:rPr>
            </w:pPr>
            <w:r w:rsidRPr="00265DD2">
              <w:rPr>
                <w:rFonts w:ascii="Times New Roman" w:eastAsia="Times New Roman" w:hAnsi="Times New Roman"/>
                <w:b/>
                <w:i/>
                <w:sz w:val="24"/>
                <w:szCs w:val="24"/>
                <w:lang w:eastAsia="hu-HU"/>
              </w:rPr>
              <w:t>homlokzat hőszigetelése:</w:t>
            </w:r>
          </w:p>
          <w:p w14:paraId="5E23530F"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 xml:space="preserve">A homlokzat </w:t>
            </w:r>
            <w:r w:rsidR="00265DD2">
              <w:rPr>
                <w:rFonts w:ascii="Times New Roman" w:eastAsia="Times New Roman" w:hAnsi="Times New Roman"/>
                <w:sz w:val="24"/>
                <w:szCs w:val="24"/>
                <w:lang w:eastAsia="hu-HU"/>
              </w:rPr>
              <w:t>h</w:t>
            </w:r>
            <w:r w:rsidRPr="00C825E7">
              <w:rPr>
                <w:rFonts w:ascii="Times New Roman" w:eastAsia="Times New Roman" w:hAnsi="Times New Roman"/>
                <w:sz w:val="24"/>
                <w:szCs w:val="24"/>
                <w:lang w:eastAsia="hu-HU"/>
              </w:rPr>
              <w:t>őszigetelés</w:t>
            </w:r>
            <w:r w:rsidR="00265DD2">
              <w:rPr>
                <w:rFonts w:ascii="Times New Roman" w:eastAsia="Times New Roman" w:hAnsi="Times New Roman"/>
                <w:sz w:val="24"/>
                <w:szCs w:val="24"/>
                <w:lang w:eastAsia="hu-HU"/>
              </w:rPr>
              <w:t>e</w:t>
            </w:r>
            <w:r w:rsidRPr="00C825E7">
              <w:rPr>
                <w:rFonts w:ascii="Times New Roman" w:eastAsia="Times New Roman" w:hAnsi="Times New Roman"/>
                <w:sz w:val="24"/>
                <w:szCs w:val="24"/>
                <w:lang w:eastAsia="hu-HU"/>
              </w:rPr>
              <w:t>ként legalább a meglévő 5 cm elé 10 cm EPS hőszigetelés elhelyezése szükséges, a lábazatra 10 cm Xps szigetelés kerül, a terepszint alá vezetve 70 cm-rel..</w:t>
            </w:r>
          </w:p>
          <w:p w14:paraId="0C363F65" w14:textId="77777777" w:rsidR="00C825E7" w:rsidRPr="00265DD2" w:rsidRDefault="00C825E7" w:rsidP="00C825E7">
            <w:pPr>
              <w:spacing w:before="120" w:after="120"/>
              <w:jc w:val="both"/>
              <w:rPr>
                <w:rFonts w:ascii="Times New Roman" w:eastAsia="Times New Roman" w:hAnsi="Times New Roman"/>
                <w:b/>
                <w:i/>
                <w:sz w:val="24"/>
                <w:szCs w:val="24"/>
                <w:lang w:eastAsia="hu-HU"/>
              </w:rPr>
            </w:pPr>
            <w:r w:rsidRPr="00265DD2">
              <w:rPr>
                <w:rFonts w:ascii="Times New Roman" w:eastAsia="Times New Roman" w:hAnsi="Times New Roman"/>
                <w:b/>
                <w:i/>
                <w:sz w:val="24"/>
                <w:szCs w:val="24"/>
                <w:lang w:eastAsia="hu-HU"/>
              </w:rPr>
              <w:t>csapadékvizek elvezetése:</w:t>
            </w:r>
          </w:p>
          <w:p w14:paraId="182AAA1C"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 xml:space="preserve">Az épületről levezetett csapadékvizeket zárt rendszerben el kell vezetni, hogy az alaptestek mellett </w:t>
            </w:r>
            <w:r w:rsidR="00265DD2" w:rsidRPr="00C825E7">
              <w:rPr>
                <w:rFonts w:ascii="Times New Roman" w:eastAsia="Times New Roman" w:hAnsi="Times New Roman"/>
                <w:sz w:val="24"/>
                <w:szCs w:val="24"/>
                <w:lang w:eastAsia="hu-HU"/>
              </w:rPr>
              <w:t>felgyülemlő</w:t>
            </w:r>
            <w:r w:rsidRPr="00C825E7">
              <w:rPr>
                <w:rFonts w:ascii="Times New Roman" w:eastAsia="Times New Roman" w:hAnsi="Times New Roman"/>
                <w:sz w:val="24"/>
                <w:szCs w:val="24"/>
                <w:lang w:eastAsia="hu-HU"/>
              </w:rPr>
              <w:t xml:space="preserve"> víz az épület állékonyságában ne okozzon gondot. A csatorna anyaga KGPVC.</w:t>
            </w:r>
          </w:p>
          <w:p w14:paraId="37CCB24A" w14:textId="77777777" w:rsidR="00C825E7" w:rsidRPr="00265DD2" w:rsidRDefault="00C825E7" w:rsidP="00C825E7">
            <w:pPr>
              <w:spacing w:before="120" w:after="120"/>
              <w:jc w:val="both"/>
              <w:rPr>
                <w:rFonts w:ascii="Times New Roman" w:eastAsia="Times New Roman" w:hAnsi="Times New Roman"/>
                <w:b/>
                <w:i/>
                <w:sz w:val="24"/>
                <w:szCs w:val="24"/>
                <w:lang w:eastAsia="hu-HU"/>
              </w:rPr>
            </w:pPr>
            <w:r w:rsidRPr="00265DD2">
              <w:rPr>
                <w:rFonts w:ascii="Times New Roman" w:eastAsia="Times New Roman" w:hAnsi="Times New Roman"/>
                <w:b/>
                <w:i/>
                <w:sz w:val="24"/>
                <w:szCs w:val="24"/>
                <w:lang w:eastAsia="hu-HU"/>
              </w:rPr>
              <w:t>belső felújítási munkák:</w:t>
            </w:r>
          </w:p>
          <w:p w14:paraId="42E08A9D"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 belső falfelületek festései felújításra kerülnek, a szigetelés nem megfelelő kialakítása miatti hőhidaknál az elszíneződött részek vakolatleverésével, és visszavakolásával, a többi részen szükség szerinti gletteléssel és festéssel.</w:t>
            </w:r>
          </w:p>
          <w:p w14:paraId="3B3278AF"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 cse</w:t>
            </w:r>
            <w:r w:rsidR="00265DD2">
              <w:rPr>
                <w:rFonts w:ascii="Times New Roman" w:eastAsia="Times New Roman" w:hAnsi="Times New Roman"/>
                <w:sz w:val="24"/>
                <w:szCs w:val="24"/>
                <w:lang w:eastAsia="hu-HU"/>
              </w:rPr>
              <w:t>m</w:t>
            </w:r>
            <w:r w:rsidRPr="00C825E7">
              <w:rPr>
                <w:rFonts w:ascii="Times New Roman" w:eastAsia="Times New Roman" w:hAnsi="Times New Roman"/>
                <w:sz w:val="24"/>
                <w:szCs w:val="24"/>
                <w:lang w:eastAsia="hu-HU"/>
              </w:rPr>
              <w:t>pézés 20 m</w:t>
            </w:r>
            <w:r w:rsidRPr="00265DD2">
              <w:rPr>
                <w:rFonts w:ascii="Times New Roman" w:eastAsia="Times New Roman" w:hAnsi="Times New Roman"/>
                <w:sz w:val="24"/>
                <w:szCs w:val="24"/>
                <w:vertAlign w:val="superscript"/>
                <w:lang w:eastAsia="hu-HU"/>
              </w:rPr>
              <w:t>2</w:t>
            </w:r>
            <w:r w:rsidRPr="00C825E7">
              <w:rPr>
                <w:rFonts w:ascii="Times New Roman" w:eastAsia="Times New Roman" w:hAnsi="Times New Roman"/>
                <w:sz w:val="24"/>
                <w:szCs w:val="24"/>
                <w:lang w:eastAsia="hu-HU"/>
              </w:rPr>
              <w:t xml:space="preserve"> felületen felújításra kerül.</w:t>
            </w:r>
          </w:p>
          <w:p w14:paraId="1A4CAEA3" w14:textId="77777777" w:rsidR="00C825E7" w:rsidRPr="00265DD2" w:rsidRDefault="00C825E7" w:rsidP="00C825E7">
            <w:pPr>
              <w:spacing w:before="120" w:after="120"/>
              <w:jc w:val="both"/>
              <w:rPr>
                <w:rFonts w:ascii="Times New Roman" w:eastAsia="Times New Roman" w:hAnsi="Times New Roman"/>
                <w:b/>
                <w:i/>
                <w:sz w:val="24"/>
                <w:szCs w:val="24"/>
                <w:lang w:eastAsia="hu-HU"/>
              </w:rPr>
            </w:pPr>
            <w:r w:rsidRPr="00265DD2">
              <w:rPr>
                <w:rFonts w:ascii="Times New Roman" w:eastAsia="Times New Roman" w:hAnsi="Times New Roman"/>
                <w:b/>
                <w:i/>
                <w:sz w:val="24"/>
                <w:szCs w:val="24"/>
                <w:lang w:eastAsia="hu-HU"/>
              </w:rPr>
              <w:t>rámpa, bejárati burkolt rész és szolgálati járda felújítása:</w:t>
            </w:r>
          </w:p>
          <w:p w14:paraId="0AD46D9F"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lastRenderedPageBreak/>
              <w:t>Az épület körül a falak védelmére 40 cm szolgálati járda készül, A bejárati rész meglévő térköves kialakítása a süllyedések megszüntetésére felújításra kerül, új rétegrenddel és új térkővel.</w:t>
            </w:r>
          </w:p>
          <w:p w14:paraId="127E2E67" w14:textId="77777777" w:rsidR="00C825E7" w:rsidRPr="00C825E7"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 xml:space="preserve">A meglévő rámpa nem elégíti ki a mozgáskorlátozott </w:t>
            </w:r>
            <w:r w:rsidR="00265DD2" w:rsidRPr="00C825E7">
              <w:rPr>
                <w:rFonts w:ascii="Times New Roman" w:eastAsia="Times New Roman" w:hAnsi="Times New Roman"/>
                <w:sz w:val="24"/>
                <w:szCs w:val="24"/>
                <w:lang w:eastAsia="hu-HU"/>
              </w:rPr>
              <w:t>követelményeket</w:t>
            </w:r>
            <w:r w:rsidRPr="00C825E7">
              <w:rPr>
                <w:rFonts w:ascii="Times New Roman" w:eastAsia="Times New Roman" w:hAnsi="Times New Roman"/>
                <w:sz w:val="24"/>
                <w:szCs w:val="24"/>
                <w:lang w:eastAsia="hu-HU"/>
              </w:rPr>
              <w:t>, ezért bontása után a megfelelő hosszban és lejtési viszonyokkal kerül kialakításra.</w:t>
            </w:r>
          </w:p>
          <w:p w14:paraId="0DC6DD65" w14:textId="77777777" w:rsidR="00C825E7" w:rsidRPr="00265DD2" w:rsidRDefault="00C825E7" w:rsidP="00C825E7">
            <w:pPr>
              <w:spacing w:before="120" w:after="120"/>
              <w:jc w:val="both"/>
              <w:rPr>
                <w:rFonts w:ascii="Times New Roman" w:eastAsia="Times New Roman" w:hAnsi="Times New Roman"/>
                <w:i/>
                <w:sz w:val="24"/>
                <w:szCs w:val="24"/>
                <w:lang w:eastAsia="hu-HU"/>
              </w:rPr>
            </w:pPr>
            <w:r w:rsidRPr="00265DD2">
              <w:rPr>
                <w:rFonts w:ascii="Times New Roman" w:eastAsia="Times New Roman" w:hAnsi="Times New Roman"/>
                <w:i/>
                <w:sz w:val="24"/>
                <w:szCs w:val="24"/>
                <w:lang w:eastAsia="hu-HU"/>
              </w:rPr>
              <w:t>Az akadálymentes kialakításokról külön akadálymentes tervfejezet készül.</w:t>
            </w:r>
          </w:p>
          <w:p w14:paraId="2128131B" w14:textId="77777777" w:rsidR="00C825E7" w:rsidRPr="00265DD2" w:rsidRDefault="00C825E7" w:rsidP="00C825E7">
            <w:pPr>
              <w:spacing w:before="120" w:after="120"/>
              <w:jc w:val="both"/>
              <w:rPr>
                <w:rFonts w:ascii="Times New Roman" w:eastAsia="Times New Roman" w:hAnsi="Times New Roman"/>
                <w:b/>
                <w:i/>
                <w:sz w:val="24"/>
                <w:szCs w:val="24"/>
                <w:lang w:eastAsia="hu-HU"/>
              </w:rPr>
            </w:pPr>
            <w:r w:rsidRPr="00265DD2">
              <w:rPr>
                <w:rFonts w:ascii="Times New Roman" w:eastAsia="Times New Roman" w:hAnsi="Times New Roman"/>
                <w:b/>
                <w:i/>
                <w:sz w:val="24"/>
                <w:szCs w:val="24"/>
                <w:lang w:eastAsia="hu-HU"/>
              </w:rPr>
              <w:t>klímaberendezések elhelyezése:</w:t>
            </w:r>
          </w:p>
          <w:p w14:paraId="0958CB07" w14:textId="77777777" w:rsidR="00545283"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 xml:space="preserve">Az épület két rendelőjében klímaberendezés elhelyezése készül. </w:t>
            </w:r>
          </w:p>
          <w:p w14:paraId="1971BB1E" w14:textId="2E718A42" w:rsidR="00C825E7" w:rsidRPr="00545283" w:rsidRDefault="00C825E7" w:rsidP="00C825E7">
            <w:pPr>
              <w:spacing w:before="120" w:after="120"/>
              <w:jc w:val="both"/>
              <w:rPr>
                <w:rFonts w:ascii="Times New Roman" w:eastAsia="Times New Roman" w:hAnsi="Times New Roman"/>
                <w:b/>
                <w:i/>
                <w:sz w:val="24"/>
                <w:szCs w:val="24"/>
                <w:lang w:eastAsia="hu-HU"/>
              </w:rPr>
            </w:pPr>
            <w:r w:rsidRPr="00545283">
              <w:rPr>
                <w:rFonts w:ascii="Times New Roman" w:eastAsia="Times New Roman" w:hAnsi="Times New Roman"/>
                <w:b/>
                <w:i/>
                <w:sz w:val="24"/>
                <w:szCs w:val="24"/>
                <w:lang w:eastAsia="hu-HU"/>
              </w:rPr>
              <w:t>napelemes rendszer elhelyezése:</w:t>
            </w:r>
          </w:p>
          <w:p w14:paraId="3B242C3D" w14:textId="77777777" w:rsidR="00305BF6" w:rsidRDefault="00C825E7" w:rsidP="00C825E7">
            <w:pPr>
              <w:spacing w:before="120" w:after="120"/>
              <w:jc w:val="both"/>
              <w:rPr>
                <w:rFonts w:ascii="Times New Roman" w:eastAsia="Times New Roman" w:hAnsi="Times New Roman"/>
                <w:sz w:val="24"/>
                <w:szCs w:val="24"/>
                <w:lang w:eastAsia="hu-HU"/>
              </w:rPr>
            </w:pPr>
            <w:r w:rsidRPr="00C825E7">
              <w:rPr>
                <w:rFonts w:ascii="Times New Roman" w:eastAsia="Times New Roman" w:hAnsi="Times New Roman"/>
                <w:sz w:val="24"/>
                <w:szCs w:val="24"/>
                <w:lang w:eastAsia="hu-HU"/>
              </w:rPr>
              <w:t>Az épület tetőszerkezetének déli oldalán napelemes rendszer kialakítása készül 2,65 kWp méretben.</w:t>
            </w:r>
          </w:p>
          <w:p w14:paraId="75C1FECB" w14:textId="77777777" w:rsidR="00265DD2" w:rsidRPr="00C825E7" w:rsidRDefault="00265DD2" w:rsidP="00265DD2">
            <w:pPr>
              <w:pStyle w:val="Default"/>
              <w:jc w:val="both"/>
              <w:rPr>
                <w:i/>
                <w:color w:val="auto"/>
              </w:rPr>
            </w:pPr>
            <w:r w:rsidRPr="00C825E7">
              <w:rPr>
                <w:i/>
                <w:color w:val="auto"/>
              </w:rPr>
              <w:t xml:space="preserve">FONTOS! A tervezett állapot részletes ismertetését a </w:t>
            </w:r>
            <w:r w:rsidRPr="00265DD2">
              <w:rPr>
                <w:i/>
                <w:color w:val="auto"/>
              </w:rPr>
              <w:t>BAZALT Út-, Híd és Parképítő Kft-t (2890 Tata, Faller J. u. 6.)</w:t>
            </w:r>
            <w:r>
              <w:rPr>
                <w:i/>
                <w:color w:val="auto"/>
              </w:rPr>
              <w:t xml:space="preserve"> </w:t>
            </w:r>
            <w:r w:rsidRPr="00C825E7">
              <w:rPr>
                <w:i/>
                <w:color w:val="auto"/>
              </w:rPr>
              <w:t xml:space="preserve">által készített felújítási tervdokumentáció tartalmazza. A megvalósítás során a tervdokumentációban megfogalmazott előírásokat maradéktalanul figyelembe kell venni és be kell tartani. </w:t>
            </w:r>
          </w:p>
          <w:p w14:paraId="2E589B65" w14:textId="77777777" w:rsidR="00265DD2" w:rsidRPr="00B91F47" w:rsidRDefault="00265DD2" w:rsidP="00265DD2">
            <w:pPr>
              <w:pStyle w:val="Default"/>
              <w:jc w:val="both"/>
              <w:rPr>
                <w:color w:val="auto"/>
              </w:rPr>
            </w:pPr>
            <w:r w:rsidRPr="00B91F47">
              <w:rPr>
                <w:color w:val="auto"/>
              </w:rPr>
              <w:t>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w:t>
            </w:r>
          </w:p>
          <w:p w14:paraId="184E5007" w14:textId="77777777" w:rsidR="00265DD2" w:rsidRDefault="00265DD2" w:rsidP="00C825E7">
            <w:pPr>
              <w:spacing w:before="120" w:after="120"/>
              <w:jc w:val="both"/>
              <w:rPr>
                <w:rFonts w:ascii="Times New Roman" w:eastAsia="Times New Roman" w:hAnsi="Times New Roman"/>
                <w:sz w:val="24"/>
                <w:szCs w:val="24"/>
                <w:lang w:eastAsia="hu-HU"/>
              </w:rPr>
            </w:pPr>
          </w:p>
          <w:p w14:paraId="0F60EA52" w14:textId="77777777" w:rsidR="00265DD2" w:rsidRPr="00C825E7" w:rsidRDefault="00265DD2" w:rsidP="00C825E7">
            <w:pPr>
              <w:spacing w:before="120" w:after="120"/>
              <w:jc w:val="both"/>
              <w:rPr>
                <w:rFonts w:ascii="Times New Roman" w:eastAsia="Times New Roman" w:hAnsi="Times New Roman"/>
                <w:sz w:val="24"/>
                <w:szCs w:val="24"/>
                <w:lang w:eastAsia="hu-HU"/>
              </w:rPr>
            </w:pPr>
            <w:r w:rsidRPr="00265DD2">
              <w:rPr>
                <w:rFonts w:ascii="Times New Roman" w:eastAsia="Times New Roman" w:hAnsi="Times New Roman"/>
                <w:sz w:val="24"/>
                <w:szCs w:val="24"/>
                <w:lang w:eastAsia="hu-HU"/>
              </w:rPr>
              <w:t>Ajánlatkérő tájékoztatja ajánlattevőket, hogy az ajánlattételi felhívásban, valamint a közbeszerzési dokumentumokban, különösen a műszaki leírásban szereplő, meghatározott gyártmányra, típusra, eljárásra, tevékenységre, illetőleg szabadalomra vagy védjegyre történő hivatkozás csak a tárgy jellegének egyértelmű meghatározása érdekében történt, a megnevezés mellett a „vagy azzal egyenértékű” kifejezést minden esetben érteni kell. Ajánlatkérő a 321/2015. (X. 30.) Korm. rendelet 46. § (3) bekezdése alapján, azzal egyenértékű terméket elfogad. Az egyenértékűséget Ajánlattevőnek kell igazolnia a 321/2015. (X. 30.) Korm. rendelet 46. § (4)- (6) bekezdései szerint.</w:t>
            </w:r>
          </w:p>
        </w:tc>
      </w:tr>
      <w:tr w:rsidR="000B1215" w:rsidRPr="000B1215" w14:paraId="255D9EB1" w14:textId="77777777" w:rsidTr="000B1215">
        <w:tc>
          <w:tcPr>
            <w:tcW w:w="0" w:type="auto"/>
            <w:gridSpan w:val="2"/>
            <w:hideMark/>
          </w:tcPr>
          <w:p w14:paraId="7BD6A514" w14:textId="77777777" w:rsidR="00F07CC9" w:rsidRDefault="000B1215" w:rsidP="00F07CC9">
            <w:pPr>
              <w:spacing w:before="120" w:after="120" w:line="276" w:lineRule="auto"/>
              <w:rPr>
                <w:rFonts w:ascii="Times New Roman" w:eastAsia="Times New Roman" w:hAnsi="Times New Roman"/>
                <w:sz w:val="24"/>
                <w:szCs w:val="24"/>
                <w:highlight w:val="magenta"/>
                <w:lang w:eastAsia="hu-HU"/>
              </w:rPr>
            </w:pPr>
            <w:r w:rsidRPr="000B1215">
              <w:rPr>
                <w:rFonts w:ascii="Times New Roman" w:eastAsia="Times New Roman" w:hAnsi="Times New Roman" w:cs="Times New Roman"/>
                <w:b/>
                <w:bCs/>
                <w:sz w:val="24"/>
                <w:szCs w:val="24"/>
                <w:lang w:eastAsia="hu-HU"/>
              </w:rPr>
              <w:lastRenderedPageBreak/>
              <w:t>II.1.5) Becsült érték:</w:t>
            </w:r>
            <w:r w:rsidRPr="000B1215">
              <w:rPr>
                <w:rFonts w:ascii="Times New Roman" w:eastAsia="Times New Roman" w:hAnsi="Times New Roman" w:cs="Times New Roman"/>
                <w:sz w:val="24"/>
                <w:szCs w:val="24"/>
                <w:lang w:eastAsia="hu-HU"/>
              </w:rPr>
              <w:t xml:space="preserve"> Pénznem: HUF</w:t>
            </w:r>
          </w:p>
          <w:p w14:paraId="1F5BF1F2" w14:textId="7086BB91" w:rsidR="000B1215" w:rsidRPr="000B1215" w:rsidRDefault="00F07CC9" w:rsidP="00F07CC9">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i/>
                <w:iCs/>
                <w:sz w:val="24"/>
                <w:szCs w:val="24"/>
                <w:lang w:eastAsia="hu-HU"/>
              </w:rPr>
              <w:t xml:space="preserve"> </w:t>
            </w:r>
            <w:r w:rsidR="000B1215" w:rsidRPr="000B1215">
              <w:rPr>
                <w:rFonts w:ascii="Times New Roman" w:eastAsia="Times New Roman" w:hAnsi="Times New Roman" w:cs="Times New Roman"/>
                <w:i/>
                <w:iCs/>
                <w:sz w:val="24"/>
                <w:szCs w:val="24"/>
                <w:lang w:eastAsia="hu-HU"/>
              </w:rPr>
              <w:t>(ÁFA nélkül; keretmegállapodás vagy dinamikus beszerzési rendszer esetében a szerződéseknek a keretmegállapodás vagy dinamikus beszerzési rendszer teljes időtartamára vonatkozó becsült összértéke)</w:t>
            </w:r>
          </w:p>
        </w:tc>
      </w:tr>
      <w:tr w:rsidR="000B1215" w:rsidRPr="000B1215" w14:paraId="4656B1E5" w14:textId="77777777" w:rsidTr="000B1215">
        <w:tc>
          <w:tcPr>
            <w:tcW w:w="0" w:type="auto"/>
            <w:gridSpan w:val="2"/>
            <w:hideMark/>
          </w:tcPr>
          <w:p w14:paraId="139DB49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II.1.6) Részekre bontás</w:t>
            </w:r>
          </w:p>
          <w:p w14:paraId="2426830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x Részajánlat tételére lehetőség van.</w:t>
            </w:r>
          </w:p>
          <w:p w14:paraId="747CE8B9"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Ajánlatok benyújthatók:  valamennyi részre X egy vagy több részre [ ] </w:t>
            </w:r>
            <w:r w:rsidRPr="000B1215">
              <w:rPr>
                <w:rFonts w:ascii="Times New Roman" w:eastAsia="Times New Roman" w:hAnsi="Times New Roman" w:cs="Times New Roman"/>
                <w:sz w:val="24"/>
                <w:szCs w:val="24"/>
                <w:lang w:eastAsia="hu-HU"/>
              </w:rPr>
              <w:t> csak egy részre</w:t>
            </w:r>
          </w:p>
          <w:p w14:paraId="76F8EADA"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Az egy ajánlattevőnek odaít</w:t>
            </w:r>
            <w:r w:rsidR="009873A1">
              <w:rPr>
                <w:rFonts w:ascii="Times New Roman" w:eastAsia="Times New Roman" w:hAnsi="Times New Roman" w:cs="Times New Roman"/>
                <w:sz w:val="24"/>
                <w:szCs w:val="24"/>
                <w:lang w:eastAsia="hu-HU"/>
              </w:rPr>
              <w:t>élhető részek maximális száma: 2</w:t>
            </w:r>
          </w:p>
        </w:tc>
      </w:tr>
    </w:tbl>
    <w:p w14:paraId="06F36C0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 xml:space="preserve">II.2) A közbeszerzés ismertetése </w:t>
      </w:r>
      <w:r w:rsidRPr="000B1215">
        <w:rPr>
          <w:rFonts w:ascii="Times New Roman" w:eastAsia="Times New Roman" w:hAnsi="Times New Roman" w:cs="Times New Roman"/>
          <w:sz w:val="24"/>
          <w:szCs w:val="24"/>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3"/>
        <w:gridCol w:w="2772"/>
      </w:tblGrid>
      <w:tr w:rsidR="000B1215" w:rsidRPr="000B1215" w14:paraId="6D9AB350" w14:textId="77777777" w:rsidTr="000B1215">
        <w:tc>
          <w:tcPr>
            <w:tcW w:w="6973" w:type="dxa"/>
            <w:hideMark/>
          </w:tcPr>
          <w:p w14:paraId="4384B145" w14:textId="77777777" w:rsidR="000B1215" w:rsidRPr="000B1215" w:rsidRDefault="000B1215" w:rsidP="000B1215">
            <w:pPr>
              <w:spacing w:before="120" w:after="120" w:line="276" w:lineRule="auto"/>
              <w:rPr>
                <w:rFonts w:ascii="Times New Roman" w:eastAsia="Times New Roman" w:hAnsi="Times New Roman" w:cs="Times New Roman"/>
                <w:sz w:val="24"/>
                <w:szCs w:val="24"/>
                <w:highlight w:val="yellow"/>
                <w:lang w:eastAsia="hu-HU"/>
              </w:rPr>
            </w:pPr>
            <w:r w:rsidRPr="000B1215">
              <w:rPr>
                <w:rFonts w:ascii="Times New Roman" w:eastAsia="Times New Roman" w:hAnsi="Times New Roman" w:cs="Times New Roman"/>
                <w:b/>
                <w:bCs/>
                <w:sz w:val="24"/>
                <w:szCs w:val="24"/>
                <w:lang w:eastAsia="hu-HU"/>
              </w:rPr>
              <w:t xml:space="preserve">II.2.1) Elnevezés: </w:t>
            </w:r>
            <w:r w:rsidRPr="000B1215">
              <w:rPr>
                <w:rFonts w:ascii="Times New Roman" w:eastAsia="Times New Roman" w:hAnsi="Times New Roman" w:cs="Times New Roman"/>
                <w:sz w:val="24"/>
                <w:szCs w:val="24"/>
                <w:vertAlign w:val="superscript"/>
                <w:lang w:eastAsia="hu-HU"/>
              </w:rPr>
              <w:t>2</w:t>
            </w:r>
            <w:r w:rsidRPr="000B1215">
              <w:rPr>
                <w:rFonts w:ascii="Times New Roman" w:eastAsia="Times New Roman" w:hAnsi="Times New Roman" w:cs="Times New Roman"/>
                <w:b/>
                <w:bCs/>
                <w:sz w:val="24"/>
                <w:szCs w:val="24"/>
                <w:lang w:eastAsia="hu-HU"/>
              </w:rPr>
              <w:t xml:space="preserve"> „</w:t>
            </w:r>
            <w:r w:rsidR="00305BF6" w:rsidRPr="00305BF6">
              <w:rPr>
                <w:rFonts w:ascii="Times New Roman" w:eastAsia="Times New Roman" w:hAnsi="Times New Roman" w:cs="Times New Roman"/>
                <w:b/>
                <w:bCs/>
                <w:sz w:val="24"/>
                <w:szCs w:val="24"/>
                <w:lang w:eastAsia="hu-HU"/>
              </w:rPr>
              <w:t>Egészségügyi szolgáltatás infrastrukturális fejlesztése Nagysáp-Héreg településeken</w:t>
            </w:r>
            <w:r w:rsidR="00305BF6">
              <w:rPr>
                <w:rFonts w:ascii="Times New Roman" w:eastAsia="Times New Roman" w:hAnsi="Times New Roman" w:cs="Times New Roman"/>
                <w:b/>
                <w:bCs/>
                <w:sz w:val="24"/>
                <w:szCs w:val="24"/>
                <w:lang w:eastAsia="hu-HU"/>
              </w:rPr>
              <w:t>”</w:t>
            </w:r>
          </w:p>
        </w:tc>
        <w:tc>
          <w:tcPr>
            <w:tcW w:w="2822" w:type="dxa"/>
            <w:hideMark/>
          </w:tcPr>
          <w:p w14:paraId="549184A6" w14:textId="77777777" w:rsidR="000B1215" w:rsidRPr="000B1215" w:rsidRDefault="000B1215" w:rsidP="000B1215">
            <w:pPr>
              <w:spacing w:before="120" w:after="120" w:line="276" w:lineRule="auto"/>
              <w:rPr>
                <w:rFonts w:ascii="Times New Roman" w:eastAsia="Times New Roman" w:hAnsi="Times New Roman" w:cs="Times New Roman"/>
                <w:sz w:val="24"/>
                <w:szCs w:val="24"/>
                <w:highlight w:val="yellow"/>
                <w:lang w:eastAsia="hu-HU"/>
              </w:rPr>
            </w:pPr>
            <w:r w:rsidRPr="000B1215">
              <w:rPr>
                <w:rFonts w:ascii="Times New Roman" w:eastAsia="Times New Roman" w:hAnsi="Times New Roman" w:cs="Times New Roman"/>
                <w:sz w:val="24"/>
                <w:szCs w:val="24"/>
                <w:lang w:eastAsia="hu-HU"/>
              </w:rPr>
              <w:t xml:space="preserve">Rész száma: </w:t>
            </w:r>
            <w:r w:rsidRPr="000B1215">
              <w:rPr>
                <w:rFonts w:ascii="Times New Roman" w:eastAsia="Times New Roman" w:hAnsi="Times New Roman" w:cs="Times New Roman"/>
                <w:sz w:val="24"/>
                <w:szCs w:val="24"/>
                <w:vertAlign w:val="superscript"/>
                <w:lang w:eastAsia="hu-HU"/>
              </w:rPr>
              <w:t xml:space="preserve"> </w:t>
            </w:r>
          </w:p>
        </w:tc>
      </w:tr>
      <w:tr w:rsidR="000B1215" w:rsidRPr="000B1215" w14:paraId="5E6DD468" w14:textId="77777777" w:rsidTr="000B1215">
        <w:tc>
          <w:tcPr>
            <w:tcW w:w="0" w:type="auto"/>
            <w:gridSpan w:val="2"/>
            <w:hideMark/>
          </w:tcPr>
          <w:p w14:paraId="62DDEA30"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lastRenderedPageBreak/>
              <w:t>II.2.3) A teljesítés helye:</w:t>
            </w:r>
          </w:p>
          <w:p w14:paraId="766E2374" w14:textId="77777777" w:rsidR="00A1341D" w:rsidRPr="00F07CC9" w:rsidRDefault="000B1215" w:rsidP="00A1341D">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NUTS-kód: </w:t>
            </w:r>
            <w:r w:rsidRPr="000B1215">
              <w:rPr>
                <w:rFonts w:ascii="Times New Roman" w:eastAsia="Times New Roman" w:hAnsi="Times New Roman" w:cs="Times New Roman"/>
                <w:sz w:val="24"/>
                <w:szCs w:val="24"/>
                <w:vertAlign w:val="superscript"/>
                <w:lang w:eastAsia="hu-HU"/>
              </w:rPr>
              <w:t>1</w:t>
            </w:r>
            <w:r w:rsidRPr="000B1215">
              <w:rPr>
                <w:rFonts w:ascii="Times New Roman" w:eastAsia="Times New Roman" w:hAnsi="Times New Roman" w:cs="Times New Roman"/>
                <w:sz w:val="24"/>
                <w:szCs w:val="24"/>
                <w:lang w:eastAsia="hu-HU"/>
              </w:rPr>
              <w:t xml:space="preserve"> HU-212 A teljesítés helye</w:t>
            </w:r>
            <w:r w:rsidRPr="00F07CC9">
              <w:rPr>
                <w:rFonts w:ascii="Times New Roman" w:eastAsia="Times New Roman" w:hAnsi="Times New Roman" w:cs="Times New Roman"/>
                <w:sz w:val="24"/>
                <w:szCs w:val="24"/>
                <w:lang w:eastAsia="hu-HU"/>
              </w:rPr>
              <w:t>:</w:t>
            </w:r>
            <w:r w:rsidR="00A1341D" w:rsidRPr="00F07CC9">
              <w:rPr>
                <w:rFonts w:ascii="Times New Roman" w:eastAsia="Times New Roman" w:hAnsi="Times New Roman" w:cs="Times New Roman"/>
                <w:sz w:val="24"/>
                <w:szCs w:val="24"/>
                <w:lang w:eastAsia="hu-HU"/>
              </w:rPr>
              <w:t xml:space="preserve"> </w:t>
            </w:r>
            <w:r w:rsidR="00A1341D" w:rsidRPr="00F07CC9">
              <w:rPr>
                <w:rFonts w:ascii="Times New Roman" w:eastAsia="Times New Roman" w:hAnsi="Times New Roman" w:cs="Times New Roman"/>
                <w:sz w:val="24"/>
                <w:szCs w:val="24"/>
                <w:lang w:eastAsia="hu-HU"/>
              </w:rPr>
              <w:tab/>
              <w:t xml:space="preserve">1. Rész: 2524 Nagysáp, Szabadság tér 1. Hrsz.: 1. </w:t>
            </w:r>
          </w:p>
          <w:p w14:paraId="7A53082E" w14:textId="77777777" w:rsidR="000B1215" w:rsidRPr="000B1215" w:rsidRDefault="00A1341D" w:rsidP="00A1341D">
            <w:pPr>
              <w:spacing w:before="120" w:after="120" w:line="276" w:lineRule="auto"/>
              <w:rPr>
                <w:rFonts w:ascii="Times New Roman" w:eastAsia="Times New Roman" w:hAnsi="Times New Roman" w:cs="Times New Roman"/>
                <w:sz w:val="24"/>
                <w:szCs w:val="24"/>
                <w:highlight w:val="yellow"/>
                <w:lang w:eastAsia="hu-HU"/>
              </w:rPr>
            </w:pPr>
            <w:r w:rsidRPr="00F07CC9">
              <w:rPr>
                <w:rFonts w:ascii="Times New Roman" w:eastAsia="Times New Roman" w:hAnsi="Times New Roman" w:cs="Times New Roman"/>
                <w:sz w:val="24"/>
                <w:szCs w:val="24"/>
                <w:lang w:eastAsia="hu-HU"/>
              </w:rPr>
              <w:tab/>
            </w:r>
            <w:r w:rsidRPr="00F07CC9">
              <w:rPr>
                <w:rFonts w:ascii="Times New Roman" w:eastAsia="Times New Roman" w:hAnsi="Times New Roman" w:cs="Times New Roman"/>
                <w:sz w:val="24"/>
                <w:szCs w:val="24"/>
                <w:lang w:eastAsia="hu-HU"/>
              </w:rPr>
              <w:tab/>
            </w:r>
            <w:r w:rsidRPr="00F07CC9">
              <w:rPr>
                <w:rFonts w:ascii="Times New Roman" w:eastAsia="Times New Roman" w:hAnsi="Times New Roman" w:cs="Times New Roman"/>
                <w:sz w:val="24"/>
                <w:szCs w:val="24"/>
                <w:lang w:eastAsia="hu-HU"/>
              </w:rPr>
              <w:tab/>
            </w:r>
            <w:r w:rsidRPr="00F07CC9">
              <w:rPr>
                <w:rFonts w:ascii="Times New Roman" w:eastAsia="Times New Roman" w:hAnsi="Times New Roman" w:cs="Times New Roman"/>
                <w:sz w:val="24"/>
                <w:szCs w:val="24"/>
                <w:lang w:eastAsia="hu-HU"/>
              </w:rPr>
              <w:tab/>
            </w:r>
            <w:r w:rsidRPr="00F07CC9">
              <w:rPr>
                <w:rFonts w:ascii="Times New Roman" w:eastAsia="Times New Roman" w:hAnsi="Times New Roman" w:cs="Times New Roman"/>
                <w:sz w:val="24"/>
                <w:szCs w:val="24"/>
                <w:lang w:eastAsia="hu-HU"/>
              </w:rPr>
              <w:tab/>
            </w:r>
            <w:r w:rsidRPr="00F07CC9">
              <w:rPr>
                <w:rFonts w:ascii="Times New Roman" w:eastAsia="Times New Roman" w:hAnsi="Times New Roman" w:cs="Times New Roman"/>
                <w:sz w:val="24"/>
                <w:szCs w:val="24"/>
                <w:lang w:eastAsia="hu-HU"/>
              </w:rPr>
              <w:tab/>
              <w:t>2. Rész: 2832 Héreg, Fő út Hrsz.: 504/25.</w:t>
            </w:r>
          </w:p>
        </w:tc>
      </w:tr>
      <w:tr w:rsidR="000B1215" w:rsidRPr="000B1215" w14:paraId="6B1D7BA6" w14:textId="77777777" w:rsidTr="000B1215">
        <w:tc>
          <w:tcPr>
            <w:tcW w:w="0" w:type="auto"/>
            <w:gridSpan w:val="2"/>
          </w:tcPr>
          <w:p w14:paraId="367A71D3" w14:textId="4C6B5A18" w:rsidR="000B1215" w:rsidRPr="005262FC" w:rsidRDefault="000B1215" w:rsidP="000B1215">
            <w:pPr>
              <w:spacing w:before="120" w:after="120" w:line="276" w:lineRule="auto"/>
              <w:rPr>
                <w:rFonts w:ascii="Times New Roman" w:eastAsia="Times New Roman" w:hAnsi="Times New Roman" w:cs="Times New Roman"/>
                <w:b/>
                <w:sz w:val="24"/>
                <w:szCs w:val="24"/>
                <w:u w:val="single"/>
                <w:lang w:eastAsia="hu-HU"/>
              </w:rPr>
            </w:pPr>
            <w:r w:rsidRPr="005262FC">
              <w:rPr>
                <w:rFonts w:ascii="Times New Roman" w:eastAsia="Times New Roman" w:hAnsi="Times New Roman" w:cs="Times New Roman"/>
                <w:b/>
                <w:sz w:val="24"/>
                <w:szCs w:val="24"/>
                <w:u w:val="single"/>
                <w:lang w:eastAsia="hu-HU"/>
              </w:rPr>
              <w:t>Teljes mennyiség:</w:t>
            </w:r>
            <w:r w:rsidR="00A1341D" w:rsidRPr="005262FC">
              <w:rPr>
                <w:rFonts w:ascii="Times New Roman" w:eastAsia="Times New Roman" w:hAnsi="Times New Roman" w:cs="Times New Roman"/>
                <w:b/>
                <w:sz w:val="24"/>
                <w:szCs w:val="24"/>
                <w:u w:val="single"/>
                <w:lang w:eastAsia="hu-HU"/>
              </w:rPr>
              <w:t xml:space="preserve"> </w:t>
            </w:r>
          </w:p>
          <w:p w14:paraId="414A8F5F" w14:textId="2908FDA2" w:rsidR="00430845" w:rsidRPr="00430845" w:rsidRDefault="00430845" w:rsidP="00430845">
            <w:pPr>
              <w:spacing w:before="120" w:after="120" w:line="276" w:lineRule="auto"/>
              <w:rPr>
                <w:rFonts w:ascii="Times New Roman" w:eastAsia="Times New Roman" w:hAnsi="Times New Roman" w:cs="Times New Roman"/>
                <w:sz w:val="24"/>
                <w:szCs w:val="24"/>
                <w:lang w:eastAsia="hu-HU"/>
              </w:rPr>
            </w:pPr>
            <w:r w:rsidRPr="00430845">
              <w:rPr>
                <w:rFonts w:ascii="Times New Roman" w:eastAsia="Times New Roman" w:hAnsi="Times New Roman" w:cs="Times New Roman"/>
                <w:sz w:val="24"/>
                <w:szCs w:val="24"/>
                <w:lang w:eastAsia="hu-HU"/>
              </w:rPr>
              <w:t xml:space="preserve">Jelen közbeszerzés tárgyát </w:t>
            </w:r>
            <w:r>
              <w:rPr>
                <w:rFonts w:ascii="Times New Roman" w:eastAsia="Times New Roman" w:hAnsi="Times New Roman" w:cs="Times New Roman"/>
                <w:sz w:val="24"/>
                <w:szCs w:val="24"/>
                <w:lang w:eastAsia="hu-HU"/>
              </w:rPr>
              <w:t>az e</w:t>
            </w:r>
            <w:r w:rsidRPr="00430845">
              <w:rPr>
                <w:rFonts w:ascii="Times New Roman" w:eastAsia="Times New Roman" w:hAnsi="Times New Roman" w:cs="Times New Roman"/>
                <w:sz w:val="24"/>
                <w:szCs w:val="24"/>
                <w:lang w:eastAsia="hu-HU"/>
              </w:rPr>
              <w:t>gészségügyi szolgáltatás infrastrukturális fejlesztése Nagysáp-Héreg településeken</w:t>
            </w:r>
            <w:r>
              <w:rPr>
                <w:rFonts w:ascii="Times New Roman" w:eastAsia="Times New Roman" w:hAnsi="Times New Roman" w:cs="Times New Roman"/>
                <w:sz w:val="24"/>
                <w:szCs w:val="24"/>
                <w:lang w:eastAsia="hu-HU"/>
              </w:rPr>
              <w:t xml:space="preserve"> </w:t>
            </w:r>
            <w:r w:rsidRPr="00430845">
              <w:rPr>
                <w:rFonts w:ascii="Times New Roman" w:eastAsia="Times New Roman" w:hAnsi="Times New Roman" w:cs="Times New Roman"/>
                <w:sz w:val="24"/>
                <w:szCs w:val="24"/>
                <w:lang w:eastAsia="hu-HU"/>
              </w:rPr>
              <w:t xml:space="preserve">képezi. </w:t>
            </w:r>
          </w:p>
          <w:p w14:paraId="646B0AC6" w14:textId="36734994" w:rsidR="00430845" w:rsidRPr="00430845" w:rsidRDefault="00430845" w:rsidP="00430845">
            <w:pPr>
              <w:spacing w:before="120" w:after="120" w:line="276" w:lineRule="auto"/>
              <w:jc w:val="both"/>
              <w:rPr>
                <w:rFonts w:ascii="Times New Roman" w:eastAsia="Times New Roman" w:hAnsi="Times New Roman" w:cs="Times New Roman"/>
                <w:sz w:val="24"/>
                <w:szCs w:val="24"/>
                <w:lang w:eastAsia="hu-HU"/>
              </w:rPr>
            </w:pPr>
            <w:r w:rsidRPr="00430845">
              <w:rPr>
                <w:rFonts w:ascii="Times New Roman" w:eastAsia="Times New Roman" w:hAnsi="Times New Roman" w:cs="Times New Roman"/>
                <w:sz w:val="24"/>
                <w:szCs w:val="24"/>
                <w:lang w:eastAsia="hu-HU"/>
              </w:rPr>
              <w:t>A tervezett állapot részletes ismertetését STABIL Mérnökiroda Kft</w:t>
            </w:r>
            <w:r>
              <w:rPr>
                <w:rFonts w:ascii="Times New Roman" w:eastAsia="Times New Roman" w:hAnsi="Times New Roman" w:cs="Times New Roman"/>
                <w:sz w:val="24"/>
                <w:szCs w:val="24"/>
                <w:lang w:eastAsia="hu-HU"/>
              </w:rPr>
              <w:t>. (Nagysáp)</w:t>
            </w:r>
            <w:r w:rsidRPr="0043084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és </w:t>
            </w:r>
            <w:r w:rsidRPr="00430845">
              <w:rPr>
                <w:rFonts w:ascii="Times New Roman" w:eastAsia="Times New Roman" w:hAnsi="Times New Roman" w:cs="Times New Roman"/>
                <w:sz w:val="24"/>
                <w:szCs w:val="24"/>
                <w:lang w:eastAsia="hu-HU"/>
              </w:rPr>
              <w:t>a BAZALT Út-, Híd és Parképítő Kft</w:t>
            </w:r>
            <w:r>
              <w:rPr>
                <w:rFonts w:ascii="Times New Roman" w:eastAsia="Times New Roman" w:hAnsi="Times New Roman" w:cs="Times New Roman"/>
                <w:sz w:val="24"/>
                <w:szCs w:val="24"/>
                <w:lang w:eastAsia="hu-HU"/>
              </w:rPr>
              <w:t xml:space="preserve"> (Héreg)</w:t>
            </w:r>
            <w:r w:rsidRPr="00430845">
              <w:rPr>
                <w:rFonts w:ascii="Times New Roman" w:eastAsia="Times New Roman" w:hAnsi="Times New Roman" w:cs="Times New Roman"/>
                <w:sz w:val="24"/>
                <w:szCs w:val="24"/>
                <w:lang w:eastAsia="hu-HU"/>
              </w:rPr>
              <w:t xml:space="preserve"> által készített </w:t>
            </w:r>
            <w:r>
              <w:rPr>
                <w:rFonts w:ascii="Times New Roman" w:eastAsia="Times New Roman" w:hAnsi="Times New Roman" w:cs="Times New Roman"/>
                <w:sz w:val="24"/>
                <w:szCs w:val="24"/>
                <w:lang w:eastAsia="hu-HU"/>
              </w:rPr>
              <w:t>t</w:t>
            </w:r>
            <w:r w:rsidRPr="00430845">
              <w:rPr>
                <w:rFonts w:ascii="Times New Roman" w:eastAsia="Times New Roman" w:hAnsi="Times New Roman" w:cs="Times New Roman"/>
                <w:sz w:val="24"/>
                <w:szCs w:val="24"/>
                <w:lang w:eastAsia="hu-HU"/>
              </w:rPr>
              <w:t>ervdokumentáció</w:t>
            </w:r>
            <w:r>
              <w:rPr>
                <w:rFonts w:ascii="Times New Roman" w:eastAsia="Times New Roman" w:hAnsi="Times New Roman" w:cs="Times New Roman"/>
                <w:sz w:val="24"/>
                <w:szCs w:val="24"/>
                <w:lang w:eastAsia="hu-HU"/>
              </w:rPr>
              <w:t>k</w:t>
            </w:r>
            <w:r w:rsidRPr="00430845">
              <w:rPr>
                <w:rFonts w:ascii="Times New Roman" w:eastAsia="Times New Roman" w:hAnsi="Times New Roman" w:cs="Times New Roman"/>
                <w:sz w:val="24"/>
                <w:szCs w:val="24"/>
                <w:lang w:eastAsia="hu-HU"/>
              </w:rPr>
              <w:t xml:space="preserve"> tartalmazz</w:t>
            </w:r>
            <w:r>
              <w:rPr>
                <w:rFonts w:ascii="Times New Roman" w:eastAsia="Times New Roman" w:hAnsi="Times New Roman" w:cs="Times New Roman"/>
                <w:sz w:val="24"/>
                <w:szCs w:val="24"/>
                <w:lang w:eastAsia="hu-HU"/>
              </w:rPr>
              <w:t>ák</w:t>
            </w:r>
            <w:r w:rsidRPr="00430845">
              <w:rPr>
                <w:rFonts w:ascii="Times New Roman" w:eastAsia="Times New Roman" w:hAnsi="Times New Roman" w:cs="Times New Roman"/>
                <w:sz w:val="24"/>
                <w:szCs w:val="24"/>
                <w:lang w:eastAsia="hu-HU"/>
              </w:rPr>
              <w:t xml:space="preserve">. 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 </w:t>
            </w:r>
          </w:p>
          <w:p w14:paraId="414B57BC" w14:textId="798930E8" w:rsidR="005262FC" w:rsidRPr="007A5B7F" w:rsidRDefault="00430845" w:rsidP="00430845">
            <w:pPr>
              <w:spacing w:before="120" w:after="120" w:line="276" w:lineRule="auto"/>
              <w:jc w:val="both"/>
              <w:rPr>
                <w:rFonts w:ascii="Times New Roman" w:eastAsia="Times New Roman" w:hAnsi="Times New Roman" w:cs="Times New Roman"/>
                <w:b/>
                <w:sz w:val="24"/>
                <w:szCs w:val="24"/>
                <w:lang w:eastAsia="hu-HU"/>
              </w:rPr>
            </w:pPr>
            <w:r w:rsidRPr="007A5B7F">
              <w:rPr>
                <w:rFonts w:ascii="Times New Roman" w:eastAsia="Times New Roman" w:hAnsi="Times New Roman" w:cs="Times New Roman"/>
                <w:b/>
                <w:sz w:val="24"/>
                <w:szCs w:val="24"/>
                <w:lang w:eastAsia="hu-HU"/>
              </w:rPr>
              <w:t>Az építéshez kapcsolódó főbb mennyiségek a következők:</w:t>
            </w:r>
          </w:p>
          <w:p w14:paraId="36EAE1BC" w14:textId="0A4D0FFD" w:rsidR="007A5B7F" w:rsidRDefault="007A5B7F" w:rsidP="007A5B7F">
            <w:pPr>
              <w:pStyle w:val="Default"/>
              <w:numPr>
                <w:ilvl w:val="0"/>
                <w:numId w:val="32"/>
              </w:numPr>
              <w:jc w:val="both"/>
              <w:rPr>
                <w:b/>
                <w:color w:val="auto"/>
              </w:rPr>
            </w:pPr>
            <w:r>
              <w:rPr>
                <w:b/>
                <w:color w:val="auto"/>
              </w:rPr>
              <w:t>Rész</w:t>
            </w:r>
            <w:r w:rsidRPr="00AD6C28">
              <w:rPr>
                <w:b/>
                <w:color w:val="auto"/>
              </w:rPr>
              <w:t xml:space="preserve">: </w:t>
            </w:r>
            <w:r w:rsidRPr="00AD6C28">
              <w:rPr>
                <w:b/>
              </w:rPr>
              <w:tab/>
            </w:r>
            <w:r w:rsidRPr="00AD6C28">
              <w:rPr>
                <w:b/>
                <w:color w:val="auto"/>
              </w:rPr>
              <w:t xml:space="preserve">Nagysápon a meglévő orvosi rendelő és szolgálati lakás (Nagysáp Szabadság tér 1. Hrsz.: 1. ) felújítása és energetikai korszerűsítése </w:t>
            </w:r>
          </w:p>
          <w:p w14:paraId="219BBAC4" w14:textId="5B83E577" w:rsidR="007A5B7F" w:rsidRPr="007A5B7F" w:rsidRDefault="007A5B7F" w:rsidP="00F11DCC">
            <w:pPr>
              <w:pStyle w:val="Default"/>
              <w:spacing w:before="120" w:after="120"/>
              <w:jc w:val="both"/>
              <w:rPr>
                <w:b/>
                <w:i/>
                <w:color w:val="auto"/>
              </w:rPr>
            </w:pPr>
            <w:r w:rsidRPr="007A5B7F">
              <w:rPr>
                <w:b/>
                <w:i/>
                <w:color w:val="auto"/>
              </w:rPr>
              <w:t>Nagysáp, orvosi rendelő felújítása</w:t>
            </w:r>
          </w:p>
          <w:p w14:paraId="728CC574" w14:textId="77777777" w:rsidR="007A5B7F" w:rsidRPr="007A5B7F" w:rsidRDefault="007A5B7F" w:rsidP="00F11DCC">
            <w:pPr>
              <w:spacing w:after="80" w:line="240" w:lineRule="auto"/>
              <w:jc w:val="both"/>
              <w:rPr>
                <w:rFonts w:ascii="Times New Roman" w:eastAsia="Times New Roman" w:hAnsi="Times New Roman" w:cs="Times New Roman"/>
                <w:i/>
                <w:sz w:val="24"/>
                <w:szCs w:val="24"/>
                <w:lang w:eastAsia="hu-HU"/>
              </w:rPr>
            </w:pPr>
            <w:r w:rsidRPr="007A5B7F">
              <w:rPr>
                <w:rFonts w:ascii="Times New Roman" w:eastAsia="Times New Roman" w:hAnsi="Times New Roman" w:cs="Times New Roman"/>
                <w:i/>
                <w:sz w:val="24"/>
                <w:szCs w:val="24"/>
                <w:lang w:eastAsia="hu-HU"/>
              </w:rPr>
              <w:t>Zsaluzás és állványozás</w:t>
            </w:r>
          </w:p>
          <w:p w14:paraId="000756FB" w14:textId="7A8CD0AB" w:rsidR="007A5B7F" w:rsidRDefault="007A5B7F" w:rsidP="00F11DCC">
            <w:pPr>
              <w:spacing w:after="8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Homlokzati állvány készítése szintenkénti pallóterítéssel, korláttal, lábdeszkával, kétl</w:t>
            </w:r>
            <w:r>
              <w:rPr>
                <w:rFonts w:ascii="Times New Roman" w:eastAsia="Times New Roman" w:hAnsi="Times New Roman" w:cs="Times New Roman"/>
                <w:sz w:val="24"/>
                <w:szCs w:val="24"/>
                <w:lang w:eastAsia="hu-HU"/>
              </w:rPr>
              <w:t>ábas, kétpallós kivitelben.</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113 </w:t>
            </w:r>
            <w:r w:rsidRPr="007A5B7F">
              <w:rPr>
                <w:rFonts w:ascii="Times New Roman" w:eastAsia="Times New Roman" w:hAnsi="Times New Roman" w:cs="Times New Roman"/>
                <w:sz w:val="24"/>
                <w:szCs w:val="24"/>
                <w:lang w:eastAsia="hu-HU"/>
              </w:rPr>
              <w:t>m</w:t>
            </w:r>
            <w:r w:rsidRPr="007A5B7F">
              <w:rPr>
                <w:rFonts w:ascii="Times New Roman" w:eastAsia="Times New Roman" w:hAnsi="Times New Roman" w:cs="Times New Roman"/>
                <w:sz w:val="24"/>
                <w:szCs w:val="24"/>
                <w:vertAlign w:val="superscript"/>
                <w:lang w:eastAsia="hu-HU"/>
              </w:rPr>
              <w:t>2</w:t>
            </w:r>
          </w:p>
          <w:p w14:paraId="7596C9E8" w14:textId="77777777" w:rsidR="007A5B7F" w:rsidRPr="007A5B7F" w:rsidRDefault="007A5B7F" w:rsidP="00F11DCC">
            <w:pPr>
              <w:spacing w:after="80" w:line="240" w:lineRule="auto"/>
              <w:jc w:val="both"/>
              <w:rPr>
                <w:rFonts w:ascii="Times New Roman" w:eastAsia="Times New Roman" w:hAnsi="Times New Roman" w:cs="Times New Roman"/>
                <w:i/>
                <w:sz w:val="24"/>
                <w:szCs w:val="24"/>
                <w:lang w:eastAsia="hu-HU"/>
              </w:rPr>
            </w:pPr>
            <w:r w:rsidRPr="007A5B7F">
              <w:rPr>
                <w:rFonts w:ascii="Times New Roman" w:eastAsia="Times New Roman" w:hAnsi="Times New Roman" w:cs="Times New Roman"/>
                <w:i/>
                <w:sz w:val="24"/>
                <w:szCs w:val="24"/>
                <w:lang w:eastAsia="hu-HU"/>
              </w:rPr>
              <w:t>Irtás, föld és sziklamunka</w:t>
            </w:r>
          </w:p>
          <w:p w14:paraId="7A29D968" w14:textId="77777777" w:rsidR="007A5B7F" w:rsidRPr="007A5B7F" w:rsidRDefault="007A5B7F" w:rsidP="00F11DCC">
            <w:pPr>
              <w:spacing w:after="8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Talaj kitermelése járda és térburkolat helyén megfelelő rétegrend kialakítása érdekében 30 cm mélységben.</w:t>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27 m</w:t>
            </w:r>
            <w:r w:rsidRPr="007A5B7F">
              <w:rPr>
                <w:rFonts w:ascii="Times New Roman" w:eastAsia="Times New Roman" w:hAnsi="Times New Roman" w:cs="Times New Roman"/>
                <w:sz w:val="24"/>
                <w:szCs w:val="24"/>
                <w:vertAlign w:val="superscript"/>
                <w:lang w:eastAsia="hu-HU"/>
              </w:rPr>
              <w:t>3</w:t>
            </w:r>
          </w:p>
          <w:p w14:paraId="328672C7" w14:textId="77777777" w:rsidR="007A5B7F" w:rsidRPr="007A5B7F" w:rsidRDefault="007A5B7F" w:rsidP="00F11DCC">
            <w:pPr>
              <w:spacing w:after="8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 xml:space="preserve">Kitermelt talaj szállítóeszközre rakása és elszállítása lerakóhelyre lerakóhelyi illetékkel </w:t>
            </w:r>
            <w:r>
              <w:rPr>
                <w:rFonts w:ascii="Times New Roman" w:eastAsia="Times New Roman" w:hAnsi="Times New Roman" w:cs="Times New Roman"/>
                <w:sz w:val="24"/>
                <w:szCs w:val="24"/>
                <w:lang w:eastAsia="hu-HU"/>
              </w:rPr>
              <w:br/>
            </w:r>
            <w:r w:rsidRPr="007A5B7F">
              <w:rPr>
                <w:rFonts w:ascii="Times New Roman" w:eastAsia="Times New Roman" w:hAnsi="Times New Roman" w:cs="Times New Roman"/>
                <w:sz w:val="24"/>
                <w:szCs w:val="24"/>
                <w:lang w:eastAsia="hu-HU"/>
              </w:rPr>
              <w:t>együtt.</w:t>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t>27</w:t>
            </w:r>
            <w:r>
              <w:rPr>
                <w:rFonts w:ascii="Times New Roman" w:eastAsia="Times New Roman" w:hAnsi="Times New Roman" w:cs="Times New Roman"/>
                <w:sz w:val="24"/>
                <w:szCs w:val="24"/>
                <w:lang w:eastAsia="hu-HU"/>
              </w:rPr>
              <w:t xml:space="preserve"> </w:t>
            </w:r>
            <w:r w:rsidRPr="007A5B7F">
              <w:rPr>
                <w:rFonts w:ascii="Times New Roman" w:eastAsia="Times New Roman" w:hAnsi="Times New Roman" w:cs="Times New Roman"/>
                <w:sz w:val="24"/>
                <w:szCs w:val="24"/>
                <w:lang w:eastAsia="hu-HU"/>
              </w:rPr>
              <w:t>m</w:t>
            </w:r>
            <w:r w:rsidRPr="007A5B7F">
              <w:rPr>
                <w:rFonts w:ascii="Times New Roman" w:eastAsia="Times New Roman" w:hAnsi="Times New Roman" w:cs="Times New Roman"/>
                <w:sz w:val="24"/>
                <w:szCs w:val="24"/>
                <w:vertAlign w:val="superscript"/>
                <w:lang w:eastAsia="hu-HU"/>
              </w:rPr>
              <w:t>3</w:t>
            </w:r>
            <w:r w:rsidRPr="007A5B7F">
              <w:rPr>
                <w:rFonts w:ascii="Times New Roman" w:eastAsia="Times New Roman" w:hAnsi="Times New Roman" w:cs="Times New Roman"/>
                <w:sz w:val="24"/>
                <w:szCs w:val="24"/>
                <w:lang w:eastAsia="hu-HU"/>
              </w:rPr>
              <w:t xml:space="preserve">     </w:t>
            </w:r>
          </w:p>
          <w:p w14:paraId="4C34FBEE" w14:textId="34CCBCBF" w:rsidR="007A5B7F" w:rsidRPr="00F11DCC"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Síkalapozás</w:t>
            </w:r>
          </w:p>
          <w:p w14:paraId="7790ED41" w14:textId="35FA5F5D" w:rsidR="007A5B7F" w:rsidRPr="007A5B7F" w:rsidRDefault="007A5B7F" w:rsidP="00F11DCC">
            <w:pPr>
              <w:spacing w:after="8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Betonalapok bontása beton kerítésoszlopoknál.</w:t>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t>4</w:t>
            </w:r>
            <w:r>
              <w:rPr>
                <w:rFonts w:ascii="Times New Roman" w:eastAsia="Times New Roman" w:hAnsi="Times New Roman" w:cs="Times New Roman"/>
                <w:sz w:val="24"/>
                <w:szCs w:val="24"/>
                <w:lang w:eastAsia="hu-HU"/>
              </w:rPr>
              <w:t xml:space="preserve"> </w:t>
            </w:r>
            <w:r w:rsidRPr="007A5B7F">
              <w:rPr>
                <w:rFonts w:ascii="Times New Roman" w:eastAsia="Times New Roman" w:hAnsi="Times New Roman" w:cs="Times New Roman"/>
                <w:sz w:val="24"/>
                <w:szCs w:val="24"/>
                <w:lang w:eastAsia="hu-HU"/>
              </w:rPr>
              <w:t>m</w:t>
            </w:r>
            <w:r w:rsidRPr="007A5B7F">
              <w:rPr>
                <w:rFonts w:ascii="Times New Roman" w:eastAsia="Times New Roman" w:hAnsi="Times New Roman" w:cs="Times New Roman"/>
                <w:sz w:val="24"/>
                <w:szCs w:val="24"/>
                <w:vertAlign w:val="superscript"/>
                <w:lang w:eastAsia="hu-HU"/>
              </w:rPr>
              <w:t>3</w:t>
            </w:r>
            <w:r w:rsidRPr="007A5B7F">
              <w:rPr>
                <w:rFonts w:ascii="Times New Roman" w:eastAsia="Times New Roman" w:hAnsi="Times New Roman" w:cs="Times New Roman"/>
                <w:sz w:val="24"/>
                <w:szCs w:val="24"/>
                <w:lang w:eastAsia="hu-HU"/>
              </w:rPr>
              <w:t xml:space="preserve">     </w:t>
            </w:r>
          </w:p>
          <w:p w14:paraId="48FC7D3C" w14:textId="773BDE78" w:rsidR="007A5B7F" w:rsidRPr="007A5B7F" w:rsidRDefault="007A5B7F" w:rsidP="00F11DCC">
            <w:pPr>
              <w:spacing w:after="8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Bontási törmelék szállítóeszközre rakása és elszállítása lerakóhelyre lerakóhelyi illetékkel együtt.</w:t>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r>
            <w:r w:rsidRPr="007A5B7F">
              <w:rPr>
                <w:rFonts w:ascii="Times New Roman" w:eastAsia="Times New Roman" w:hAnsi="Times New Roman" w:cs="Times New Roman"/>
                <w:sz w:val="24"/>
                <w:szCs w:val="24"/>
                <w:lang w:eastAsia="hu-HU"/>
              </w:rPr>
              <w:tab/>
              <w:t>4</w:t>
            </w:r>
            <w:r>
              <w:rPr>
                <w:rFonts w:ascii="Times New Roman" w:eastAsia="Times New Roman" w:hAnsi="Times New Roman" w:cs="Times New Roman"/>
                <w:sz w:val="24"/>
                <w:szCs w:val="24"/>
                <w:lang w:eastAsia="hu-HU"/>
              </w:rPr>
              <w:t xml:space="preserve"> </w:t>
            </w:r>
            <w:r w:rsidRPr="007A5B7F">
              <w:rPr>
                <w:rFonts w:ascii="Times New Roman" w:eastAsia="Times New Roman" w:hAnsi="Times New Roman" w:cs="Times New Roman"/>
                <w:sz w:val="24"/>
                <w:szCs w:val="24"/>
                <w:lang w:eastAsia="hu-HU"/>
              </w:rPr>
              <w:t>m</w:t>
            </w:r>
            <w:r w:rsidRPr="007A5B7F">
              <w:rPr>
                <w:rFonts w:ascii="Times New Roman" w:eastAsia="Times New Roman" w:hAnsi="Times New Roman" w:cs="Times New Roman"/>
                <w:sz w:val="24"/>
                <w:szCs w:val="24"/>
                <w:vertAlign w:val="superscript"/>
                <w:lang w:eastAsia="hu-HU"/>
              </w:rPr>
              <w:t>3</w:t>
            </w:r>
            <w:r w:rsidRPr="007A5B7F">
              <w:rPr>
                <w:rFonts w:ascii="Times New Roman" w:eastAsia="Times New Roman" w:hAnsi="Times New Roman" w:cs="Times New Roman"/>
                <w:sz w:val="24"/>
                <w:szCs w:val="24"/>
                <w:lang w:eastAsia="hu-HU"/>
              </w:rPr>
              <w:t xml:space="preserve">     </w:t>
            </w:r>
          </w:p>
          <w:p w14:paraId="27B1A823"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Előregyártott épületszerkezeti elem elhelyezése és szerelése</w:t>
            </w:r>
          </w:p>
          <w:p w14:paraId="0EFFD86D" w14:textId="5B7728CD"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Kerítésoszlop bontása szükséges vésésekkel.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15</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db     </w:t>
            </w:r>
          </w:p>
          <w:p w14:paraId="081E7610" w14:textId="1068E7EE"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Kerítésmezők bontása sima vagy bordás pallókból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84m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13A3FA97" w14:textId="54F2BB88"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 xml:space="preserve">Helyiségtáblák rögzítése vakok és gyengénlátók részére is olvasható brei felirattal </w:t>
            </w:r>
            <w:r>
              <w:rPr>
                <w:rFonts w:ascii="Times New Roman" w:eastAsia="Times New Roman" w:hAnsi="Times New Roman" w:cs="Times New Roman"/>
                <w:sz w:val="24"/>
                <w:szCs w:val="24"/>
                <w:lang w:eastAsia="hu-HU"/>
              </w:rPr>
              <w:br/>
            </w:r>
            <w:r w:rsidRPr="00F11DCC">
              <w:rPr>
                <w:rFonts w:ascii="Times New Roman" w:eastAsia="Times New Roman" w:hAnsi="Times New Roman" w:cs="Times New Roman"/>
                <w:sz w:val="24"/>
                <w:szCs w:val="24"/>
                <w:lang w:eastAsia="hu-HU"/>
              </w:rPr>
              <w:t>és színkontraszttal.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8</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db     </w:t>
            </w:r>
          </w:p>
          <w:p w14:paraId="6F3D5856" w14:textId="11B676B6"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Bontási törmelék szállítóeszközre rakása és elszállítása lerakóhelyre lerakóhelyi illetékkel együtt.</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10</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3</w:t>
            </w:r>
            <w:r w:rsidRPr="00F11DCC">
              <w:rPr>
                <w:rFonts w:ascii="Times New Roman" w:eastAsia="Times New Roman" w:hAnsi="Times New Roman" w:cs="Times New Roman"/>
                <w:sz w:val="24"/>
                <w:szCs w:val="24"/>
                <w:lang w:eastAsia="hu-HU"/>
              </w:rPr>
              <w:t xml:space="preserve">     </w:t>
            </w:r>
          </w:p>
          <w:p w14:paraId="658C15E9"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Falazás és egyéb kőművesmunkák</w:t>
            </w:r>
          </w:p>
          <w:p w14:paraId="30598351" w14:textId="5E8AEA45"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 xml:space="preserve">Betonanyagú egyéb kőműves szerkezet bontása: Járda bontása épület két oldalán </w:t>
            </w:r>
            <w:r>
              <w:rPr>
                <w:rFonts w:ascii="Times New Roman" w:eastAsia="Times New Roman" w:hAnsi="Times New Roman" w:cs="Times New Roman"/>
                <w:sz w:val="24"/>
                <w:szCs w:val="24"/>
                <w:lang w:eastAsia="hu-HU"/>
              </w:rPr>
              <w:br/>
            </w:r>
            <w:r w:rsidRPr="00F11DCC">
              <w:rPr>
                <w:rFonts w:ascii="Times New Roman" w:eastAsia="Times New Roman" w:hAnsi="Times New Roman" w:cs="Times New Roman"/>
                <w:sz w:val="24"/>
                <w:szCs w:val="24"/>
                <w:lang w:eastAsia="hu-HU"/>
              </w:rPr>
              <w:t>falak áztatása miatt.</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3</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laza m</w:t>
            </w:r>
            <w:r w:rsidRPr="00F11DCC">
              <w:rPr>
                <w:rFonts w:ascii="Times New Roman" w:eastAsia="Times New Roman" w:hAnsi="Times New Roman" w:cs="Times New Roman"/>
                <w:sz w:val="24"/>
                <w:szCs w:val="24"/>
                <w:vertAlign w:val="superscript"/>
                <w:lang w:eastAsia="hu-HU"/>
              </w:rPr>
              <w:t>3</w:t>
            </w:r>
          </w:p>
          <w:p w14:paraId="750F8115" w14:textId="5B42664B"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Töredezett térburkolat felbontása.</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10</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laza m</w:t>
            </w:r>
            <w:r w:rsidRPr="00F11DCC">
              <w:rPr>
                <w:rFonts w:ascii="Times New Roman" w:eastAsia="Times New Roman" w:hAnsi="Times New Roman" w:cs="Times New Roman"/>
                <w:sz w:val="24"/>
                <w:szCs w:val="24"/>
                <w:vertAlign w:val="superscript"/>
                <w:lang w:eastAsia="hu-HU"/>
              </w:rPr>
              <w:t>3</w:t>
            </w:r>
          </w:p>
          <w:p w14:paraId="1F72C904" w14:textId="031916C8"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lastRenderedPageBreak/>
              <w:t xml:space="preserve">Bontási törmelék szállítóeszközre rakása és elszállítása lerakóhelyre lerakóhelyi </w:t>
            </w:r>
            <w:r>
              <w:rPr>
                <w:rFonts w:ascii="Times New Roman" w:eastAsia="Times New Roman" w:hAnsi="Times New Roman" w:cs="Times New Roman"/>
                <w:sz w:val="24"/>
                <w:szCs w:val="24"/>
                <w:lang w:eastAsia="hu-HU"/>
              </w:rPr>
              <w:br/>
            </w:r>
            <w:r w:rsidRPr="00F11DCC">
              <w:rPr>
                <w:rFonts w:ascii="Times New Roman" w:eastAsia="Times New Roman" w:hAnsi="Times New Roman" w:cs="Times New Roman"/>
                <w:sz w:val="24"/>
                <w:szCs w:val="24"/>
                <w:lang w:eastAsia="hu-HU"/>
              </w:rPr>
              <w:t>illetékkel együtt.</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13</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3</w:t>
            </w:r>
            <w:r w:rsidRPr="00F11DCC">
              <w:rPr>
                <w:rFonts w:ascii="Times New Roman" w:eastAsia="Times New Roman" w:hAnsi="Times New Roman" w:cs="Times New Roman"/>
                <w:sz w:val="24"/>
                <w:szCs w:val="24"/>
                <w:lang w:eastAsia="hu-HU"/>
              </w:rPr>
              <w:t xml:space="preserve">     </w:t>
            </w:r>
          </w:p>
          <w:p w14:paraId="4A318B9F"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Ácsmunka</w:t>
            </w:r>
          </w:p>
          <w:p w14:paraId="59EE50CB" w14:textId="072A84FC"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Horpadt előtető elbontása.</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269E57AF" w14:textId="7402721C"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Fa tetőszerkezet bontása, 0,036-0,070 m</w:t>
            </w:r>
            <w:r w:rsidRPr="00F11DCC">
              <w:rPr>
                <w:rFonts w:ascii="Times New Roman" w:eastAsia="Times New Roman" w:hAnsi="Times New Roman" w:cs="Times New Roman"/>
                <w:sz w:val="24"/>
                <w:szCs w:val="24"/>
                <w:vertAlign w:val="superscript"/>
                <w:lang w:eastAsia="hu-HU"/>
              </w:rPr>
              <w:t>3</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famennyiség között</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102</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2396A98C" w14:textId="7E0CE0B2"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Ereszalj bontása.</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12</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 xml:space="preserve">2 </w:t>
            </w:r>
            <w:r w:rsidRPr="00F11DCC">
              <w:rPr>
                <w:rFonts w:ascii="Times New Roman" w:eastAsia="Times New Roman" w:hAnsi="Times New Roman" w:cs="Times New Roman"/>
                <w:sz w:val="24"/>
                <w:szCs w:val="24"/>
                <w:lang w:eastAsia="hu-HU"/>
              </w:rPr>
              <w:t xml:space="preserve">    </w:t>
            </w:r>
          </w:p>
          <w:p w14:paraId="65F31295" w14:textId="2616738F"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Homlokdeszka bontása.</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391CDD35" w14:textId="681C6A9B"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Homlokdeszka bontása előtetőnél.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235F167E" w14:textId="01076F15"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Széldeszka bontása előtetőnél.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7</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11EEAA41" w14:textId="71DC0D47"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Tetőszerkezet lécezésének bontása.</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68</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0C064839" w14:textId="7518E434"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Tetőszerkezet lécezésének bontása előtetőnél.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680D668E" w14:textId="0E0E5A26"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Fa tetőszerkezetek építése. Faanyag előre kezelve rovar és gombaölő szerrel, valamint égéskésleltetővel.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102</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65244A19" w14:textId="54D5DAB5"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Fa szerkezetű előtető építése. Faanyag előre kezelve rovar és gombaölő szerrel, valamint égéskésleltetővel.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3C3B8C3B" w14:textId="4196A568"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Páraáteresztő alátétfólia terítése, 10 cm-es átfedéssel.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75</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537F8388" w14:textId="25AAE3C1"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Alátétfólia terítése előtetőnél 10 cm-es átfedéssel.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5DE5D8EA" w14:textId="3CDDBC2F"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Tetőlécezés hornyolt cserépfedés alá.</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68</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55BF610C" w14:textId="12EBE5F7"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 xml:space="preserve">Tetőlécezés előtetőnél hornyolt cserépfedés alá. </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29FAF39C" w14:textId="011DEF84"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Tetőfelület ellenlécezésének elkészítése.</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136</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1B6070E1" w14:textId="63729751"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Tetőfelület ellenlécezésének elkészítése előtetőnél.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36</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5DD72CF8" w14:textId="4CBE2CCB"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Deszkázás ereszdeszkázás gyalult, hornyolt deszkával, hajópadlóval, végső felületkezeléssel  ellátva.</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12</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22E52001" w14:textId="68A82265"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Deszkázás előtetőnél homlokdeszka léctagozattal, gyalulva, 30 cm szélességig, végső felületkezeléssel ellátva.</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4B098E25" w14:textId="17F4B251"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Homlokdeszka léctagozattal, gyalulva, 30 cm szélességig, végső felületkezeléssel ellátva előtetőnél.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489EFBBB" w14:textId="3D05F5A3"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Széldeszka készítése előtetőnél végső felületkezeléssel.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7 </w:t>
            </w:r>
            <w:r w:rsidRPr="00F11DCC">
              <w:rPr>
                <w:rFonts w:ascii="Times New Roman" w:eastAsia="Times New Roman" w:hAnsi="Times New Roman" w:cs="Times New Roman"/>
                <w:sz w:val="24"/>
                <w:szCs w:val="24"/>
                <w:lang w:eastAsia="hu-HU"/>
              </w:rPr>
              <w:t xml:space="preserve">m      </w:t>
            </w:r>
          </w:p>
          <w:p w14:paraId="119655FA" w14:textId="78BC8C99"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Bontási törmelék szállítóeszközre rakása és elszállítása lerakóhelyre lerakóhelyi illetékkel együtt.</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3</w:t>
            </w:r>
            <w:r w:rsidRPr="00F11DCC">
              <w:rPr>
                <w:rFonts w:ascii="Times New Roman" w:eastAsia="Times New Roman" w:hAnsi="Times New Roman" w:cs="Times New Roman"/>
                <w:sz w:val="24"/>
                <w:szCs w:val="24"/>
                <w:lang w:eastAsia="hu-HU"/>
              </w:rPr>
              <w:t xml:space="preserve">     </w:t>
            </w:r>
          </w:p>
          <w:p w14:paraId="69C635E4"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Vakolás és rabicolás</w:t>
            </w:r>
          </w:p>
          <w:p w14:paraId="4C3B8657" w14:textId="33FAE459"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Átázott lábazati cementvakolat leverése.</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229D8E73" w14:textId="061B7301"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Lábazati hőszigetelő rendszer készítése.</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116E9943" w14:textId="3184211D"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Hőszigetelő homlokzati bevonat készítése, egy réteg 8 cm vastag polisztirolhab tábla felragasztása után tapaszba ágyazott üvegszövet erősítésű vékonyvakolattal, dörzsvakolattal.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84</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5AFA5DC1" w14:textId="5510BAC6"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Szilikát bázisú lélegző-, szárító vakolatrendszer készítése tégla vagy vegyes falazaton, sólekötő alapozó habarcs felhordásával, gyári készhabarcs alapvakolattal.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4F6D2226" w14:textId="60ABD42F"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Bontási és építési törmelék szállítóeszközre rakása és elszállítása lerakóhelyre lerakóhelyi illetékkel együtt.</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3</w:t>
            </w:r>
            <w:r w:rsidRPr="00F11DCC">
              <w:rPr>
                <w:rFonts w:ascii="Times New Roman" w:eastAsia="Times New Roman" w:hAnsi="Times New Roman" w:cs="Times New Roman"/>
                <w:sz w:val="24"/>
                <w:szCs w:val="24"/>
                <w:lang w:eastAsia="hu-HU"/>
              </w:rPr>
              <w:t xml:space="preserve">     </w:t>
            </w:r>
          </w:p>
          <w:p w14:paraId="740E5194"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Tetőfedés</w:t>
            </w:r>
          </w:p>
          <w:p w14:paraId="0C0921A9" w14:textId="0313E4FA"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Cserépfedés bontása (bármely rendszerű)</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68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555D09F0" w14:textId="230CABF8"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lastRenderedPageBreak/>
              <w:t>Cserépfedés bontása előtetőnél.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6D532935" w14:textId="59CEA139"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Hornyolt cserépfedés égetett agyagcseréppel, normál kivitelben előtetőnél.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28C3ECD7" w14:textId="50B2A8AF"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 xml:space="preserve">Bontási törmelék szállítóeszközre rakása és elszállítása lerakóhelyre </w:t>
            </w:r>
            <w:r>
              <w:rPr>
                <w:rFonts w:ascii="Times New Roman" w:eastAsia="Times New Roman" w:hAnsi="Times New Roman" w:cs="Times New Roman"/>
                <w:sz w:val="24"/>
                <w:szCs w:val="24"/>
                <w:lang w:eastAsia="hu-HU"/>
              </w:rPr>
              <w:br/>
            </w:r>
            <w:r w:rsidRPr="00F11DCC">
              <w:rPr>
                <w:rFonts w:ascii="Times New Roman" w:eastAsia="Times New Roman" w:hAnsi="Times New Roman" w:cs="Times New Roman"/>
                <w:sz w:val="24"/>
                <w:szCs w:val="24"/>
                <w:lang w:eastAsia="hu-HU"/>
              </w:rPr>
              <w:t>lerakóhelyi illetékkel együtt.</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3</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3</w:t>
            </w:r>
            <w:r w:rsidRPr="00F11DCC">
              <w:rPr>
                <w:rFonts w:ascii="Times New Roman" w:eastAsia="Times New Roman" w:hAnsi="Times New Roman" w:cs="Times New Roman"/>
                <w:sz w:val="24"/>
                <w:szCs w:val="24"/>
                <w:lang w:eastAsia="hu-HU"/>
              </w:rPr>
              <w:t xml:space="preserve">     </w:t>
            </w:r>
          </w:p>
          <w:p w14:paraId="645C8E3A"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Burkolás</w:t>
            </w:r>
          </w:p>
          <w:p w14:paraId="0D3074DF" w14:textId="5DB996D6"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Lapburkolatok bontása előlépcsőn, bejárat előtti részen.</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7</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17004A48" w14:textId="2BA2B598"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 xml:space="preserve">Külső ablakpárkány bontása. </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8</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012E79A3" w14:textId="2AAA14C4"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Padlóburkolat készítése előlépcsőn, rámpán fagyálló flexibilis ragasztóval és fagyálló flexibilis fugázóval.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21</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m</w:t>
            </w:r>
            <w:r w:rsidRPr="00F11DCC">
              <w:rPr>
                <w:rFonts w:ascii="Times New Roman" w:eastAsia="Times New Roman" w:hAnsi="Times New Roman" w:cs="Times New Roman"/>
                <w:sz w:val="24"/>
                <w:szCs w:val="24"/>
                <w:vertAlign w:val="superscript"/>
                <w:lang w:eastAsia="hu-HU"/>
              </w:rPr>
              <w:t>2</w:t>
            </w:r>
            <w:r w:rsidRPr="00F11DCC">
              <w:rPr>
                <w:rFonts w:ascii="Times New Roman" w:eastAsia="Times New Roman" w:hAnsi="Times New Roman" w:cs="Times New Roman"/>
                <w:sz w:val="24"/>
                <w:szCs w:val="24"/>
                <w:lang w:eastAsia="hu-HU"/>
              </w:rPr>
              <w:t xml:space="preserve">     </w:t>
            </w:r>
          </w:p>
          <w:p w14:paraId="7F61B032" w14:textId="37BBFC9A" w:rsidR="00F11DCC" w:rsidRPr="00F11DCC" w:rsidRDefault="00F11DCC" w:rsidP="00F11DCC">
            <w:pPr>
              <w:spacing w:after="80" w:line="240" w:lineRule="auto"/>
              <w:jc w:val="both"/>
              <w:rPr>
                <w:rFonts w:ascii="Times New Roman" w:eastAsia="Times New Roman" w:hAnsi="Times New Roman" w:cs="Times New Roman"/>
                <w:sz w:val="24"/>
                <w:szCs w:val="24"/>
                <w:lang w:eastAsia="hu-HU"/>
              </w:rPr>
            </w:pPr>
            <w:r w:rsidRPr="00F11DCC">
              <w:rPr>
                <w:rFonts w:ascii="Times New Roman" w:eastAsia="Times New Roman" w:hAnsi="Times New Roman" w:cs="Times New Roman"/>
                <w:sz w:val="24"/>
                <w:szCs w:val="24"/>
                <w:lang w:eastAsia="hu-HU"/>
              </w:rPr>
              <w:t>Könyöklőburkolat mészkőből vízorral.</w:t>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r>
            <w:r w:rsidRPr="00F11DCC">
              <w:rPr>
                <w:rFonts w:ascii="Times New Roman" w:eastAsia="Times New Roman" w:hAnsi="Times New Roman" w:cs="Times New Roman"/>
                <w:sz w:val="24"/>
                <w:szCs w:val="24"/>
                <w:lang w:eastAsia="hu-HU"/>
              </w:rPr>
              <w:tab/>
              <w:t>13,5</w:t>
            </w:r>
            <w:r>
              <w:rPr>
                <w:rFonts w:ascii="Times New Roman" w:eastAsia="Times New Roman" w:hAnsi="Times New Roman" w:cs="Times New Roman"/>
                <w:sz w:val="24"/>
                <w:szCs w:val="24"/>
                <w:lang w:eastAsia="hu-HU"/>
              </w:rPr>
              <w:t xml:space="preserve"> </w:t>
            </w:r>
            <w:r w:rsidRPr="00F11DCC">
              <w:rPr>
                <w:rFonts w:ascii="Times New Roman" w:eastAsia="Times New Roman" w:hAnsi="Times New Roman" w:cs="Times New Roman"/>
                <w:sz w:val="24"/>
                <w:szCs w:val="24"/>
                <w:lang w:eastAsia="hu-HU"/>
              </w:rPr>
              <w:t xml:space="preserve">m      </w:t>
            </w:r>
          </w:p>
          <w:p w14:paraId="4DC943D3"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Bádogozás</w:t>
            </w:r>
          </w:p>
          <w:p w14:paraId="498FFAF6" w14:textId="701F3FC5"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Függő ereszcsatorna bontása 50 cm kiterített szélességig</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339B9BDD" w14:textId="4ADE0A99"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Függő ereszcsatorna bontása előtetőnél.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9</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73B747B9" w14:textId="43498D32"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Lefolyó csatorna bontása 50 cm kiterített szélességig</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9</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59476743" w14:textId="0A7AA27D"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Lefolyó csatorna bontása előtetőnél.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3</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23515447" w14:textId="6D282EF5"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Hajlatbádog bontása.</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7</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021AE098" w14:textId="28F76CD1"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Függő ereszcsatorna szerelése félkör szelvényű,horganylemezből.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29</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5C26CE8E" w14:textId="2A136610"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Függő ereszcsatorna szerelése félkör szelvényű,horganylemezből előtetőnél.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9</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57CF054A" w14:textId="745C0392"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Lefolyócső szerelése kör keresztmetszettel, horganylemezből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9</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3C0AC159" w14:textId="39A210EB"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Lefolyócső szerelése kör keresztmetszettel, horganylemezből előtetőnél.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3</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03A84888" w14:textId="5C6CCE7C"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 xml:space="preserve">Falszegély szerelés keményhéjalású tetőhöz, horganylemezből előtetőnél. </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9</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69F32AAC" w14:textId="40663A63"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Hajlatbádogozás korcolt, egyenes kivitelben horganylemezből.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7</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61B161ED" w14:textId="183A84BC" w:rsidR="00F11DCC" w:rsidRPr="00F11DCC"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Bramac hófogó beépítése.</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63</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db     </w:t>
            </w:r>
          </w:p>
          <w:p w14:paraId="3D3BE00D"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Lakatosszerkezet elhelyezés</w:t>
            </w:r>
          </w:p>
          <w:p w14:paraId="06AA4362" w14:textId="2A013A69"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Fém nyílászáró szerkezetek bontása, fém kétszárnyú kapu bontása.</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8</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2</w:t>
            </w:r>
            <w:r w:rsidRPr="005B1098">
              <w:rPr>
                <w:rFonts w:ascii="Times New Roman" w:eastAsia="Times New Roman" w:hAnsi="Times New Roman" w:cs="Times New Roman"/>
                <w:sz w:val="24"/>
                <w:szCs w:val="24"/>
                <w:lang w:eastAsia="hu-HU"/>
              </w:rPr>
              <w:t xml:space="preserve">     </w:t>
            </w:r>
          </w:p>
          <w:p w14:paraId="4CE7AC71" w14:textId="75456485"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Kerítéskapu elhelyezése, szabadonfutó kivitelben  4 m-es átjáróval kerítéssel</w:t>
            </w:r>
            <w:r>
              <w:rPr>
                <w:rFonts w:ascii="Times New Roman" w:eastAsia="Times New Roman" w:hAnsi="Times New Roman" w:cs="Times New Roman"/>
                <w:sz w:val="24"/>
                <w:szCs w:val="24"/>
                <w:lang w:eastAsia="hu-HU"/>
              </w:rPr>
              <w:br/>
            </w:r>
            <w:r w:rsidRPr="005B1098">
              <w:rPr>
                <w:rFonts w:ascii="Times New Roman" w:eastAsia="Times New Roman" w:hAnsi="Times New Roman" w:cs="Times New Roman"/>
                <w:sz w:val="24"/>
                <w:szCs w:val="24"/>
                <w:lang w:eastAsia="hu-HU"/>
              </w:rPr>
              <w:t>megegyező kivitelben.</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db     </w:t>
            </w:r>
          </w:p>
          <w:p w14:paraId="6D06B35C" w14:textId="1019317E" w:rsidR="00F11DCC" w:rsidRPr="00F11DCC"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Komplett, táblás  kerítésrendszer - porszórt műanyag bevonattal- rögzítése, oszlopok valamint mezők folyamatos elhelyezésével, fúrt pontalapokra, az alaptestek kiemelésével, betonozásával, normál terepviszonyok mellett Szabadság tér felöli utcafronton.</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42</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3D0F29DD"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Felületképzés</w:t>
            </w:r>
          </w:p>
          <w:p w14:paraId="52419785" w14:textId="5615EC33"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Műanyag-diszperziós festés üvegszövet tapéta falfelületen, két rétegben,  illetve mennyezeten fehér festékkel.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283</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2</w:t>
            </w:r>
            <w:r w:rsidRPr="005B1098">
              <w:rPr>
                <w:rFonts w:ascii="Times New Roman" w:eastAsia="Times New Roman" w:hAnsi="Times New Roman" w:cs="Times New Roman"/>
                <w:sz w:val="24"/>
                <w:szCs w:val="24"/>
                <w:lang w:eastAsia="hu-HU"/>
              </w:rPr>
              <w:t xml:space="preserve">     </w:t>
            </w:r>
          </w:p>
          <w:p w14:paraId="395E9A9D" w14:textId="7998AE15"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Kézi rozsdamentesítés korláton.</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20</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2</w:t>
            </w:r>
            <w:r w:rsidRPr="005B1098">
              <w:rPr>
                <w:rFonts w:ascii="Times New Roman" w:eastAsia="Times New Roman" w:hAnsi="Times New Roman" w:cs="Times New Roman"/>
                <w:sz w:val="24"/>
                <w:szCs w:val="24"/>
                <w:lang w:eastAsia="hu-HU"/>
              </w:rPr>
              <w:t xml:space="preserve">     </w:t>
            </w:r>
          </w:p>
          <w:p w14:paraId="7D5E55F1" w14:textId="1B3F891C"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Felület előkészítés korláton.</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20</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2</w:t>
            </w:r>
            <w:r w:rsidRPr="005B1098">
              <w:rPr>
                <w:rFonts w:ascii="Times New Roman" w:eastAsia="Times New Roman" w:hAnsi="Times New Roman" w:cs="Times New Roman"/>
                <w:sz w:val="24"/>
                <w:szCs w:val="24"/>
                <w:lang w:eastAsia="hu-HU"/>
              </w:rPr>
              <w:t xml:space="preserve">     </w:t>
            </w:r>
          </w:p>
          <w:p w14:paraId="271407BF" w14:textId="762339DD"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Alapozás korláton korróziógátló alapozóval.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20</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2</w:t>
            </w:r>
            <w:r w:rsidRPr="005B1098">
              <w:rPr>
                <w:rFonts w:ascii="Times New Roman" w:eastAsia="Times New Roman" w:hAnsi="Times New Roman" w:cs="Times New Roman"/>
                <w:sz w:val="24"/>
                <w:szCs w:val="24"/>
                <w:lang w:eastAsia="hu-HU"/>
              </w:rPr>
              <w:t xml:space="preserve">     </w:t>
            </w:r>
          </w:p>
          <w:p w14:paraId="351BD0B3" w14:textId="25BD0DD3" w:rsidR="00F11DCC" w:rsidRPr="00F11DCC"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Fedőmázolás korláton.</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20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2</w:t>
            </w:r>
            <w:r w:rsidRPr="005B1098">
              <w:rPr>
                <w:rFonts w:ascii="Times New Roman" w:eastAsia="Times New Roman" w:hAnsi="Times New Roman" w:cs="Times New Roman"/>
                <w:sz w:val="24"/>
                <w:szCs w:val="24"/>
                <w:lang w:eastAsia="hu-HU"/>
              </w:rPr>
              <w:t xml:space="preserve">     </w:t>
            </w:r>
          </w:p>
          <w:p w14:paraId="09C5E6A5"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Kőburkolat készítése</w:t>
            </w:r>
          </w:p>
          <w:p w14:paraId="258DCBDD" w14:textId="37C9C793"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 xml:space="preserve">Szegély készítése, alapárok kiemelésével, beton alapgerendával és megtámasztással, hézagolással, 25 cm hosszú előregyártott szegélyelemekből orvosi rendelő körüli járdánál. </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23</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4BD2B16E" w14:textId="5FB45865"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lastRenderedPageBreak/>
              <w:t>Szegély készítése, alapárok kiemelésével, beton alapgerendával és megtámasztással, hézagolással, 25 cm hosszú előregyártott szegélyelemekből orvosi rendelőnél kialakított térburkolatnál.</w:t>
            </w:r>
            <w:r w:rsidRPr="005B1098">
              <w:rPr>
                <w:rFonts w:ascii="Times New Roman" w:eastAsia="Times New Roman" w:hAnsi="Times New Roman" w:cs="Times New Roman"/>
                <w:sz w:val="24"/>
                <w:szCs w:val="24"/>
                <w:lang w:eastAsia="hu-HU"/>
              </w:rPr>
              <w:tab/>
              <w:t>32</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m      </w:t>
            </w:r>
          </w:p>
          <w:p w14:paraId="6CEDA220" w14:textId="11808653"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Térburkolathoz fagyálló, teherhordó alap készítése 20 cm vastagságban zúzottkőből.</w:t>
            </w:r>
            <w:r w:rsidRPr="005B1098">
              <w:rPr>
                <w:rFonts w:ascii="Times New Roman" w:eastAsia="Times New Roman" w:hAnsi="Times New Roman" w:cs="Times New Roman"/>
                <w:sz w:val="24"/>
                <w:szCs w:val="24"/>
                <w:lang w:eastAsia="hu-HU"/>
              </w:rPr>
              <w:tab/>
              <w:t>5</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3</w:t>
            </w:r>
            <w:r w:rsidRPr="005B1098">
              <w:rPr>
                <w:rFonts w:ascii="Times New Roman" w:eastAsia="Times New Roman" w:hAnsi="Times New Roman" w:cs="Times New Roman"/>
                <w:sz w:val="24"/>
                <w:szCs w:val="24"/>
                <w:lang w:eastAsia="hu-HU"/>
              </w:rPr>
              <w:t xml:space="preserve">     </w:t>
            </w:r>
          </w:p>
          <w:p w14:paraId="7371854E" w14:textId="0CBC8871"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 xml:space="preserve">Térburkolathoz fagyálló, teherhordó alap készítése 20 cm vastagságban zúzottkőből </w:t>
            </w:r>
            <w:r>
              <w:rPr>
                <w:rFonts w:ascii="Times New Roman" w:eastAsia="Times New Roman" w:hAnsi="Times New Roman" w:cs="Times New Roman"/>
                <w:sz w:val="24"/>
                <w:szCs w:val="24"/>
                <w:lang w:eastAsia="hu-HU"/>
              </w:rPr>
              <w:br/>
            </w:r>
            <w:r w:rsidRPr="005B1098">
              <w:rPr>
                <w:rFonts w:ascii="Times New Roman" w:eastAsia="Times New Roman" w:hAnsi="Times New Roman" w:cs="Times New Roman"/>
                <w:sz w:val="24"/>
                <w:szCs w:val="24"/>
                <w:lang w:eastAsia="hu-HU"/>
              </w:rPr>
              <w:t>térburkolatnál.</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13</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3</w:t>
            </w:r>
            <w:r w:rsidRPr="005B1098">
              <w:rPr>
                <w:rFonts w:ascii="Times New Roman" w:eastAsia="Times New Roman" w:hAnsi="Times New Roman" w:cs="Times New Roman"/>
                <w:sz w:val="24"/>
                <w:szCs w:val="24"/>
                <w:lang w:eastAsia="hu-HU"/>
              </w:rPr>
              <w:t xml:space="preserve">     </w:t>
            </w:r>
          </w:p>
          <w:p w14:paraId="07223BAC" w14:textId="4209EAAD" w:rsidR="00F11DCC" w:rsidRPr="00F11DCC"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Térburkolat készítése, beton burkolókőből homokágyazatba fektetve, VIACOLOR tégla 20x10x8 cm-es, teljes keresztmetszetében színezett, szürke.</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68</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m</w:t>
            </w:r>
            <w:r w:rsidRPr="005B1098">
              <w:rPr>
                <w:rFonts w:ascii="Times New Roman" w:eastAsia="Times New Roman" w:hAnsi="Times New Roman" w:cs="Times New Roman"/>
                <w:sz w:val="24"/>
                <w:szCs w:val="24"/>
                <w:vertAlign w:val="superscript"/>
                <w:lang w:eastAsia="hu-HU"/>
              </w:rPr>
              <w:t>2</w:t>
            </w:r>
            <w:r w:rsidRPr="005B1098">
              <w:rPr>
                <w:rFonts w:ascii="Times New Roman" w:eastAsia="Times New Roman" w:hAnsi="Times New Roman" w:cs="Times New Roman"/>
                <w:sz w:val="24"/>
                <w:szCs w:val="24"/>
                <w:lang w:eastAsia="hu-HU"/>
              </w:rPr>
              <w:t xml:space="preserve">     </w:t>
            </w:r>
          </w:p>
          <w:p w14:paraId="082DF5E0" w14:textId="77777777"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Villanyszerelés</w:t>
            </w:r>
          </w:p>
          <w:p w14:paraId="24708EF6" w14:textId="11FA8A18" w:rsidR="005B1098" w:rsidRPr="005B1098"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Villanyszerelés átalakítása az orvosi rendelő külön fűtési lehet</w:t>
            </w:r>
            <w:r>
              <w:rPr>
                <w:rFonts w:ascii="Times New Roman" w:eastAsia="Times New Roman" w:hAnsi="Times New Roman" w:cs="Times New Roman"/>
                <w:sz w:val="24"/>
                <w:szCs w:val="24"/>
                <w:lang w:eastAsia="hu-HU"/>
              </w:rPr>
              <w:t xml:space="preserve">őségének </w:t>
            </w:r>
            <w:r>
              <w:rPr>
                <w:rFonts w:ascii="Times New Roman" w:eastAsia="Times New Roman" w:hAnsi="Times New Roman" w:cs="Times New Roman"/>
                <w:sz w:val="24"/>
                <w:szCs w:val="24"/>
                <w:lang w:eastAsia="hu-HU"/>
              </w:rPr>
              <w:br/>
              <w:t xml:space="preserve">kialakítása érdekében </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e </w:t>
            </w:r>
          </w:p>
          <w:p w14:paraId="4757E464" w14:textId="1F3E30BD" w:rsidR="00F11DCC" w:rsidRPr="00F11DCC" w:rsidRDefault="005B1098" w:rsidP="005B1098">
            <w:pPr>
              <w:spacing w:after="8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 xml:space="preserve">Baktérium és vírusölő funkcióval ellátott klíma alapszerelésének kiépítése, </w:t>
            </w:r>
            <w:r>
              <w:rPr>
                <w:rFonts w:ascii="Times New Roman" w:eastAsia="Times New Roman" w:hAnsi="Times New Roman" w:cs="Times New Roman"/>
                <w:sz w:val="24"/>
                <w:szCs w:val="24"/>
                <w:lang w:eastAsia="hu-HU"/>
              </w:rPr>
              <w:br/>
            </w:r>
            <w:r w:rsidRPr="005B1098">
              <w:rPr>
                <w:rFonts w:ascii="Times New Roman" w:eastAsia="Times New Roman" w:hAnsi="Times New Roman" w:cs="Times New Roman"/>
                <w:sz w:val="24"/>
                <w:szCs w:val="24"/>
                <w:lang w:eastAsia="hu-HU"/>
              </w:rPr>
              <w:t>szerelvényezése.</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3</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db     </w:t>
            </w:r>
          </w:p>
          <w:p w14:paraId="5B2D931A" w14:textId="663E531C" w:rsidR="007A5B7F" w:rsidRDefault="007A5B7F" w:rsidP="00F11DCC">
            <w:pPr>
              <w:spacing w:after="80" w:line="240" w:lineRule="auto"/>
              <w:jc w:val="both"/>
              <w:rPr>
                <w:rFonts w:ascii="Times New Roman" w:eastAsia="Times New Roman" w:hAnsi="Times New Roman" w:cs="Times New Roman"/>
                <w:i/>
                <w:sz w:val="24"/>
                <w:szCs w:val="24"/>
                <w:lang w:eastAsia="hu-HU"/>
              </w:rPr>
            </w:pPr>
            <w:r w:rsidRPr="00F11DCC">
              <w:rPr>
                <w:rFonts w:ascii="Times New Roman" w:eastAsia="Times New Roman" w:hAnsi="Times New Roman" w:cs="Times New Roman"/>
                <w:i/>
                <w:sz w:val="24"/>
                <w:szCs w:val="24"/>
                <w:lang w:eastAsia="hu-HU"/>
              </w:rPr>
              <w:t>Épületgépészeti szerelvények és berendezések szerelése</w:t>
            </w:r>
          </w:p>
          <w:p w14:paraId="6EF189E2" w14:textId="37EB8481" w:rsidR="005B1098" w:rsidRPr="005B1098" w:rsidRDefault="005B1098" w:rsidP="005B1098">
            <w:pPr>
              <w:spacing w:after="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Kondenzációs gázüzemű fűtő készülék elhelyezése, víz és gázoldali bekötése, földgázra,</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felszerelve, 21 kW teljesítményig.</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db     </w:t>
            </w:r>
          </w:p>
          <w:p w14:paraId="11E19EEE" w14:textId="769633FA" w:rsidR="00F11DCC" w:rsidRDefault="005B1098" w:rsidP="005B1098">
            <w:pPr>
              <w:spacing w:after="0" w:line="240" w:lineRule="auto"/>
              <w:jc w:val="both"/>
              <w:rPr>
                <w:rFonts w:ascii="Times New Roman" w:eastAsia="Times New Roman" w:hAnsi="Times New Roman" w:cs="Times New Roman"/>
                <w:sz w:val="24"/>
                <w:szCs w:val="24"/>
                <w:lang w:eastAsia="hu-HU"/>
              </w:rPr>
            </w:pPr>
            <w:r w:rsidRPr="005B1098">
              <w:rPr>
                <w:rFonts w:ascii="Times New Roman" w:eastAsia="Times New Roman" w:hAnsi="Times New Roman" w:cs="Times New Roman"/>
                <w:sz w:val="24"/>
                <w:szCs w:val="24"/>
                <w:lang w:eastAsia="hu-HU"/>
              </w:rPr>
              <w:t xml:space="preserve">Gázszerelés átalakítása az orvosi rendelő külön fűtési feltételeinek </w:t>
            </w:r>
            <w:r>
              <w:rPr>
                <w:rFonts w:ascii="Times New Roman" w:eastAsia="Times New Roman" w:hAnsi="Times New Roman" w:cs="Times New Roman"/>
                <w:sz w:val="24"/>
                <w:szCs w:val="24"/>
                <w:lang w:eastAsia="hu-HU"/>
              </w:rPr>
              <w:br/>
            </w:r>
            <w:r w:rsidRPr="005B1098">
              <w:rPr>
                <w:rFonts w:ascii="Times New Roman" w:eastAsia="Times New Roman" w:hAnsi="Times New Roman" w:cs="Times New Roman"/>
                <w:sz w:val="24"/>
                <w:szCs w:val="24"/>
                <w:lang w:eastAsia="hu-HU"/>
              </w:rPr>
              <w:t xml:space="preserve">kialakítása érdekében. </w:t>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r>
            <w:r w:rsidRPr="005B1098">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B1098">
              <w:rPr>
                <w:rFonts w:ascii="Times New Roman" w:eastAsia="Times New Roman" w:hAnsi="Times New Roman" w:cs="Times New Roman"/>
                <w:sz w:val="24"/>
                <w:szCs w:val="24"/>
                <w:lang w:eastAsia="hu-HU"/>
              </w:rPr>
              <w:t xml:space="preserve">e      </w:t>
            </w:r>
          </w:p>
          <w:p w14:paraId="72740372" w14:textId="77777777" w:rsidR="00545283" w:rsidRDefault="00545283" w:rsidP="005B1098">
            <w:pPr>
              <w:spacing w:after="0" w:line="240" w:lineRule="auto"/>
              <w:jc w:val="both"/>
              <w:rPr>
                <w:rFonts w:ascii="Times New Roman" w:eastAsia="Times New Roman" w:hAnsi="Times New Roman" w:cs="Times New Roman"/>
                <w:sz w:val="24"/>
                <w:szCs w:val="24"/>
                <w:lang w:eastAsia="hu-HU"/>
              </w:rPr>
            </w:pPr>
          </w:p>
          <w:p w14:paraId="26D6D3BC" w14:textId="330B9BD4" w:rsidR="005B1098" w:rsidRPr="00545283" w:rsidRDefault="005B1098" w:rsidP="00545283">
            <w:pPr>
              <w:pStyle w:val="Default"/>
              <w:spacing w:before="120" w:after="120"/>
              <w:jc w:val="both"/>
              <w:rPr>
                <w:i/>
                <w:highlight w:val="magenta"/>
              </w:rPr>
            </w:pPr>
            <w:r w:rsidRPr="00545283">
              <w:rPr>
                <w:b/>
                <w:i/>
                <w:color w:val="auto"/>
              </w:rPr>
              <w:t>Nagysáp orvosi rendelő megújuló energia</w:t>
            </w:r>
          </w:p>
          <w:p w14:paraId="7B54FAF3" w14:textId="2F91A830" w:rsidR="005B1098" w:rsidRDefault="00F07CC9" w:rsidP="005B1098">
            <w:pPr>
              <w:spacing w:after="0" w:line="240" w:lineRule="auto"/>
              <w:jc w:val="both"/>
              <w:rPr>
                <w:rFonts w:ascii="Times New Roman" w:eastAsia="Times New Roman" w:hAnsi="Times New Roman" w:cs="Times New Roman"/>
                <w:sz w:val="24"/>
                <w:szCs w:val="24"/>
                <w:lang w:eastAsia="hu-HU"/>
              </w:rPr>
            </w:pPr>
            <w:r w:rsidRPr="00F07CC9">
              <w:rPr>
                <w:rFonts w:ascii="Times New Roman" w:eastAsia="Times New Roman" w:hAnsi="Times New Roman" w:cs="Times New Roman"/>
                <w:sz w:val="24"/>
                <w:szCs w:val="24"/>
                <w:lang w:eastAsia="hu-HU"/>
              </w:rPr>
              <w:t>3 kW-os</w:t>
            </w:r>
            <w:r>
              <w:rPr>
                <w:rFonts w:ascii="Times New Roman" w:eastAsia="Times New Roman" w:hAnsi="Times New Roman" w:cs="Times New Roman"/>
                <w:sz w:val="24"/>
                <w:szCs w:val="24"/>
                <w:lang w:eastAsia="hu-HU"/>
              </w:rPr>
              <w:t xml:space="preserve"> </w:t>
            </w:r>
            <w:r w:rsidR="005B1098" w:rsidRPr="00F07CC9">
              <w:rPr>
                <w:rFonts w:ascii="Times New Roman" w:eastAsia="Times New Roman" w:hAnsi="Times New Roman" w:cs="Times New Roman"/>
                <w:sz w:val="24"/>
                <w:szCs w:val="24"/>
                <w:lang w:eastAsia="hu-HU"/>
              </w:rPr>
              <w:t>Napelemes rendszer kiépítése.</w:t>
            </w:r>
            <w:r w:rsidR="005B1098" w:rsidRPr="00F07CC9">
              <w:rPr>
                <w:rFonts w:ascii="Times New Roman" w:eastAsia="Times New Roman" w:hAnsi="Times New Roman" w:cs="Times New Roman"/>
                <w:sz w:val="24"/>
                <w:szCs w:val="24"/>
                <w:lang w:eastAsia="hu-HU"/>
              </w:rPr>
              <w:tab/>
            </w:r>
            <w:r w:rsidR="005B1098" w:rsidRPr="00F07CC9">
              <w:rPr>
                <w:rFonts w:ascii="Times New Roman" w:eastAsia="Times New Roman" w:hAnsi="Times New Roman" w:cs="Times New Roman"/>
                <w:sz w:val="24"/>
                <w:szCs w:val="24"/>
                <w:lang w:eastAsia="hu-HU"/>
              </w:rPr>
              <w:tab/>
            </w:r>
            <w:r w:rsidR="005B1098" w:rsidRPr="00F07CC9">
              <w:rPr>
                <w:rFonts w:ascii="Times New Roman" w:eastAsia="Times New Roman" w:hAnsi="Times New Roman" w:cs="Times New Roman"/>
                <w:sz w:val="24"/>
                <w:szCs w:val="24"/>
                <w:lang w:eastAsia="hu-HU"/>
              </w:rPr>
              <w:tab/>
            </w:r>
            <w:r w:rsidR="005B1098" w:rsidRPr="00F07CC9">
              <w:rPr>
                <w:rFonts w:ascii="Times New Roman" w:eastAsia="Times New Roman" w:hAnsi="Times New Roman" w:cs="Times New Roman"/>
                <w:sz w:val="24"/>
                <w:szCs w:val="24"/>
                <w:lang w:eastAsia="hu-HU"/>
              </w:rPr>
              <w:tab/>
            </w:r>
            <w:r w:rsidR="005B1098" w:rsidRPr="00F07CC9">
              <w:rPr>
                <w:rFonts w:ascii="Times New Roman" w:eastAsia="Times New Roman" w:hAnsi="Times New Roman" w:cs="Times New Roman"/>
                <w:sz w:val="24"/>
                <w:szCs w:val="24"/>
                <w:lang w:eastAsia="hu-HU"/>
              </w:rPr>
              <w:tab/>
            </w:r>
            <w:r w:rsidR="005B1098" w:rsidRPr="00F07CC9">
              <w:rPr>
                <w:rFonts w:ascii="Times New Roman" w:eastAsia="Times New Roman" w:hAnsi="Times New Roman" w:cs="Times New Roman"/>
                <w:sz w:val="24"/>
                <w:szCs w:val="24"/>
                <w:lang w:eastAsia="hu-HU"/>
              </w:rPr>
              <w:tab/>
            </w:r>
            <w:r w:rsidR="005B1098" w:rsidRPr="00F07CC9">
              <w:rPr>
                <w:rFonts w:ascii="Times New Roman" w:eastAsia="Times New Roman" w:hAnsi="Times New Roman" w:cs="Times New Roman"/>
                <w:sz w:val="24"/>
                <w:szCs w:val="24"/>
                <w:lang w:eastAsia="hu-HU"/>
              </w:rPr>
              <w:tab/>
            </w:r>
            <w:r w:rsidR="005B1098" w:rsidRPr="00F07CC9">
              <w:rPr>
                <w:rFonts w:ascii="Times New Roman" w:eastAsia="Times New Roman" w:hAnsi="Times New Roman" w:cs="Times New Roman"/>
                <w:sz w:val="24"/>
                <w:szCs w:val="24"/>
                <w:lang w:eastAsia="hu-HU"/>
              </w:rPr>
              <w:tab/>
              <w:t xml:space="preserve">1 </w:t>
            </w:r>
            <w:r w:rsidRPr="00F07CC9">
              <w:rPr>
                <w:rFonts w:ascii="Times New Roman" w:eastAsia="Times New Roman" w:hAnsi="Times New Roman" w:cs="Times New Roman"/>
                <w:sz w:val="24"/>
                <w:szCs w:val="24"/>
                <w:lang w:eastAsia="hu-HU"/>
              </w:rPr>
              <w:t>e</w:t>
            </w:r>
            <w:r w:rsidR="005B1098" w:rsidRPr="005B1098">
              <w:rPr>
                <w:rFonts w:ascii="Times New Roman" w:eastAsia="Times New Roman" w:hAnsi="Times New Roman" w:cs="Times New Roman"/>
                <w:sz w:val="24"/>
                <w:szCs w:val="24"/>
                <w:lang w:eastAsia="hu-HU"/>
              </w:rPr>
              <w:t xml:space="preserve">      </w:t>
            </w:r>
          </w:p>
          <w:p w14:paraId="062C234F" w14:textId="77777777" w:rsidR="005B1098" w:rsidRDefault="005B1098" w:rsidP="005B1098">
            <w:pPr>
              <w:spacing w:after="0" w:line="240" w:lineRule="auto"/>
              <w:jc w:val="both"/>
              <w:rPr>
                <w:rFonts w:ascii="Times New Roman" w:eastAsia="Times New Roman" w:hAnsi="Times New Roman" w:cs="Times New Roman"/>
                <w:sz w:val="24"/>
                <w:szCs w:val="24"/>
                <w:lang w:eastAsia="hu-HU"/>
              </w:rPr>
            </w:pPr>
          </w:p>
          <w:p w14:paraId="665337E2" w14:textId="0DFE166F" w:rsidR="005B1098" w:rsidRPr="00545283" w:rsidRDefault="00545283" w:rsidP="00545283">
            <w:pPr>
              <w:pStyle w:val="Default"/>
              <w:spacing w:before="120" w:after="120"/>
              <w:jc w:val="both"/>
              <w:rPr>
                <w:b/>
                <w:i/>
                <w:color w:val="auto"/>
              </w:rPr>
            </w:pPr>
            <w:r w:rsidRPr="00545283">
              <w:rPr>
                <w:b/>
                <w:i/>
                <w:color w:val="auto"/>
              </w:rPr>
              <w:t>Nagysáp, szolgálati lakás felújítása</w:t>
            </w:r>
          </w:p>
          <w:p w14:paraId="42FED599"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Ácsmunka</w:t>
            </w:r>
          </w:p>
          <w:p w14:paraId="240B66E0" w14:textId="7FAB4BCB"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Tetőlécezés bontása.</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140</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64765822" w14:textId="064E57DE"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HUNGISOL A fóliaterítés és- felerősítés 10 cm-es átfedéssel</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140</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2B1FEDC0" w14:textId="371CC762"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Tetőlécezés hornyolt cserépfedés alá Fenyő tetőléc 3-6.5 m hosszú 25x48 mm építő</w:t>
            </w:r>
            <w:r w:rsidRPr="00545283">
              <w:rPr>
                <w:rFonts w:ascii="Times New Roman" w:eastAsia="Times New Roman" w:hAnsi="Times New Roman" w:cs="Times New Roman"/>
                <w:sz w:val="24"/>
                <w:szCs w:val="24"/>
                <w:lang w:eastAsia="hu-HU"/>
              </w:rPr>
              <w:tab/>
              <w:t>140</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0BC2432F" w14:textId="3B005DAE"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Tetőlécezés tetőfelület ellenlécezésének elkészítése</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220 </w:t>
            </w:r>
            <w:r w:rsidRPr="00545283">
              <w:rPr>
                <w:rFonts w:ascii="Times New Roman" w:eastAsia="Times New Roman" w:hAnsi="Times New Roman" w:cs="Times New Roman"/>
                <w:sz w:val="24"/>
                <w:szCs w:val="24"/>
                <w:lang w:eastAsia="hu-HU"/>
              </w:rPr>
              <w:t xml:space="preserve">m      </w:t>
            </w:r>
          </w:p>
          <w:p w14:paraId="455538C1"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Vakolás és rabicolás</w:t>
            </w:r>
          </w:p>
          <w:p w14:paraId="6C27CEAA" w14:textId="470F5B0D"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Lábazati hőszigetelő rendszer készítése.</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57</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36981134" w14:textId="27E5768A"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Hőszigetelő homlokzati bevonat készítése, egy réteg  8 cm polisztirolhab tábla felragasztása után tapaszba ágyazott üvegszövet erősítésű vékonyvakolattal, dörzsvakolattal.</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143</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716F2CB6"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Tetőfedés</w:t>
            </w:r>
          </w:p>
          <w:p w14:paraId="64A2D4B1" w14:textId="1E5C3C64"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Cserépfedés bontása (bármely rendszerű)</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140</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30632EA0" w14:textId="77777777" w:rsid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 xml:space="preserve">Hornyolt cserépfedés égetett agyagcseréppel, normál kivitelben, </w:t>
            </w:r>
            <w:r>
              <w:rPr>
                <w:rFonts w:ascii="Times New Roman" w:eastAsia="Times New Roman" w:hAnsi="Times New Roman" w:cs="Times New Roman"/>
                <w:sz w:val="24"/>
                <w:szCs w:val="24"/>
                <w:lang w:eastAsia="hu-HU"/>
              </w:rPr>
              <w:br/>
            </w:r>
            <w:r w:rsidRPr="00545283">
              <w:rPr>
                <w:rFonts w:ascii="Times New Roman" w:eastAsia="Times New Roman" w:hAnsi="Times New Roman" w:cs="Times New Roman"/>
                <w:sz w:val="24"/>
                <w:szCs w:val="24"/>
                <w:lang w:eastAsia="hu-HU"/>
              </w:rPr>
              <w:t>35 - 45 fok tetőhajlásszögig.</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140</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511331D6" w14:textId="68006E8A"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Burkolás</w:t>
            </w:r>
          </w:p>
          <w:p w14:paraId="546593EC" w14:textId="19DA324E"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Könyöklőburkolat műanyag bevonatú lemezzel.</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12</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m      </w:t>
            </w:r>
          </w:p>
          <w:p w14:paraId="686BB1FC"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Asztalosszerkezet elhelyezés</w:t>
            </w:r>
          </w:p>
          <w:p w14:paraId="76C212F3" w14:textId="3BC17268"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Fa nyílászáró szerkezetek bontása. Ajtó, ablak.</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55</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0E5DFB4D" w14:textId="7686D6DD"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Hőszigetelt, fokozott légzárású műanyag bejárati ajtó elhelyezése (szerelvényezve, finom beállítással), előre kihagyott falnyílásba, utólagos elhelyezéssel biztonsági zárral. Méret: 105/234 cm, felülvilágítóval.</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467E78BD" w14:textId="1AB487C7"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Hőszigetelt, fokozott légzárású műanyag bejárati ajtó elhelyezése (szerelvényezve, finom beállítással), előre kihagyott falnyílásba, utólagos elhelyezéssel biztonsági zárral. Méret: 85/194 cm.</w:t>
            </w:r>
            <w:r w:rsidRPr="00545283">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7CEAB43D" w14:textId="40E65132"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Hőszigetelt, fokozott légzárású műanyag ablak elhelyezése (szerelvényezve, finom beállítással), előre kihagyott falnyílásba Méret:  60x 60 cm bukó, folyosó.</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5311703C" w14:textId="65A1D7D5"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lastRenderedPageBreak/>
              <w:t>Hőszigetelt, fokozott légzárású műanyag ablak elhelyezése (szerelvényezve, finom beállítással), előre kihagyott falnyílásba, Méret: 60/70 cm, kamra.</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5F0B932C" w14:textId="546B8796"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Hőszigetelt, fokozott légzárású műanyag ablak elhelyezése (szerelvényezve, finom beállítással), előre kihagyott falnyílásba, Méret: 60x 90 cm, fürdőszoba.</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5A19F5F8" w14:textId="1BEED57D"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Hőszigetelt, fokozott légzárású műanyag ablak elhelyezése (szerelvényezve, finom beállítással), előre kihagyott falnyílásba,  Méret: 116/145 cm, folyosó.</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2</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30FE1605" w14:textId="50997C43"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Hőszigetelt, fokozott légzárású műanyag ablak elhelyezése (szerelvényezve, finom beállítással), előre kihagyott falnyílásba, Méret: 150x150 cm, bukó-nyíló, szoba.</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57E8A398" w14:textId="73A45964"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Hőszigetelt, fokozott légzárású műanyag ablak elhelyezése (szerelvényezve, finom beállítással), előre kihagyott falnyílásba Méret:  180x150 cm, három részre osztott, bukó-nyíló szárnyakkal. Szobák.</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3</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 xml:space="preserve">db     </w:t>
            </w:r>
          </w:p>
          <w:p w14:paraId="2193BD0F" w14:textId="0698092F" w:rsidR="005B1098"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Felületképzés</w:t>
            </w:r>
          </w:p>
          <w:p w14:paraId="30F91DE6" w14:textId="74193C0A"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Felület előkészítése, részmunkák belső festéseknél; többrétegű festék lekaparása és lemosása bármilyen padozatú helyiségben tapéta nélküli falakon és mennyezeten.</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212 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5FFCC0C4" w14:textId="7F857E10"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Felület előkészítése, részmunkák belső festéseknél; glettelés meszes glettel, teljes vakolt felületen, falakon és mennyezeten.</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372</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7E7C1297" w14:textId="5D72BA8B" w:rsidR="00545283" w:rsidRPr="00545283"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Tapétázás előkészítő és részmunkái; tapéta bontása aljzattal.</w:t>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r>
            <w:r w:rsidRPr="00545283">
              <w:rPr>
                <w:rFonts w:ascii="Times New Roman" w:eastAsia="Times New Roman" w:hAnsi="Times New Roman" w:cs="Times New Roman"/>
                <w:sz w:val="24"/>
                <w:szCs w:val="24"/>
                <w:lang w:eastAsia="hu-HU"/>
              </w:rPr>
              <w:tab/>
              <w:t>160</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3BC8A7C4" w14:textId="530DC12F" w:rsidR="005B1098" w:rsidRDefault="00545283" w:rsidP="00545283">
            <w:pPr>
              <w:spacing w:after="0" w:line="240" w:lineRule="auto"/>
              <w:jc w:val="both"/>
              <w:rPr>
                <w:rFonts w:ascii="Times New Roman" w:eastAsia="Times New Roman" w:hAnsi="Times New Roman" w:cs="Times New Roman"/>
                <w:sz w:val="24"/>
                <w:szCs w:val="24"/>
                <w:lang w:eastAsia="hu-HU"/>
              </w:rPr>
            </w:pPr>
            <w:r w:rsidRPr="00545283">
              <w:rPr>
                <w:rFonts w:ascii="Times New Roman" w:eastAsia="Times New Roman" w:hAnsi="Times New Roman" w:cs="Times New Roman"/>
                <w:sz w:val="24"/>
                <w:szCs w:val="24"/>
                <w:lang w:eastAsia="hu-HU"/>
              </w:rPr>
              <w:t>Műanyag-diszperziós festés vakolaton két rétegben, fehér festékkel, sima felületen.</w:t>
            </w:r>
            <w:r w:rsidRPr="00545283">
              <w:rPr>
                <w:rFonts w:ascii="Times New Roman" w:eastAsia="Times New Roman" w:hAnsi="Times New Roman" w:cs="Times New Roman"/>
                <w:sz w:val="24"/>
                <w:szCs w:val="24"/>
                <w:lang w:eastAsia="hu-HU"/>
              </w:rPr>
              <w:tab/>
              <w:t>372</w:t>
            </w:r>
            <w:r>
              <w:rPr>
                <w:rFonts w:ascii="Times New Roman" w:eastAsia="Times New Roman" w:hAnsi="Times New Roman" w:cs="Times New Roman"/>
                <w:sz w:val="24"/>
                <w:szCs w:val="24"/>
                <w:lang w:eastAsia="hu-HU"/>
              </w:rPr>
              <w:t xml:space="preserve"> </w:t>
            </w:r>
            <w:r w:rsidRPr="00545283">
              <w:rPr>
                <w:rFonts w:ascii="Times New Roman" w:eastAsia="Times New Roman" w:hAnsi="Times New Roman" w:cs="Times New Roman"/>
                <w:sz w:val="24"/>
                <w:szCs w:val="24"/>
                <w:lang w:eastAsia="hu-HU"/>
              </w:rPr>
              <w:t>m</w:t>
            </w:r>
            <w:r w:rsidRPr="00545283">
              <w:rPr>
                <w:rFonts w:ascii="Times New Roman" w:eastAsia="Times New Roman" w:hAnsi="Times New Roman" w:cs="Times New Roman"/>
                <w:sz w:val="24"/>
                <w:szCs w:val="24"/>
                <w:vertAlign w:val="superscript"/>
                <w:lang w:eastAsia="hu-HU"/>
              </w:rPr>
              <w:t>2</w:t>
            </w:r>
            <w:r w:rsidRPr="00545283">
              <w:rPr>
                <w:rFonts w:ascii="Times New Roman" w:eastAsia="Times New Roman" w:hAnsi="Times New Roman" w:cs="Times New Roman"/>
                <w:sz w:val="24"/>
                <w:szCs w:val="24"/>
                <w:lang w:eastAsia="hu-HU"/>
              </w:rPr>
              <w:t xml:space="preserve">     </w:t>
            </w:r>
          </w:p>
          <w:p w14:paraId="12D8ED6A" w14:textId="77777777" w:rsidR="00545283" w:rsidRDefault="00545283" w:rsidP="005B1098">
            <w:pPr>
              <w:spacing w:after="0" w:line="240" w:lineRule="auto"/>
              <w:jc w:val="both"/>
              <w:rPr>
                <w:rFonts w:ascii="Times New Roman" w:eastAsia="Times New Roman" w:hAnsi="Times New Roman" w:cs="Times New Roman"/>
                <w:sz w:val="24"/>
                <w:szCs w:val="24"/>
                <w:lang w:eastAsia="hu-HU"/>
              </w:rPr>
            </w:pPr>
          </w:p>
          <w:p w14:paraId="679B507B" w14:textId="77777777" w:rsidR="00545283" w:rsidRPr="00545283" w:rsidRDefault="00545283" w:rsidP="00545283">
            <w:pPr>
              <w:pStyle w:val="Default"/>
              <w:spacing w:before="120" w:after="120"/>
              <w:jc w:val="both"/>
              <w:rPr>
                <w:b/>
                <w:i/>
                <w:color w:val="auto"/>
              </w:rPr>
            </w:pPr>
            <w:r w:rsidRPr="00545283">
              <w:rPr>
                <w:b/>
                <w:i/>
                <w:color w:val="auto"/>
              </w:rPr>
              <w:t>Orvosi rendelő akadálymentesítése</w:t>
            </w:r>
          </w:p>
          <w:p w14:paraId="6DA91AB9"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Zsaluzás és állványozás</w:t>
            </w:r>
          </w:p>
          <w:p w14:paraId="54F84BA5" w14:textId="6D0FFFC6" w:rsidR="00545283" w:rsidRPr="00545283" w:rsidRDefault="005D354A" w:rsidP="00545283">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Síklemez zsaluzása, alátámasztó állvánnyal, Rámpa meghosszabbítása.</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25</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m</w:t>
            </w:r>
            <w:r w:rsidRPr="005D354A">
              <w:rPr>
                <w:rFonts w:ascii="Times New Roman" w:eastAsia="Times New Roman" w:hAnsi="Times New Roman" w:cs="Times New Roman"/>
                <w:sz w:val="24"/>
                <w:szCs w:val="24"/>
                <w:vertAlign w:val="superscript"/>
                <w:lang w:eastAsia="hu-HU"/>
              </w:rPr>
              <w:t>2</w:t>
            </w:r>
          </w:p>
          <w:p w14:paraId="0B73215F"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Helyszíni beton és vasbeton munka</w:t>
            </w:r>
          </w:p>
          <w:p w14:paraId="579B9CB2" w14:textId="2DD7D39B"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Betonacél helyszíni szerelése  függőleges vagy vízszintes tartószerkezetbe, bordás betonacélból, 12-20 mm átmérő között Bordás betonacél, szálban, B60.50</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0,3</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t</w:t>
            </w:r>
          </w:p>
          <w:p w14:paraId="07D74BC2" w14:textId="77777777"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p>
          <w:p w14:paraId="547AE942" w14:textId="2485FB00" w:rsidR="00545283" w:rsidRPr="00545283"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Sík vasbeton lemez készítése,  kézi erővel, vibrátoros tömörítéssel, 12 cm vastagság felett C20/25 - X0v(H) képlékeny kavicsbeton keverék CEM 52,5 pc. Dmax = 24 mm, m = 6,9 finomsági modulussal Rámpa meghosszabbítása.</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5</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m</w:t>
            </w:r>
            <w:r w:rsidRPr="005D354A">
              <w:rPr>
                <w:rFonts w:ascii="Times New Roman" w:eastAsia="Times New Roman" w:hAnsi="Times New Roman" w:cs="Times New Roman"/>
                <w:sz w:val="24"/>
                <w:szCs w:val="24"/>
                <w:vertAlign w:val="superscript"/>
                <w:lang w:eastAsia="hu-HU"/>
              </w:rPr>
              <w:t>3</w:t>
            </w:r>
          </w:p>
          <w:p w14:paraId="5AD3FE38"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Fém nyílászáró és épületlakatos-szerkezet elhelyezése</w:t>
            </w:r>
          </w:p>
          <w:p w14:paraId="0A536D89" w14:textId="3693101F" w:rsidR="00545283" w:rsidRDefault="005D354A" w:rsidP="00545283">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Korlát átalakítása úgy, hogy: rámpa mindkét oldalán kettős kapaszkodóval ellátott korlát legyen. A korlátok kör keresztmetszetűek, átmérőjük 4,5 cm. Magasságuk 70 és 95 cm. A korlátok a rámpa végein 30 cm -rel túl kell, hogy nyúljanak. Teljes felületkezeléssel !</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30</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m</w:t>
            </w:r>
          </w:p>
          <w:p w14:paraId="11CC99D7" w14:textId="77777777"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Útpályatartozékok készítése</w:t>
            </w:r>
          </w:p>
          <w:p w14:paraId="306189D6" w14:textId="4916B39A"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Közúti jelző- és útbaigazító táblák fémanyagúoszlopainak elhelyezése betonalappal,földmunkával, I-IV. osztályú talajban, 89 mm átmérőjű alumínium oszlop, 1,5-5,5 m hosszú, előregyártott betonalappal Horganyzott tartóoszlop 89x2000</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28F1AF4F" w14:textId="77777777"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p>
          <w:p w14:paraId="5ADF37FF" w14:textId="1D303C5D"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 xml:space="preserve">Közúti jelző- és útbaigazító táblák felszerelése, tájékoztatást adó- és útbaigazító jelzőtáblák, 4-4 bilincskészlettel Alumínium útbaigazítást adó jelzőtábla, fényvisszaverő, </w:t>
            </w:r>
            <w:r>
              <w:rPr>
                <w:rFonts w:ascii="Times New Roman" w:eastAsia="Times New Roman" w:hAnsi="Times New Roman" w:cs="Times New Roman"/>
                <w:sz w:val="24"/>
                <w:szCs w:val="24"/>
                <w:lang w:eastAsia="hu-HU"/>
              </w:rPr>
              <w:br/>
            </w:r>
            <w:r w:rsidRPr="005D354A">
              <w:rPr>
                <w:rFonts w:ascii="Times New Roman" w:eastAsia="Times New Roman" w:hAnsi="Times New Roman" w:cs="Times New Roman"/>
                <w:sz w:val="24"/>
                <w:szCs w:val="24"/>
                <w:lang w:eastAsia="hu-HU"/>
              </w:rPr>
              <w:t>800x800 mm EG</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69859656" w14:textId="508E9B29" w:rsidR="00545283" w:rsidRPr="00545283"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Útburkolati jelek készítése, hagyományos oldószeres festékkel, kézi jel Csökkentett oldószer tartalmú (HS) festék Atempo Geminie fehér</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20</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m</w:t>
            </w:r>
            <w:r w:rsidRPr="005D354A">
              <w:rPr>
                <w:rFonts w:ascii="Times New Roman" w:eastAsia="Times New Roman" w:hAnsi="Times New Roman" w:cs="Times New Roman"/>
                <w:sz w:val="24"/>
                <w:szCs w:val="24"/>
                <w:vertAlign w:val="superscript"/>
                <w:lang w:eastAsia="hu-HU"/>
              </w:rPr>
              <w:t>2</w:t>
            </w:r>
          </w:p>
          <w:p w14:paraId="41A7FE63" w14:textId="71368B5E" w:rsidR="00545283" w:rsidRPr="00545283" w:rsidRDefault="00545283" w:rsidP="00545283">
            <w:pPr>
              <w:spacing w:after="0" w:line="240" w:lineRule="auto"/>
              <w:jc w:val="both"/>
              <w:rPr>
                <w:rFonts w:ascii="Times New Roman" w:eastAsia="Times New Roman" w:hAnsi="Times New Roman" w:cs="Times New Roman"/>
                <w:i/>
                <w:sz w:val="24"/>
                <w:szCs w:val="24"/>
                <w:lang w:eastAsia="hu-HU"/>
              </w:rPr>
            </w:pPr>
            <w:r w:rsidRPr="00545283">
              <w:rPr>
                <w:rFonts w:ascii="Times New Roman" w:eastAsia="Times New Roman" w:hAnsi="Times New Roman" w:cs="Times New Roman"/>
                <w:i/>
                <w:sz w:val="24"/>
                <w:szCs w:val="24"/>
                <w:lang w:eastAsia="hu-HU"/>
              </w:rPr>
              <w:t>Épületgépészeti szerelvények és berendezések szerelése</w:t>
            </w:r>
          </w:p>
          <w:p w14:paraId="03BCB7DC" w14:textId="285C0EDC"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Vízellátás berendezési t</w:t>
            </w:r>
            <w:r>
              <w:rPr>
                <w:rFonts w:ascii="Times New Roman" w:eastAsia="Times New Roman" w:hAnsi="Times New Roman" w:cs="Times New Roman"/>
                <w:sz w:val="24"/>
                <w:szCs w:val="24"/>
                <w:lang w:eastAsia="hu-HU"/>
              </w:rPr>
              <w:t>árgyak leszerelése: mosdó.</w:t>
            </w:r>
            <w:r>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1 db</w:t>
            </w:r>
          </w:p>
          <w:p w14:paraId="79E613BD" w14:textId="28202EDF"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Vízellátás berendezési tárgyak leszerelése, WC csésze tartozékokkal</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0A9028EF" w14:textId="7703AAF3"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Mosdó  berendezés elhelyezése és bekötése: Gormex 3001 fix szerelésű konkáv mosdó Gormex 6332 rejtett szifonnal.</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577F0242" w14:textId="1536603F"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lastRenderedPageBreak/>
              <w:t>WC csésze elhelyezése és bekötése: Gormex 5112, 70 cm kinyúlású, mélyöblítésű fali konzolos WC. Ülőke magasság 48 cm.</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3E8688F9" w14:textId="29E74CD2"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WC-csésze kiegészítő szerelvényeinek elhelyezése, WC-ülőke tetővel folyamatos, kivágás nélküli ! GORMEX D100</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4A41A0FB" w14:textId="69E5B17D"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Csaptelepek és szerelvényeinek felszerelése, egykaros mosdócsaptelep.</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52C9A5EF" w14:textId="3BFF8B1C"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 xml:space="preserve">Mozgássérült vízellátási berendezések kiegészítő szerelvényeinek elhelyezése: Rozsdamentes acél, konzolos, felhajtható fali kapaszkodó WC papír tartóval. d=32 mm, l=800 mm. </w:t>
            </w:r>
            <w:r>
              <w:rPr>
                <w:rFonts w:ascii="Times New Roman" w:eastAsia="Times New Roman" w:hAnsi="Times New Roman" w:cs="Times New Roman"/>
                <w:sz w:val="24"/>
                <w:szCs w:val="24"/>
                <w:lang w:eastAsia="hu-HU"/>
              </w:rPr>
              <w:br/>
            </w:r>
            <w:r w:rsidRPr="005D354A">
              <w:rPr>
                <w:rFonts w:ascii="Times New Roman" w:eastAsia="Times New Roman" w:hAnsi="Times New Roman" w:cs="Times New Roman"/>
                <w:sz w:val="24"/>
                <w:szCs w:val="24"/>
                <w:lang w:eastAsia="hu-HU"/>
              </w:rPr>
              <w:t>GORMEX 3412/RO</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1CEF991E" w14:textId="24FED6A9"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Mozgássérült vízellátási berendezések kiegészítő szerelvényeinek elhelyezése: Rozsdamentes acél, konzolos, fix fali kapaszkodó. d=32 mm, l=800 mm. GORMEX 3408/RO</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2ED1DED4" w14:textId="11E00B03"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Mozgássérült vízellátási berendezések kiegészítő szerelvényeinek elhelyezése: Rozsdamentes acél, fix  kapaszkodó ajtóbehúzóként szerelve. d=32 mm, l=600 mm. GORMEX 3403/RO</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445E3711" w14:textId="097F94B5"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Mozgássérült vízellátási berendezések kiegészítő szerelvényeinek elhelyezése: 600x530 mm felületű dönthető tükör króm kerettel. GORMEX D5060</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6D736F06" w14:textId="5D211095"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Automata működési módú  kézszárító.</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00772FF2" w14:textId="38E09229" w:rsidR="005D354A" w:rsidRPr="005D354A"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Automata működési módú, szappanadagoló.</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64D6F281" w14:textId="79CAFDF3" w:rsidR="00545283" w:rsidRDefault="005D354A" w:rsidP="005D354A">
            <w:pPr>
              <w:spacing w:after="0" w:line="240" w:lineRule="auto"/>
              <w:jc w:val="both"/>
              <w:rPr>
                <w:rFonts w:ascii="Times New Roman" w:eastAsia="Times New Roman" w:hAnsi="Times New Roman" w:cs="Times New Roman"/>
                <w:sz w:val="24"/>
                <w:szCs w:val="24"/>
                <w:lang w:eastAsia="hu-HU"/>
              </w:rPr>
            </w:pPr>
            <w:r w:rsidRPr="005D354A">
              <w:rPr>
                <w:rFonts w:ascii="Times New Roman" w:eastAsia="Times New Roman" w:hAnsi="Times New Roman" w:cs="Times New Roman"/>
                <w:sz w:val="24"/>
                <w:szCs w:val="24"/>
                <w:lang w:eastAsia="hu-HU"/>
              </w:rPr>
              <w:t>Vészjelző szett: akkumulátoros központi egység, 1 db húzókapcsoló,  nyugtázó gomb, fény- és hangjelző, falra szerelhető, vészjelző húzókapcsoló, központi egység falon belüli beépítő keret, jelzőgombok falon belüli beépítő kerete.</w:t>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r>
            <w:r w:rsidRPr="005D354A">
              <w:rPr>
                <w:rFonts w:ascii="Times New Roman" w:eastAsia="Times New Roman" w:hAnsi="Times New Roman" w:cs="Times New Roman"/>
                <w:sz w:val="24"/>
                <w:szCs w:val="24"/>
                <w:lang w:eastAsia="hu-HU"/>
              </w:rPr>
              <w:tab/>
              <w:t>1</w:t>
            </w:r>
            <w:r>
              <w:rPr>
                <w:rFonts w:ascii="Times New Roman" w:eastAsia="Times New Roman" w:hAnsi="Times New Roman" w:cs="Times New Roman"/>
                <w:sz w:val="24"/>
                <w:szCs w:val="24"/>
                <w:lang w:eastAsia="hu-HU"/>
              </w:rPr>
              <w:t xml:space="preserve"> </w:t>
            </w:r>
            <w:r w:rsidRPr="005D354A">
              <w:rPr>
                <w:rFonts w:ascii="Times New Roman" w:eastAsia="Times New Roman" w:hAnsi="Times New Roman" w:cs="Times New Roman"/>
                <w:sz w:val="24"/>
                <w:szCs w:val="24"/>
                <w:lang w:eastAsia="hu-HU"/>
              </w:rPr>
              <w:t>db</w:t>
            </w:r>
          </w:p>
          <w:p w14:paraId="711248C8" w14:textId="77777777" w:rsidR="00346B50" w:rsidRPr="00F11DCC" w:rsidRDefault="00346B50" w:rsidP="005D354A">
            <w:pPr>
              <w:spacing w:after="0" w:line="240" w:lineRule="auto"/>
              <w:jc w:val="both"/>
              <w:rPr>
                <w:rFonts w:ascii="Times New Roman" w:eastAsia="Times New Roman" w:hAnsi="Times New Roman" w:cs="Times New Roman"/>
                <w:sz w:val="24"/>
                <w:szCs w:val="24"/>
                <w:lang w:eastAsia="hu-HU"/>
              </w:rPr>
            </w:pPr>
          </w:p>
          <w:p w14:paraId="319F7FC6" w14:textId="77777777" w:rsidR="00346B50" w:rsidRPr="00AD6C28" w:rsidRDefault="00346B50" w:rsidP="00346B50">
            <w:pPr>
              <w:pStyle w:val="Default"/>
              <w:numPr>
                <w:ilvl w:val="0"/>
                <w:numId w:val="32"/>
              </w:numPr>
              <w:jc w:val="both"/>
              <w:rPr>
                <w:b/>
                <w:color w:val="auto"/>
              </w:rPr>
            </w:pPr>
            <w:r w:rsidRPr="00AD6C28">
              <w:rPr>
                <w:b/>
                <w:color w:val="auto"/>
              </w:rPr>
              <w:t xml:space="preserve">Rész: </w:t>
            </w:r>
            <w:r w:rsidRPr="00AD6C28">
              <w:rPr>
                <w:b/>
              </w:rPr>
              <w:tab/>
            </w:r>
            <w:r>
              <w:rPr>
                <w:b/>
                <w:color w:val="auto"/>
              </w:rPr>
              <w:t>Héregen</w:t>
            </w:r>
            <w:r w:rsidRPr="00AD6C28">
              <w:rPr>
                <w:b/>
                <w:color w:val="auto"/>
              </w:rPr>
              <w:t xml:space="preserve"> a meglévő orvosi rendelő</w:t>
            </w:r>
            <w:r w:rsidRPr="00AD6C28">
              <w:rPr>
                <w:b/>
              </w:rPr>
              <w:tab/>
            </w:r>
            <w:r w:rsidRPr="00AD6C28">
              <w:rPr>
                <w:b/>
                <w:color w:val="auto"/>
              </w:rPr>
              <w:t>(</w:t>
            </w:r>
            <w:r w:rsidRPr="005644A5">
              <w:rPr>
                <w:b/>
                <w:color w:val="auto"/>
              </w:rPr>
              <w:t>2832 Héreg, Fő út. Hrsz.:504/25</w:t>
            </w:r>
            <w:r w:rsidRPr="00AD6C28">
              <w:rPr>
                <w:b/>
                <w:color w:val="auto"/>
              </w:rPr>
              <w:t xml:space="preserve">) felújítása és </w:t>
            </w:r>
            <w:r w:rsidRPr="00AD6C28">
              <w:rPr>
                <w:b/>
              </w:rPr>
              <w:tab/>
            </w:r>
            <w:r w:rsidRPr="00AD6C28">
              <w:rPr>
                <w:b/>
                <w:color w:val="auto"/>
              </w:rPr>
              <w:t xml:space="preserve">korszerűsítése </w:t>
            </w:r>
          </w:p>
          <w:p w14:paraId="58395802" w14:textId="77777777" w:rsidR="000339C2" w:rsidRDefault="000339C2" w:rsidP="00346B50">
            <w:pPr>
              <w:spacing w:after="0" w:line="240" w:lineRule="auto"/>
              <w:jc w:val="both"/>
              <w:rPr>
                <w:rFonts w:ascii="Times New Roman" w:eastAsia="Times New Roman" w:hAnsi="Times New Roman" w:cs="Times New Roman"/>
                <w:b/>
                <w:i/>
                <w:sz w:val="24"/>
                <w:szCs w:val="24"/>
                <w:lang w:eastAsia="hu-HU"/>
              </w:rPr>
            </w:pPr>
          </w:p>
          <w:p w14:paraId="3047B81E" w14:textId="4E3C1FCE" w:rsidR="00346B50" w:rsidRPr="00346B50" w:rsidRDefault="00346B50" w:rsidP="00346B50">
            <w:pPr>
              <w:spacing w:after="0" w:line="240" w:lineRule="auto"/>
              <w:jc w:val="both"/>
              <w:rPr>
                <w:rFonts w:ascii="Times New Roman" w:eastAsia="Times New Roman" w:hAnsi="Times New Roman" w:cs="Times New Roman"/>
                <w:b/>
                <w:i/>
                <w:sz w:val="24"/>
                <w:szCs w:val="24"/>
                <w:lang w:eastAsia="hu-HU"/>
              </w:rPr>
            </w:pPr>
            <w:r w:rsidRPr="00346B50">
              <w:rPr>
                <w:rFonts w:ascii="Times New Roman" w:eastAsia="Times New Roman" w:hAnsi="Times New Roman" w:cs="Times New Roman"/>
                <w:b/>
                <w:i/>
                <w:sz w:val="24"/>
                <w:szCs w:val="24"/>
                <w:lang w:eastAsia="hu-HU"/>
              </w:rPr>
              <w:t>Héreg, Orvosi rendelő épületének felújítása és fejlesztése</w:t>
            </w:r>
          </w:p>
          <w:p w14:paraId="68C0BBF6" w14:textId="77777777" w:rsidR="00346B50" w:rsidRDefault="00346B50" w:rsidP="00346B50">
            <w:pPr>
              <w:spacing w:after="0" w:line="240" w:lineRule="auto"/>
              <w:jc w:val="both"/>
              <w:rPr>
                <w:rFonts w:ascii="Times New Roman" w:eastAsia="Times New Roman" w:hAnsi="Times New Roman" w:cs="Times New Roman"/>
                <w:i/>
                <w:sz w:val="24"/>
                <w:szCs w:val="24"/>
                <w:lang w:eastAsia="hu-HU"/>
              </w:rPr>
            </w:pPr>
            <w:r w:rsidRPr="00346B50">
              <w:rPr>
                <w:rFonts w:ascii="Times New Roman" w:eastAsia="Times New Roman" w:hAnsi="Times New Roman" w:cs="Times New Roman"/>
                <w:i/>
                <w:sz w:val="24"/>
                <w:szCs w:val="24"/>
                <w:lang w:eastAsia="hu-HU"/>
              </w:rPr>
              <w:t>Épület közvetlen munkái</w:t>
            </w:r>
          </w:p>
          <w:p w14:paraId="3F9CC834" w14:textId="559AE09C"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Ásványgyapot hőszigetelés fektetése beépítettlen tetőtéri területen (18 cm vtg. táblás)</w:t>
            </w:r>
            <w:r w:rsidRPr="00346B50">
              <w:rPr>
                <w:rFonts w:ascii="Times New Roman" w:eastAsia="Times New Roman" w:hAnsi="Times New Roman" w:cs="Times New Roman"/>
                <w:sz w:val="24"/>
                <w:szCs w:val="24"/>
                <w:lang w:eastAsia="hu-HU"/>
              </w:rPr>
              <w:tab/>
              <w:t>94</w:t>
            </w:r>
            <w:r>
              <w:rPr>
                <w:rFonts w:ascii="Times New Roman" w:eastAsia="Times New Roman" w:hAnsi="Times New Roman" w:cs="Times New Roman"/>
                <w:sz w:val="24"/>
                <w:szCs w:val="24"/>
                <w:lang w:eastAsia="hu-HU"/>
              </w:rPr>
              <w:t xml:space="preserve"> </w:t>
            </w:r>
            <w:r w:rsidRPr="00346B50">
              <w:rPr>
                <w:rFonts w:ascii="Times New Roman" w:eastAsia="Times New Roman" w:hAnsi="Times New Roman" w:cs="Times New Roman"/>
                <w:sz w:val="24"/>
                <w:szCs w:val="24"/>
                <w:lang w:eastAsia="hu-HU"/>
              </w:rPr>
              <w:t>m²</w:t>
            </w:r>
            <w:r w:rsidRPr="00346B50">
              <w:rPr>
                <w:rFonts w:ascii="Times New Roman" w:eastAsia="Times New Roman" w:hAnsi="Times New Roman" w:cs="Times New Roman"/>
                <w:sz w:val="24"/>
                <w:szCs w:val="24"/>
                <w:lang w:eastAsia="hu-HU"/>
              </w:rPr>
              <w:tab/>
            </w:r>
          </w:p>
          <w:p w14:paraId="2C1164A8" w14:textId="490D70E0" w:rsidR="00346B50" w:rsidRPr="00346B50" w:rsidRDefault="00346B50" w:rsidP="00474F67">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Lábazati hőszigetelés extrudált PS habból lábazati gerendára rögzítve 10 cm vastag</w:t>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76</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m²</w:t>
            </w:r>
            <w:r w:rsidRPr="00346B50">
              <w:rPr>
                <w:rFonts w:ascii="Times New Roman" w:eastAsia="Times New Roman" w:hAnsi="Times New Roman" w:cs="Times New Roman"/>
                <w:sz w:val="24"/>
                <w:szCs w:val="24"/>
                <w:lang w:eastAsia="hu-HU"/>
              </w:rPr>
              <w:tab/>
            </w:r>
          </w:p>
          <w:p w14:paraId="324F4A03" w14:textId="303467D2"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 xml:space="preserve">Homlokzati falak hőszigetelő rendszere műgyantás vékonyvakolattal, vakolóprofilokkal stb. normál polisztirolhab hőszigetelés (10 cm vastag ) </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160</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m²</w:t>
            </w:r>
          </w:p>
          <w:p w14:paraId="00AFEDBD" w14:textId="71CA8064"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Műgyanta alapú lábazati vakolat Dolmen</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24</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m²</w:t>
            </w:r>
          </w:p>
          <w:p w14:paraId="373AC63E" w14:textId="36A5777F"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Ablakkönyöklők bontása (Süttői mészkő)</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12</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db</w:t>
            </w:r>
          </w:p>
          <w:p w14:paraId="68C7CE03" w14:textId="76DCF8EA"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Külső süttői mészkő ablakkönyöklő ragasztva, vízorral 2 cm vastag, illesztési hézagok transzparens szilikonnal tömítve</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16,5</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w:t>
            </w:r>
          </w:p>
          <w:p w14:paraId="40E90480" w14:textId="1091B8DF"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Csempeburkolat készítése oldalfalon, fugázva</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20</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m²</w:t>
            </w:r>
          </w:p>
          <w:p w14:paraId="7F5370A2" w14:textId="5CEE19D3"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Diszperziós festés gipszkarton és vakolt felületeken, épületen belül, gletteléssel, világos pasztell színekben falakon, mennyezeten</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570</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m²</w:t>
            </w:r>
          </w:p>
          <w:p w14:paraId="722385E3" w14:textId="12DF61D3"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Élvédők elhelyezése sarkokon, gletteléskor</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30</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w:t>
            </w:r>
          </w:p>
          <w:p w14:paraId="507254EF" w14:textId="681D2A1A"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Látszó faszerkezetek mázolása külső térben, két rétegben</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20</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m²</w:t>
            </w:r>
          </w:p>
          <w:p w14:paraId="7DC5B916" w14:textId="2E223E82"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Klímaberendezés elhelyezése</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2</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db</w:t>
            </w:r>
          </w:p>
          <w:p w14:paraId="7F735ECF" w14:textId="0FDDC4A3" w:rsidR="00346B50" w:rsidRPr="00346B50" w:rsidRDefault="00346B50" w:rsidP="00346B50">
            <w:pPr>
              <w:spacing w:after="0" w:line="240" w:lineRule="auto"/>
              <w:jc w:val="both"/>
              <w:rPr>
                <w:rFonts w:ascii="Times New Roman" w:eastAsia="Times New Roman" w:hAnsi="Times New Roman" w:cs="Times New Roman"/>
                <w:sz w:val="24"/>
                <w:szCs w:val="24"/>
                <w:lang w:eastAsia="hu-HU"/>
              </w:rPr>
            </w:pPr>
            <w:r w:rsidRPr="00346B50">
              <w:rPr>
                <w:rFonts w:ascii="Times New Roman" w:eastAsia="Times New Roman" w:hAnsi="Times New Roman" w:cs="Times New Roman"/>
                <w:sz w:val="24"/>
                <w:szCs w:val="24"/>
                <w:lang w:eastAsia="hu-HU"/>
              </w:rPr>
              <w:t>Félkörszelvényű lefolyócső készítése kiegészítő elemekkel</w:t>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Pr="00346B50">
              <w:rPr>
                <w:rFonts w:ascii="Times New Roman" w:eastAsia="Times New Roman" w:hAnsi="Times New Roman" w:cs="Times New Roman"/>
                <w:sz w:val="24"/>
                <w:szCs w:val="24"/>
                <w:lang w:eastAsia="hu-HU"/>
              </w:rPr>
              <w:tab/>
            </w:r>
            <w:r w:rsidR="00474F67" w:rsidRPr="00346B50">
              <w:rPr>
                <w:rFonts w:ascii="Times New Roman" w:eastAsia="Times New Roman" w:hAnsi="Times New Roman" w:cs="Times New Roman"/>
                <w:sz w:val="24"/>
                <w:szCs w:val="24"/>
                <w:lang w:eastAsia="hu-HU"/>
              </w:rPr>
              <w:tab/>
              <w:t>12</w:t>
            </w:r>
            <w:r w:rsidR="00474F67">
              <w:rPr>
                <w:rFonts w:ascii="Times New Roman" w:eastAsia="Times New Roman" w:hAnsi="Times New Roman" w:cs="Times New Roman"/>
                <w:sz w:val="24"/>
                <w:szCs w:val="24"/>
                <w:lang w:eastAsia="hu-HU"/>
              </w:rPr>
              <w:t xml:space="preserve"> </w:t>
            </w:r>
            <w:r w:rsidR="00474F67" w:rsidRPr="00346B50">
              <w:rPr>
                <w:rFonts w:ascii="Times New Roman" w:eastAsia="Times New Roman" w:hAnsi="Times New Roman" w:cs="Times New Roman"/>
                <w:sz w:val="24"/>
                <w:szCs w:val="24"/>
                <w:lang w:eastAsia="hu-HU"/>
              </w:rPr>
              <w:t>m</w:t>
            </w:r>
          </w:p>
          <w:p w14:paraId="44F7CBE6" w14:textId="77777777" w:rsidR="00346B50" w:rsidRPr="00346B50" w:rsidRDefault="00346B50" w:rsidP="00346B50">
            <w:pPr>
              <w:spacing w:after="0" w:line="240" w:lineRule="auto"/>
              <w:jc w:val="both"/>
              <w:rPr>
                <w:rFonts w:ascii="Times New Roman" w:eastAsia="Times New Roman" w:hAnsi="Times New Roman" w:cs="Times New Roman"/>
                <w:i/>
                <w:sz w:val="24"/>
                <w:szCs w:val="24"/>
                <w:lang w:eastAsia="hu-HU"/>
              </w:rPr>
            </w:pPr>
            <w:r w:rsidRPr="00346B50">
              <w:rPr>
                <w:rFonts w:ascii="Times New Roman" w:eastAsia="Times New Roman" w:hAnsi="Times New Roman" w:cs="Times New Roman"/>
                <w:i/>
                <w:sz w:val="24"/>
                <w:szCs w:val="24"/>
                <w:lang w:eastAsia="hu-HU"/>
              </w:rPr>
              <w:t>Csapadék csatorna bekötés munkái</w:t>
            </w:r>
          </w:p>
          <w:p w14:paraId="105A8734" w14:textId="58FE9E36"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Kutatóárok készítés kézi erővel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2</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61B4F02E" w14:textId="3387A4CE"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Munkaárok készítés kézi erővel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10,2</w:t>
            </w:r>
            <w:r>
              <w:rPr>
                <w:rFonts w:ascii="Times New Roman" w:eastAsia="Times New Roman" w:hAnsi="Times New Roman" w:cs="Times New Roman"/>
                <w:sz w:val="24"/>
                <w:szCs w:val="24"/>
                <w:lang w:eastAsia="hu-HU"/>
              </w:rPr>
              <w:t xml:space="preserve"> m</w:t>
            </w:r>
            <w:r w:rsidRPr="00474F67">
              <w:rPr>
                <w:rFonts w:ascii="Times New Roman" w:eastAsia="Times New Roman" w:hAnsi="Times New Roman" w:cs="Times New Roman"/>
                <w:sz w:val="24"/>
                <w:szCs w:val="24"/>
                <w:vertAlign w:val="superscript"/>
                <w:lang w:eastAsia="hu-HU"/>
              </w:rPr>
              <w:t>3</w:t>
            </w:r>
          </w:p>
          <w:p w14:paraId="756F0C85" w14:textId="3061BC5C"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Homokágyazat készítés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2,5</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7A4466FE" w14:textId="079BF244"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KG 110 cső fektetése földárokba</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26</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p>
          <w:p w14:paraId="29DD2258" w14:textId="64FAF58B"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KG 160 cső fektetése földárokba</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25</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p>
          <w:p w14:paraId="4AF6A451" w14:textId="2CF8052A"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Tisztítóakna építés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3</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db</w:t>
            </w:r>
          </w:p>
          <w:p w14:paraId="78AD0146" w14:textId="72F4991F"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Ereszcsatorna bekötő tisztítóidom beépítés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6</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db</w:t>
            </w:r>
          </w:p>
          <w:p w14:paraId="296C37FA" w14:textId="354D907C"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Földvisszatöltés kézi erővel</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réteges tömörítéssel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10,2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715606E0" w14:textId="77777777" w:rsidR="00346B50" w:rsidRPr="00346B50" w:rsidRDefault="00346B50" w:rsidP="00346B50">
            <w:pPr>
              <w:spacing w:after="0" w:line="240" w:lineRule="auto"/>
              <w:jc w:val="both"/>
              <w:rPr>
                <w:rFonts w:ascii="Times New Roman" w:eastAsia="Times New Roman" w:hAnsi="Times New Roman" w:cs="Times New Roman"/>
                <w:i/>
                <w:sz w:val="24"/>
                <w:szCs w:val="24"/>
                <w:lang w:eastAsia="hu-HU"/>
              </w:rPr>
            </w:pPr>
            <w:r w:rsidRPr="00346B50">
              <w:rPr>
                <w:rFonts w:ascii="Times New Roman" w:eastAsia="Times New Roman" w:hAnsi="Times New Roman" w:cs="Times New Roman"/>
                <w:i/>
                <w:sz w:val="24"/>
                <w:szCs w:val="24"/>
                <w:lang w:eastAsia="hu-HU"/>
              </w:rPr>
              <w:t>Térburkolat építés munkái</w:t>
            </w:r>
          </w:p>
          <w:p w14:paraId="381495F2" w14:textId="265D48E9"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lastRenderedPageBreak/>
              <w:t>Betonburkolat bontás gépi erővel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6,40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29A4B8DE" w14:textId="63C2CBBD"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Törmelék felrakás, konténeres elszállítás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7,00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669E2C51" w14:textId="30C90404"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Tükörkészítés kézi erővel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76,00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2</w:t>
            </w:r>
          </w:p>
          <w:p w14:paraId="12859FEB" w14:textId="430EFB3C"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Simító hengerlés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76,00 m</w:t>
            </w:r>
            <w:r w:rsidRPr="00474F67">
              <w:rPr>
                <w:rFonts w:ascii="Times New Roman" w:eastAsia="Times New Roman" w:hAnsi="Times New Roman" w:cs="Times New Roman"/>
                <w:sz w:val="24"/>
                <w:szCs w:val="24"/>
                <w:vertAlign w:val="superscript"/>
                <w:lang w:eastAsia="hu-HU"/>
              </w:rPr>
              <w:t>2</w:t>
            </w:r>
          </w:p>
          <w:p w14:paraId="2B54C7C6" w14:textId="2AABD16A"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Zúzottkő ágyazat készítése15cm vtg-ban</w:t>
            </w:r>
            <w:r w:rsidRPr="00474F67">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9,10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41A58F12" w14:textId="1C8D9FAF"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Tömörítés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9,10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35671A6B" w14:textId="0033BDB1"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Kertiszegély</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57,40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p>
          <w:p w14:paraId="30D8F5F8" w14:textId="5C00DCDB"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Zúzottkő ágyazat 2/4</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2,40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202E2A5E" w14:textId="2825A82F" w:rsidR="00346B50" w:rsidRPr="00346B50"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Térburkolat készítése 6cm vastagságban</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76,00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2</w:t>
            </w:r>
          </w:p>
          <w:p w14:paraId="0C52B4CB" w14:textId="77777777" w:rsidR="00346B50" w:rsidRPr="00346B50" w:rsidRDefault="00346B50" w:rsidP="00346B50">
            <w:pPr>
              <w:spacing w:after="0" w:line="240" w:lineRule="auto"/>
              <w:jc w:val="both"/>
              <w:rPr>
                <w:rFonts w:ascii="Times New Roman" w:eastAsia="Times New Roman" w:hAnsi="Times New Roman" w:cs="Times New Roman"/>
                <w:i/>
                <w:sz w:val="24"/>
                <w:szCs w:val="24"/>
                <w:lang w:eastAsia="hu-HU"/>
              </w:rPr>
            </w:pPr>
            <w:r w:rsidRPr="00346B50">
              <w:rPr>
                <w:rFonts w:ascii="Times New Roman" w:eastAsia="Times New Roman" w:hAnsi="Times New Roman" w:cs="Times New Roman"/>
                <w:i/>
                <w:sz w:val="24"/>
                <w:szCs w:val="24"/>
                <w:lang w:eastAsia="hu-HU"/>
              </w:rPr>
              <w:t>Rámpa építés munkái</w:t>
            </w:r>
          </w:p>
          <w:p w14:paraId="1AFA6665" w14:textId="47B1E725"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Betonburkolat bontás gépi erővel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5,00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3F686E6D" w14:textId="25D87905"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Törmelék felrakás, konténeres elszállítás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5,00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3E254884" w14:textId="0EFD48A4"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Földkitermelés gépi erővel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5,00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55315B3F" w14:textId="7CA78C8E"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Kitermelt föld elszállítása lerakóhelyre</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5,00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7DB39DA1" w14:textId="115A01FF"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Tükörkészítés kézi erővel</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18,00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2</w:t>
            </w:r>
          </w:p>
          <w:p w14:paraId="6BCEABF9" w14:textId="42C81853"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Simító hengerlés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18,00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2</w:t>
            </w:r>
          </w:p>
          <w:p w14:paraId="42C4F8A9" w14:textId="450B3EF2"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Zúzottkő ágyazat készítése15cm vtg-ban</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5,00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7973D349" w14:textId="0AD7B591"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Tömörítés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5,00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4A806732" w14:textId="5B7AA34D"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Zs 20 zsalukőfal alapgödör ásás</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7,40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1840675A" w14:textId="105D2111"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Zs 20 zsalukőfal alapozása</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7,40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4760EC80" w14:textId="5FCA5527"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Zs 20 zsalukőfal építése</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10,00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2</w:t>
            </w:r>
          </w:p>
          <w:p w14:paraId="63A11685" w14:textId="70319A0C"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 xml:space="preserve">Acél korlát </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18,50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p>
          <w:p w14:paraId="646F3DAF" w14:textId="39EFB93E"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Lépcső átépítése</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6,10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p>
          <w:p w14:paraId="46B69B31" w14:textId="3CA2552B"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Tömörített betonburkolat építés10cm vtg-ban</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18,00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2</w:t>
            </w:r>
          </w:p>
          <w:p w14:paraId="1FC2E2C6" w14:textId="3AAA1DB3"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Zúzottkő ágyazat 2/4</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0,60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3</w:t>
            </w:r>
          </w:p>
          <w:p w14:paraId="261C0BC7" w14:textId="2B423605" w:rsidR="00346B50" w:rsidRPr="00346B50"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Térburkolat készítése 6cm vastagságban</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t>18,00</w:t>
            </w:r>
            <w:r>
              <w:rPr>
                <w:rFonts w:ascii="Times New Roman" w:eastAsia="Times New Roman" w:hAnsi="Times New Roman" w:cs="Times New Roman"/>
                <w:sz w:val="24"/>
                <w:szCs w:val="24"/>
                <w:lang w:eastAsia="hu-HU"/>
              </w:rPr>
              <w:t xml:space="preserve"> </w:t>
            </w:r>
            <w:r w:rsidRPr="00474F67">
              <w:rPr>
                <w:rFonts w:ascii="Times New Roman" w:eastAsia="Times New Roman" w:hAnsi="Times New Roman" w:cs="Times New Roman"/>
                <w:sz w:val="24"/>
                <w:szCs w:val="24"/>
                <w:lang w:eastAsia="hu-HU"/>
              </w:rPr>
              <w:t>m</w:t>
            </w:r>
            <w:r w:rsidRPr="00474F67">
              <w:rPr>
                <w:rFonts w:ascii="Times New Roman" w:eastAsia="Times New Roman" w:hAnsi="Times New Roman" w:cs="Times New Roman"/>
                <w:sz w:val="24"/>
                <w:szCs w:val="24"/>
                <w:vertAlign w:val="superscript"/>
                <w:lang w:eastAsia="hu-HU"/>
              </w:rPr>
              <w:t>2</w:t>
            </w:r>
          </w:p>
          <w:p w14:paraId="4A6F280C" w14:textId="5BEE7522" w:rsidR="00346B50" w:rsidRPr="00346B50" w:rsidRDefault="00346B50" w:rsidP="00346B50">
            <w:pPr>
              <w:spacing w:after="0" w:line="240" w:lineRule="auto"/>
              <w:jc w:val="both"/>
              <w:rPr>
                <w:rFonts w:ascii="Times New Roman" w:eastAsia="Times New Roman" w:hAnsi="Times New Roman" w:cs="Times New Roman"/>
                <w:i/>
                <w:sz w:val="24"/>
                <w:szCs w:val="24"/>
                <w:lang w:eastAsia="hu-HU"/>
              </w:rPr>
            </w:pPr>
            <w:r w:rsidRPr="00346B50">
              <w:rPr>
                <w:rFonts w:ascii="Times New Roman" w:eastAsia="Times New Roman" w:hAnsi="Times New Roman" w:cs="Times New Roman"/>
                <w:i/>
                <w:sz w:val="24"/>
                <w:szCs w:val="24"/>
                <w:lang w:eastAsia="hu-HU"/>
              </w:rPr>
              <w:t>Napelemes rendszer</w:t>
            </w:r>
          </w:p>
          <w:p w14:paraId="45A27B21" w14:textId="261F1710"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Napelem (Jinko Solar JKM265P-60)</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t>10</w:t>
            </w:r>
            <w:r w:rsidR="00AF6E7C">
              <w:rPr>
                <w:rFonts w:ascii="Times New Roman" w:eastAsia="Times New Roman" w:hAnsi="Times New Roman" w:cs="Times New Roman"/>
                <w:sz w:val="24"/>
                <w:szCs w:val="24"/>
                <w:lang w:eastAsia="hu-HU"/>
              </w:rPr>
              <w:t xml:space="preserve"> </w:t>
            </w:r>
            <w:r w:rsidR="00AF6E7C" w:rsidRPr="00474F67">
              <w:rPr>
                <w:rFonts w:ascii="Times New Roman" w:eastAsia="Times New Roman" w:hAnsi="Times New Roman" w:cs="Times New Roman"/>
                <w:sz w:val="24"/>
                <w:szCs w:val="24"/>
                <w:lang w:eastAsia="hu-HU"/>
              </w:rPr>
              <w:t>db</w:t>
            </w:r>
          </w:p>
          <w:p w14:paraId="088BE64D" w14:textId="3D205958"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Inverter I. (Fronius Symo 2,5-1 )</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t>1</w:t>
            </w:r>
            <w:r w:rsidR="00AF6E7C">
              <w:rPr>
                <w:rFonts w:ascii="Times New Roman" w:eastAsia="Times New Roman" w:hAnsi="Times New Roman" w:cs="Times New Roman"/>
                <w:sz w:val="24"/>
                <w:szCs w:val="24"/>
                <w:lang w:eastAsia="hu-HU"/>
              </w:rPr>
              <w:t xml:space="preserve"> </w:t>
            </w:r>
            <w:r w:rsidR="00AF6E7C" w:rsidRPr="00474F67">
              <w:rPr>
                <w:rFonts w:ascii="Times New Roman" w:eastAsia="Times New Roman" w:hAnsi="Times New Roman" w:cs="Times New Roman"/>
                <w:sz w:val="24"/>
                <w:szCs w:val="24"/>
                <w:lang w:eastAsia="hu-HU"/>
              </w:rPr>
              <w:t>db</w:t>
            </w:r>
          </w:p>
          <w:p w14:paraId="3697EF17" w14:textId="11C491F7"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Napelem tartószerkezet ( Alu szer. Profil + rozsdamentes )</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10</w:t>
            </w:r>
            <w:r w:rsidR="00AF6E7C">
              <w:rPr>
                <w:rFonts w:ascii="Times New Roman" w:eastAsia="Times New Roman" w:hAnsi="Times New Roman" w:cs="Times New Roman"/>
                <w:sz w:val="24"/>
                <w:szCs w:val="24"/>
                <w:lang w:eastAsia="hu-HU"/>
              </w:rPr>
              <w:t xml:space="preserve"> </w:t>
            </w:r>
            <w:r w:rsidR="00AF6E7C" w:rsidRPr="00474F67">
              <w:rPr>
                <w:rFonts w:ascii="Times New Roman" w:eastAsia="Times New Roman" w:hAnsi="Times New Roman" w:cs="Times New Roman"/>
                <w:sz w:val="24"/>
                <w:szCs w:val="24"/>
                <w:lang w:eastAsia="hu-HU"/>
              </w:rPr>
              <w:t>db</w:t>
            </w:r>
          </w:p>
          <w:p w14:paraId="70B86692" w14:textId="1D1049AE" w:rsidR="00474F67" w:rsidRPr="00474F67" w:rsidRDefault="00474F67" w:rsidP="00AF6E7C">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Rendszer összeszerelése (Tartószerkezet, DC/AC kábelezés, beüzemelés</w:t>
            </w:r>
            <w:r w:rsidR="00AF6E7C">
              <w:rPr>
                <w:rFonts w:ascii="Times New Roman" w:eastAsia="Times New Roman" w:hAnsi="Times New Roman" w:cs="Times New Roman"/>
                <w:sz w:val="24"/>
                <w:szCs w:val="24"/>
                <w:lang w:eastAsia="hu-HU"/>
              </w:rPr>
              <w:t>)</w:t>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1</w:t>
            </w:r>
            <w:r w:rsidR="00AF6E7C">
              <w:rPr>
                <w:rFonts w:ascii="Times New Roman" w:eastAsia="Times New Roman" w:hAnsi="Times New Roman" w:cs="Times New Roman"/>
                <w:sz w:val="24"/>
                <w:szCs w:val="24"/>
                <w:lang w:eastAsia="hu-HU"/>
              </w:rPr>
              <w:t xml:space="preserve"> </w:t>
            </w:r>
            <w:r w:rsidR="00AF6E7C" w:rsidRPr="00474F67">
              <w:rPr>
                <w:rFonts w:ascii="Times New Roman" w:eastAsia="Times New Roman" w:hAnsi="Times New Roman" w:cs="Times New Roman"/>
                <w:sz w:val="24"/>
                <w:szCs w:val="24"/>
                <w:lang w:eastAsia="hu-HU"/>
              </w:rPr>
              <w:t>db</w:t>
            </w:r>
          </w:p>
          <w:p w14:paraId="6D43E679" w14:textId="0B8E2B3D"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Tervezés ( Csatlakozási dokumentáció, E.ON )</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t>1</w:t>
            </w:r>
            <w:r w:rsidR="00AF6E7C">
              <w:rPr>
                <w:rFonts w:ascii="Times New Roman" w:eastAsia="Times New Roman" w:hAnsi="Times New Roman" w:cs="Times New Roman"/>
                <w:sz w:val="24"/>
                <w:szCs w:val="24"/>
                <w:lang w:eastAsia="hu-HU"/>
              </w:rPr>
              <w:t xml:space="preserve"> </w:t>
            </w:r>
            <w:r w:rsidR="00AF6E7C" w:rsidRPr="00474F67">
              <w:rPr>
                <w:rFonts w:ascii="Times New Roman" w:eastAsia="Times New Roman" w:hAnsi="Times New Roman" w:cs="Times New Roman"/>
                <w:sz w:val="24"/>
                <w:szCs w:val="24"/>
                <w:lang w:eastAsia="hu-HU"/>
              </w:rPr>
              <w:t>db</w:t>
            </w:r>
          </w:p>
          <w:p w14:paraId="6E292E70" w14:textId="14E76158"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DC,AC kábelek ( Kábelek, segédanyagok )</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t>1</w:t>
            </w:r>
            <w:r w:rsidR="00AF6E7C">
              <w:rPr>
                <w:rFonts w:ascii="Times New Roman" w:eastAsia="Times New Roman" w:hAnsi="Times New Roman" w:cs="Times New Roman"/>
                <w:sz w:val="24"/>
                <w:szCs w:val="24"/>
                <w:lang w:eastAsia="hu-HU"/>
              </w:rPr>
              <w:t xml:space="preserve"> </w:t>
            </w:r>
            <w:r w:rsidR="00AF6E7C" w:rsidRPr="00474F67">
              <w:rPr>
                <w:rFonts w:ascii="Times New Roman" w:eastAsia="Times New Roman" w:hAnsi="Times New Roman" w:cs="Times New Roman"/>
                <w:sz w:val="24"/>
                <w:szCs w:val="24"/>
                <w:lang w:eastAsia="hu-HU"/>
              </w:rPr>
              <w:t>db</w:t>
            </w:r>
          </w:p>
          <w:p w14:paraId="0680582B" w14:textId="681D7476" w:rsidR="00474F67" w:rsidRPr="00474F67" w:rsidRDefault="00474F67" w:rsidP="00474F67">
            <w:pPr>
              <w:spacing w:after="0" w:line="240" w:lineRule="auto"/>
              <w:jc w:val="both"/>
              <w:rPr>
                <w:rFonts w:ascii="Times New Roman" w:eastAsia="Times New Roman" w:hAnsi="Times New Roman" w:cs="Times New Roman"/>
                <w:sz w:val="24"/>
                <w:szCs w:val="24"/>
                <w:lang w:eastAsia="hu-HU"/>
              </w:rPr>
            </w:pPr>
            <w:r w:rsidRPr="00474F67">
              <w:rPr>
                <w:rFonts w:ascii="Times New Roman" w:eastAsia="Times New Roman" w:hAnsi="Times New Roman" w:cs="Times New Roman"/>
                <w:sz w:val="24"/>
                <w:szCs w:val="24"/>
                <w:lang w:eastAsia="hu-HU"/>
              </w:rPr>
              <w:t>DC/AC védelmek ( DC/AC elosztók)</w:t>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ab/>
            </w:r>
            <w:r w:rsidR="000339C2" w:rsidRPr="00474F67">
              <w:rPr>
                <w:rFonts w:ascii="Times New Roman" w:eastAsia="Times New Roman" w:hAnsi="Times New Roman" w:cs="Times New Roman"/>
                <w:sz w:val="24"/>
                <w:szCs w:val="24"/>
                <w:lang w:eastAsia="hu-HU"/>
              </w:rPr>
              <w:tab/>
            </w:r>
            <w:r w:rsidR="00AF6E7C" w:rsidRPr="00474F67">
              <w:rPr>
                <w:rFonts w:ascii="Times New Roman" w:eastAsia="Times New Roman" w:hAnsi="Times New Roman" w:cs="Times New Roman"/>
                <w:sz w:val="24"/>
                <w:szCs w:val="24"/>
                <w:lang w:eastAsia="hu-HU"/>
              </w:rPr>
              <w:t>1</w:t>
            </w:r>
            <w:r w:rsidR="00AF6E7C">
              <w:rPr>
                <w:rFonts w:ascii="Times New Roman" w:eastAsia="Times New Roman" w:hAnsi="Times New Roman" w:cs="Times New Roman"/>
                <w:sz w:val="24"/>
                <w:szCs w:val="24"/>
                <w:lang w:eastAsia="hu-HU"/>
              </w:rPr>
              <w:t xml:space="preserve"> </w:t>
            </w:r>
            <w:r w:rsidR="00AF6E7C" w:rsidRPr="00474F67">
              <w:rPr>
                <w:rFonts w:ascii="Times New Roman" w:eastAsia="Times New Roman" w:hAnsi="Times New Roman" w:cs="Times New Roman"/>
                <w:sz w:val="24"/>
                <w:szCs w:val="24"/>
                <w:lang w:eastAsia="hu-HU"/>
              </w:rPr>
              <w:t>db</w:t>
            </w:r>
          </w:p>
          <w:p w14:paraId="16CDA568" w14:textId="5ABD3779" w:rsidR="00AF6E7C" w:rsidRPr="00AF6E7C" w:rsidRDefault="00AF6E7C" w:rsidP="000B1215">
            <w:pPr>
              <w:spacing w:before="120" w:after="120" w:line="276" w:lineRule="auto"/>
              <w:rPr>
                <w:rFonts w:ascii="Times New Roman" w:eastAsia="Times New Roman" w:hAnsi="Times New Roman" w:cs="Times New Roman"/>
                <w:b/>
                <w:sz w:val="24"/>
                <w:szCs w:val="24"/>
                <w:lang w:eastAsia="hu-HU"/>
              </w:rPr>
            </w:pPr>
            <w:r w:rsidRPr="00AF6E7C">
              <w:rPr>
                <w:rFonts w:ascii="Times New Roman" w:eastAsia="Times New Roman" w:hAnsi="Times New Roman" w:cs="Times New Roman"/>
                <w:b/>
                <w:sz w:val="24"/>
                <w:szCs w:val="24"/>
                <w:lang w:eastAsia="hu-HU"/>
              </w:rPr>
              <w:t>A megvalósítás során a tervdokumentáció</w:t>
            </w:r>
            <w:r w:rsidR="000339C2">
              <w:rPr>
                <w:rFonts w:ascii="Times New Roman" w:eastAsia="Times New Roman" w:hAnsi="Times New Roman" w:cs="Times New Roman"/>
                <w:b/>
                <w:sz w:val="24"/>
                <w:szCs w:val="24"/>
                <w:lang w:eastAsia="hu-HU"/>
              </w:rPr>
              <w:t xml:space="preserve">kban </w:t>
            </w:r>
            <w:r w:rsidRPr="00AF6E7C">
              <w:rPr>
                <w:rFonts w:ascii="Times New Roman" w:eastAsia="Times New Roman" w:hAnsi="Times New Roman" w:cs="Times New Roman"/>
                <w:b/>
                <w:sz w:val="24"/>
                <w:szCs w:val="24"/>
                <w:lang w:eastAsia="hu-HU"/>
              </w:rPr>
              <w:t>megfogalmazott előírásokat maradéktalanul figyelembe kell venni és be kell tartani.</w:t>
            </w:r>
          </w:p>
          <w:p w14:paraId="0B5CCA57" w14:textId="77777777" w:rsidR="000B1215" w:rsidRPr="000339C2" w:rsidRDefault="000B1215" w:rsidP="000B1215">
            <w:pPr>
              <w:spacing w:before="120" w:after="120" w:line="276" w:lineRule="auto"/>
              <w:rPr>
                <w:rFonts w:ascii="Times New Roman" w:eastAsia="Times New Roman" w:hAnsi="Times New Roman" w:cs="Times New Roman"/>
                <w:b/>
                <w:sz w:val="24"/>
                <w:szCs w:val="24"/>
                <w:highlight w:val="yellow"/>
                <w:lang w:eastAsia="hu-HU"/>
              </w:rPr>
            </w:pPr>
            <w:r w:rsidRPr="000339C2">
              <w:rPr>
                <w:rFonts w:ascii="Times New Roman" w:eastAsia="Times New Roman" w:hAnsi="Times New Roman" w:cs="Times New Roman"/>
                <w:b/>
                <w:sz w:val="24"/>
                <w:szCs w:val="24"/>
                <w:lang w:eastAsia="hu-HU"/>
              </w:rPr>
              <w:t>Részletes mennyiség kiírásokat lásd Költségvetésekben!</w:t>
            </w:r>
          </w:p>
          <w:p w14:paraId="01CB30D8" w14:textId="77777777" w:rsidR="000B1215" w:rsidRPr="000B1215" w:rsidRDefault="000B1215" w:rsidP="000B1215">
            <w:pPr>
              <w:spacing w:before="120" w:after="120" w:line="276" w:lineRule="auto"/>
              <w:rPr>
                <w:rFonts w:ascii="Times New Roman" w:eastAsia="Times New Roman" w:hAnsi="Times New Roman" w:cs="Times New Roman"/>
                <w:sz w:val="24"/>
                <w:szCs w:val="24"/>
                <w:highlight w:val="yellow"/>
                <w:lang w:eastAsia="hu-HU"/>
              </w:rPr>
            </w:pPr>
          </w:p>
        </w:tc>
      </w:tr>
      <w:tr w:rsidR="000B1215" w:rsidRPr="000B1215" w14:paraId="2D9CC246" w14:textId="77777777" w:rsidTr="000B1215">
        <w:tc>
          <w:tcPr>
            <w:tcW w:w="0" w:type="auto"/>
            <w:gridSpan w:val="2"/>
            <w:hideMark/>
          </w:tcPr>
          <w:p w14:paraId="651D7D7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lastRenderedPageBreak/>
              <w:t>II.2.5) Értékelési szempontok</w:t>
            </w:r>
          </w:p>
          <w:p w14:paraId="37629625" w14:textId="7381F83D" w:rsidR="00A1341D" w:rsidRPr="00A1341D" w:rsidRDefault="00A1341D" w:rsidP="00A1341D">
            <w:pPr>
              <w:suppressAutoHyphens/>
              <w:spacing w:after="0" w:line="240" w:lineRule="auto"/>
              <w:jc w:val="both"/>
              <w:rPr>
                <w:rFonts w:ascii="Times New Roman" w:eastAsia="Times New Roman" w:hAnsi="Times New Roman" w:cs="Times New Roman"/>
                <w:sz w:val="24"/>
                <w:szCs w:val="24"/>
                <w:lang w:eastAsia="hu-HU"/>
              </w:rPr>
            </w:pPr>
            <w:r w:rsidRPr="00A1341D">
              <w:rPr>
                <w:rFonts w:ascii="Times New Roman" w:eastAsia="Times New Roman" w:hAnsi="Times New Roman" w:cs="Times New Roman"/>
                <w:sz w:val="24"/>
                <w:szCs w:val="24"/>
                <w:lang w:eastAsia="hu-HU"/>
              </w:rPr>
              <w:t xml:space="preserve">A Kbt. 76. § (2) bekezdés c) pont szerinti legjobb ár-érték arány az alábbiak szerint mind a </w:t>
            </w:r>
            <w:r w:rsidR="00EB0BE6">
              <w:rPr>
                <w:rFonts w:ascii="Times New Roman" w:eastAsia="Times New Roman" w:hAnsi="Times New Roman" w:cs="Times New Roman"/>
                <w:sz w:val="24"/>
                <w:szCs w:val="24"/>
                <w:lang w:eastAsia="hu-HU"/>
              </w:rPr>
              <w:t>2</w:t>
            </w:r>
            <w:r w:rsidRPr="00A1341D">
              <w:rPr>
                <w:rFonts w:ascii="Times New Roman" w:eastAsia="Times New Roman" w:hAnsi="Times New Roman" w:cs="Times New Roman"/>
                <w:sz w:val="24"/>
                <w:szCs w:val="24"/>
                <w:lang w:eastAsia="hu-HU"/>
              </w:rPr>
              <w:t xml:space="preserve"> rész vonatkozásában:</w:t>
            </w:r>
          </w:p>
          <w:p w14:paraId="5C26DC76" w14:textId="77777777" w:rsidR="00A1341D" w:rsidRPr="005A5360" w:rsidRDefault="00A1341D" w:rsidP="00A1341D">
            <w:pPr>
              <w:numPr>
                <w:ilvl w:val="0"/>
                <w:numId w:val="1"/>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A1341D">
              <w:rPr>
                <w:rFonts w:ascii="Times New Roman" w:eastAsia="Times New Roman" w:hAnsi="Times New Roman" w:cs="Times New Roman"/>
                <w:b/>
                <w:sz w:val="24"/>
                <w:szCs w:val="24"/>
                <w:u w:val="single"/>
                <w:lang w:eastAsia="hu-HU"/>
              </w:rPr>
              <w:t>1. sz. értékelési szempont</w:t>
            </w:r>
            <w:r w:rsidRPr="00A1341D">
              <w:rPr>
                <w:rFonts w:ascii="Times New Roman" w:eastAsia="Times New Roman" w:hAnsi="Times New Roman" w:cs="Times New Roman"/>
                <w:sz w:val="24"/>
                <w:szCs w:val="24"/>
                <w:lang w:eastAsia="hu-HU"/>
              </w:rPr>
              <w:t xml:space="preserve">: Teljes nettó vállalkozói díj (a teljes építési beruházásra vonatkozó, - általános forgalmi adó nélkül számított - vállalkozói díj HUF-ban kifejezve) </w:t>
            </w:r>
            <w:r w:rsidRPr="005A5360">
              <w:rPr>
                <w:rFonts w:ascii="Times New Roman" w:eastAsia="Times New Roman" w:hAnsi="Times New Roman" w:cs="Times New Roman"/>
                <w:sz w:val="24"/>
                <w:szCs w:val="24"/>
                <w:shd w:val="clear" w:color="auto" w:fill="FFFFFF"/>
                <w:lang w:eastAsia="hu-HU"/>
              </w:rPr>
              <w:t>/ Súlyszám: 60 </w:t>
            </w:r>
          </w:p>
          <w:p w14:paraId="59E47E98" w14:textId="408A74EA" w:rsidR="00A1341D" w:rsidRPr="005A5360" w:rsidRDefault="00A1341D" w:rsidP="00A1341D">
            <w:pPr>
              <w:numPr>
                <w:ilvl w:val="0"/>
                <w:numId w:val="1"/>
              </w:numPr>
              <w:spacing w:after="200" w:line="276" w:lineRule="auto"/>
              <w:contextualSpacing/>
              <w:jc w:val="both"/>
              <w:rPr>
                <w:rFonts w:ascii="Times New Roman" w:eastAsia="Times New Roman" w:hAnsi="Times New Roman" w:cs="Times New Roman"/>
                <w:sz w:val="24"/>
                <w:szCs w:val="24"/>
                <w:lang w:eastAsia="hu-HU"/>
              </w:rPr>
            </w:pPr>
            <w:r w:rsidRPr="005A5360">
              <w:rPr>
                <w:rFonts w:ascii="Times New Roman" w:eastAsia="Times New Roman" w:hAnsi="Times New Roman" w:cs="Times New Roman"/>
                <w:b/>
                <w:sz w:val="24"/>
                <w:szCs w:val="24"/>
                <w:u w:val="single"/>
                <w:lang w:eastAsia="hu-HU"/>
              </w:rPr>
              <w:t>2. sz. értékelési szempont</w:t>
            </w:r>
            <w:r w:rsidRPr="005A5360">
              <w:rPr>
                <w:rFonts w:ascii="Times New Roman" w:eastAsia="Times New Roman" w:hAnsi="Times New Roman" w:cs="Times New Roman"/>
                <w:sz w:val="24"/>
                <w:szCs w:val="24"/>
                <w:lang w:eastAsia="hu-HU"/>
              </w:rPr>
              <w:t xml:space="preserve">: Többlet jótállási idő (a vállalt </w:t>
            </w:r>
            <w:r w:rsidR="00A27E3D" w:rsidRPr="005A5360">
              <w:rPr>
                <w:rFonts w:ascii="Times New Roman" w:eastAsia="Times New Roman" w:hAnsi="Times New Roman" w:cs="Times New Roman"/>
                <w:sz w:val="24"/>
                <w:szCs w:val="24"/>
                <w:lang w:eastAsia="hu-HU"/>
              </w:rPr>
              <w:t xml:space="preserve">többlet </w:t>
            </w:r>
            <w:r w:rsidRPr="005A5360">
              <w:rPr>
                <w:rFonts w:ascii="Times New Roman" w:eastAsia="Times New Roman" w:hAnsi="Times New Roman" w:cs="Times New Roman"/>
                <w:sz w:val="24"/>
                <w:szCs w:val="24"/>
                <w:lang w:eastAsia="hu-HU"/>
              </w:rPr>
              <w:t xml:space="preserve">jótállási idő hónapokban kifejezve, minimum 24 hónap </w:t>
            </w:r>
            <w:r w:rsidR="00A27E3D" w:rsidRPr="005A5360">
              <w:rPr>
                <w:rFonts w:ascii="Times New Roman" w:eastAsia="Times New Roman" w:hAnsi="Times New Roman" w:cs="Times New Roman"/>
                <w:sz w:val="24"/>
                <w:szCs w:val="24"/>
                <w:lang w:eastAsia="hu-HU"/>
              </w:rPr>
              <w:t>+</w:t>
            </w:r>
            <w:r w:rsidRPr="005A5360">
              <w:rPr>
                <w:rFonts w:ascii="Times New Roman" w:eastAsia="Times New Roman" w:hAnsi="Times New Roman" w:cs="Times New Roman"/>
                <w:sz w:val="24"/>
                <w:szCs w:val="24"/>
                <w:lang w:eastAsia="hu-HU"/>
              </w:rPr>
              <w:t xml:space="preserve"> max</w:t>
            </w:r>
            <w:r w:rsidR="000339C2" w:rsidRPr="005A5360">
              <w:rPr>
                <w:rFonts w:ascii="Times New Roman" w:eastAsia="Times New Roman" w:hAnsi="Times New Roman" w:cs="Times New Roman"/>
                <w:sz w:val="24"/>
                <w:szCs w:val="24"/>
                <w:lang w:eastAsia="hu-HU"/>
              </w:rPr>
              <w:t>imum</w:t>
            </w:r>
            <w:r w:rsidRPr="005A5360">
              <w:rPr>
                <w:rFonts w:ascii="Times New Roman" w:eastAsia="Times New Roman" w:hAnsi="Times New Roman" w:cs="Times New Roman"/>
                <w:sz w:val="24"/>
                <w:szCs w:val="24"/>
                <w:lang w:eastAsia="hu-HU"/>
              </w:rPr>
              <w:t xml:space="preserve"> </w:t>
            </w:r>
            <w:r w:rsidR="00A27E3D" w:rsidRPr="005A5360">
              <w:rPr>
                <w:rFonts w:ascii="Times New Roman" w:eastAsia="Times New Roman" w:hAnsi="Times New Roman" w:cs="Times New Roman"/>
                <w:sz w:val="24"/>
                <w:szCs w:val="24"/>
                <w:lang w:eastAsia="hu-HU"/>
              </w:rPr>
              <w:t>12</w:t>
            </w:r>
            <w:r w:rsidRPr="005A5360">
              <w:rPr>
                <w:rFonts w:ascii="Times New Roman" w:eastAsia="Times New Roman" w:hAnsi="Times New Roman" w:cs="Times New Roman"/>
                <w:sz w:val="24"/>
                <w:szCs w:val="24"/>
                <w:lang w:eastAsia="hu-HU"/>
              </w:rPr>
              <w:t xml:space="preserve"> hónap) / Súlyszám 30</w:t>
            </w:r>
          </w:p>
          <w:p w14:paraId="2DD9845B" w14:textId="7023CEE7" w:rsidR="00A1341D" w:rsidRPr="005A5360" w:rsidRDefault="00A1341D" w:rsidP="00A1341D">
            <w:pPr>
              <w:numPr>
                <w:ilvl w:val="0"/>
                <w:numId w:val="1"/>
              </w:numPr>
              <w:spacing w:after="200" w:line="276" w:lineRule="auto"/>
              <w:contextualSpacing/>
              <w:jc w:val="both"/>
              <w:rPr>
                <w:rFonts w:ascii="Times New Roman" w:eastAsia="Times New Roman" w:hAnsi="Times New Roman" w:cs="Times New Roman"/>
                <w:sz w:val="24"/>
                <w:szCs w:val="24"/>
                <w:lang w:eastAsia="hu-HU"/>
              </w:rPr>
            </w:pPr>
            <w:r w:rsidRPr="00A1341D">
              <w:rPr>
                <w:rFonts w:ascii="Times New Roman" w:eastAsia="Times New Roman" w:hAnsi="Times New Roman" w:cs="Times New Roman"/>
                <w:b/>
                <w:sz w:val="24"/>
                <w:szCs w:val="24"/>
                <w:u w:val="single"/>
                <w:lang w:eastAsia="hu-HU"/>
              </w:rPr>
              <w:lastRenderedPageBreak/>
              <w:t>3. sz. értékelési szempont</w:t>
            </w:r>
            <w:r w:rsidRPr="00A1341D">
              <w:rPr>
                <w:rFonts w:ascii="Times New Roman" w:eastAsia="Times New Roman" w:hAnsi="Times New Roman" w:cs="Times New Roman"/>
                <w:sz w:val="24"/>
                <w:szCs w:val="24"/>
                <w:lang w:eastAsia="hu-HU"/>
              </w:rPr>
              <w:t xml:space="preserve">: Szerződés teljesítésébe bevonni kívánt szakember építési beruházások kivitelezésében szerzett szakmai tapasztalata (hónapokban kifejezve, minimum </w:t>
            </w:r>
            <w:r w:rsidR="000339C2">
              <w:rPr>
                <w:rFonts w:ascii="Times New Roman" w:eastAsia="Times New Roman" w:hAnsi="Times New Roman" w:cs="Times New Roman"/>
                <w:sz w:val="24"/>
                <w:szCs w:val="24"/>
                <w:lang w:eastAsia="hu-HU"/>
              </w:rPr>
              <w:t>0</w:t>
            </w:r>
            <w:r w:rsidRPr="00A1341D">
              <w:rPr>
                <w:rFonts w:ascii="Times New Roman" w:eastAsia="Times New Roman" w:hAnsi="Times New Roman" w:cs="Times New Roman"/>
                <w:sz w:val="24"/>
                <w:szCs w:val="24"/>
                <w:lang w:eastAsia="hu-HU"/>
              </w:rPr>
              <w:t xml:space="preserve"> hónap - max. 60 hónap</w:t>
            </w:r>
            <w:r w:rsidRPr="005A5360">
              <w:rPr>
                <w:rFonts w:ascii="Times New Roman" w:eastAsia="Times New Roman" w:hAnsi="Times New Roman" w:cs="Times New Roman"/>
                <w:sz w:val="24"/>
                <w:szCs w:val="24"/>
                <w:lang w:eastAsia="hu-HU"/>
              </w:rPr>
              <w:t>) /Súlyszám 10</w:t>
            </w:r>
          </w:p>
          <w:p w14:paraId="0CB7698F" w14:textId="77777777" w:rsidR="00A1341D" w:rsidRPr="00814F9D" w:rsidRDefault="00A1341D" w:rsidP="00A1341D">
            <w:pPr>
              <w:spacing w:after="200" w:line="276" w:lineRule="auto"/>
              <w:ind w:left="1494"/>
              <w:contextualSpacing/>
              <w:jc w:val="both"/>
              <w:rPr>
                <w:rFonts w:ascii="Times New Roman" w:eastAsia="Times New Roman" w:hAnsi="Times New Roman" w:cs="Times New Roman"/>
                <w:sz w:val="24"/>
                <w:szCs w:val="24"/>
                <w:lang w:eastAsia="hu-HU"/>
              </w:rPr>
            </w:pPr>
          </w:p>
          <w:p w14:paraId="735945E6" w14:textId="77777777" w:rsidR="00A1341D" w:rsidRDefault="00A1341D" w:rsidP="00A1341D">
            <w:pPr>
              <w:suppressAutoHyphens/>
              <w:spacing w:after="0" w:line="240" w:lineRule="auto"/>
              <w:jc w:val="both"/>
              <w:rPr>
                <w:rFonts w:ascii="Times New Roman" w:eastAsia="Times New Roman" w:hAnsi="Times New Roman" w:cs="Times New Roman"/>
                <w:sz w:val="24"/>
                <w:szCs w:val="24"/>
                <w:lang w:eastAsia="hu-HU"/>
              </w:rPr>
            </w:pPr>
            <w:r w:rsidRPr="00245BF7">
              <w:rPr>
                <w:rFonts w:ascii="Times New Roman" w:eastAsia="Times New Roman" w:hAnsi="Times New Roman" w:cs="Times New Roman"/>
                <w:sz w:val="24"/>
                <w:szCs w:val="24"/>
                <w:lang w:eastAsia="hu-HU"/>
              </w:rPr>
              <w:t xml:space="preserve">Az ajánlatok értékelési szempontok szerinti tartalmi elemeinek értékelése során adható pontszám: Az ajánlatok részszempontok szerinti tartalmi elemeinek értékelése során adható pontszám alsó határa </w:t>
            </w:r>
            <w:r>
              <w:rPr>
                <w:rFonts w:ascii="Times New Roman" w:eastAsia="Times New Roman" w:hAnsi="Times New Roman" w:cs="Times New Roman"/>
                <w:sz w:val="24"/>
                <w:szCs w:val="24"/>
                <w:lang w:eastAsia="hu-HU"/>
              </w:rPr>
              <w:t>0</w:t>
            </w:r>
            <w:r w:rsidRPr="00245BF7">
              <w:rPr>
                <w:rFonts w:ascii="Times New Roman" w:eastAsia="Times New Roman" w:hAnsi="Times New Roman" w:cs="Times New Roman"/>
                <w:sz w:val="24"/>
                <w:szCs w:val="24"/>
                <w:lang w:eastAsia="hu-HU"/>
              </w:rPr>
              <w:t xml:space="preserve"> pont, felső határa 10 pont.</w:t>
            </w:r>
          </w:p>
          <w:p w14:paraId="47C8FA38" w14:textId="77777777" w:rsid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40563F58"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246E8E4F" w14:textId="77777777" w:rsidR="007A3D8B" w:rsidRPr="00245BF7" w:rsidRDefault="007A3D8B" w:rsidP="00A1341D">
            <w:pPr>
              <w:suppressAutoHyphens/>
              <w:spacing w:after="0" w:line="240" w:lineRule="auto"/>
              <w:jc w:val="both"/>
              <w:rPr>
                <w:rFonts w:ascii="Times New Roman" w:eastAsia="Times New Roman" w:hAnsi="Times New Roman" w:cs="Times New Roman"/>
                <w:sz w:val="24"/>
                <w:szCs w:val="24"/>
                <w:lang w:eastAsia="hu-HU"/>
              </w:rPr>
            </w:pPr>
          </w:p>
          <w:p w14:paraId="78516C4B" w14:textId="77777777" w:rsidR="00A1341D" w:rsidRPr="00245BF7" w:rsidRDefault="00A1341D" w:rsidP="00A1341D">
            <w:pPr>
              <w:suppressAutoHyphens/>
              <w:spacing w:after="0" w:line="240" w:lineRule="auto"/>
              <w:jc w:val="both"/>
              <w:rPr>
                <w:rFonts w:ascii="Times New Roman" w:eastAsia="Times New Roman" w:hAnsi="Times New Roman" w:cs="Times New Roman"/>
                <w:b/>
                <w:sz w:val="24"/>
                <w:szCs w:val="24"/>
                <w:lang w:eastAsia="hu-HU"/>
              </w:rPr>
            </w:pPr>
            <w:r w:rsidRPr="00245BF7">
              <w:rPr>
                <w:rFonts w:ascii="Times New Roman" w:eastAsia="Times New Roman" w:hAnsi="Times New Roman" w:cs="Times New Roman"/>
                <w:b/>
                <w:sz w:val="24"/>
                <w:szCs w:val="24"/>
                <w:lang w:eastAsia="hu-HU"/>
              </w:rPr>
              <w:t>A módszer (módszerek) ismertetése, amellyel az ajánlatkérő megadja a ponthatárok közötti pontszámot:</w:t>
            </w:r>
          </w:p>
          <w:p w14:paraId="66B4722E" w14:textId="77777777" w:rsidR="00A1341D" w:rsidRPr="00814F9D" w:rsidRDefault="00A1341D" w:rsidP="00A1341D">
            <w:pPr>
              <w:suppressAutoHyphens/>
              <w:spacing w:after="0" w:line="240" w:lineRule="auto"/>
              <w:jc w:val="both"/>
              <w:rPr>
                <w:rFonts w:ascii="Times New Roman" w:eastAsia="Times New Roman" w:hAnsi="Times New Roman" w:cs="Times New Roman"/>
                <w:sz w:val="24"/>
                <w:szCs w:val="24"/>
                <w:lang w:eastAsia="hu-HU"/>
              </w:rPr>
            </w:pPr>
          </w:p>
          <w:p w14:paraId="4043C27C" w14:textId="77777777" w:rsidR="007A3D8B" w:rsidRPr="00E71F9D"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1. értékelési részszempont</w:t>
            </w:r>
            <w:r w:rsidRPr="00E71F9D">
              <w:rPr>
                <w:rFonts w:ascii="Times New Roman" w:eastAsia="Times New Roman" w:hAnsi="Times New Roman" w:cs="Times New Roman"/>
                <w:sz w:val="24"/>
                <w:szCs w:val="24"/>
                <w:lang w:eastAsia="hu-HU"/>
              </w:rPr>
              <w:t xml:space="preserve"> esetében a fordított arányosítás, azaz az ajánlatkérő számára legelőnyösebb (legalacsonyabb) ajánlati elem kapja a maximális pontot, a többi</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matematikai aránypárral megállapított pontértéket kap.</w:t>
            </w:r>
          </w:p>
          <w:p w14:paraId="0288ED50" w14:textId="77777777" w:rsidR="007A3D8B" w:rsidRPr="00E71F9D"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5A04B681" w14:textId="77777777" w:rsidR="007A3D8B" w:rsidRPr="00E71F9D"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az 1. részszempont ajánlati elemének pontszámát az alábbi képlettel számolja:</w:t>
            </w:r>
          </w:p>
          <w:p w14:paraId="01DA65A9" w14:textId="77777777" w:rsidR="007A3D8B" w:rsidRPr="00E71F9D" w:rsidRDefault="007A3D8B" w:rsidP="007A3D8B">
            <w:pPr>
              <w:suppressAutoHyphens/>
              <w:spacing w:after="0" w:line="240" w:lineRule="auto"/>
              <w:jc w:val="both"/>
              <w:rPr>
                <w:rFonts w:ascii="Times New Roman" w:eastAsia="Times New Roman" w:hAnsi="Times New Roman" w:cs="Times New Roman"/>
                <w:color w:val="FF0000"/>
                <w:sz w:val="24"/>
                <w:szCs w:val="24"/>
                <w:lang w:eastAsia="hu-HU"/>
              </w:rPr>
            </w:pPr>
          </w:p>
          <w:p w14:paraId="327AB300" w14:textId="77777777" w:rsidR="007A3D8B" w:rsidRPr="00E71F9D" w:rsidRDefault="007A3D8B" w:rsidP="007A3D8B">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P=[(A</w:t>
            </w:r>
            <w:r w:rsidRPr="00E71F9D">
              <w:rPr>
                <w:rFonts w:ascii="Times New Roman" w:eastAsia="Times New Roman" w:hAnsi="Times New Roman" w:cs="Times New Roman"/>
                <w:sz w:val="24"/>
                <w:szCs w:val="24"/>
                <w:vertAlign w:val="subscript"/>
                <w:lang w:eastAsia="ar-SA"/>
              </w:rPr>
              <w:t>legjobb</w:t>
            </w:r>
            <w:r w:rsidRPr="00E71F9D">
              <w:rPr>
                <w:rFonts w:ascii="Times New Roman" w:eastAsia="Times New Roman" w:hAnsi="Times New Roman" w:cs="Times New Roman"/>
                <w:sz w:val="24"/>
                <w:szCs w:val="24"/>
                <w:lang w:eastAsia="ar-SA"/>
              </w:rPr>
              <w:t xml:space="preserve"> / A</w:t>
            </w:r>
            <w:r w:rsidRPr="00E71F9D">
              <w:rPr>
                <w:rFonts w:ascii="Times New Roman" w:eastAsia="Times New Roman" w:hAnsi="Times New Roman" w:cs="Times New Roman"/>
                <w:sz w:val="24"/>
                <w:szCs w:val="24"/>
                <w:vertAlign w:val="subscript"/>
                <w:lang w:eastAsia="ar-SA"/>
              </w:rPr>
              <w:t>vizsgált</w:t>
            </w:r>
            <w:r w:rsidRPr="00E71F9D">
              <w:rPr>
                <w:rFonts w:ascii="Times New Roman" w:eastAsia="Times New Roman" w:hAnsi="Times New Roman" w:cs="Times New Roman"/>
                <w:sz w:val="24"/>
                <w:szCs w:val="24"/>
                <w:lang w:eastAsia="ar-SA"/>
              </w:rPr>
              <w:t>) x ( P</w:t>
            </w:r>
            <w:r w:rsidRPr="00E71F9D">
              <w:rPr>
                <w:rFonts w:ascii="Times New Roman" w:eastAsia="Times New Roman" w:hAnsi="Times New Roman" w:cs="Times New Roman"/>
                <w:sz w:val="24"/>
                <w:szCs w:val="24"/>
                <w:vertAlign w:val="subscript"/>
                <w:lang w:eastAsia="ar-SA"/>
              </w:rPr>
              <w:t>max</w:t>
            </w: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 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ahol:</w:t>
            </w:r>
          </w:p>
          <w:p w14:paraId="2831E018" w14:textId="77777777" w:rsidR="007A3D8B" w:rsidRPr="00E71F9D" w:rsidRDefault="007A3D8B" w:rsidP="007A3D8B">
            <w:pPr>
              <w:spacing w:after="0" w:line="240" w:lineRule="auto"/>
              <w:ind w:right="26"/>
              <w:rPr>
                <w:rFonts w:ascii="Times New Roman" w:eastAsia="Times New Roman" w:hAnsi="Times New Roman" w:cs="Times New Roman"/>
                <w:sz w:val="24"/>
                <w:szCs w:val="24"/>
                <w:lang w:eastAsia="ar-SA"/>
              </w:rPr>
            </w:pPr>
          </w:p>
          <w:p w14:paraId="1C6EC213" w14:textId="77777777" w:rsidR="007A3D8B" w:rsidRPr="00E71F9D" w:rsidRDefault="007A3D8B" w:rsidP="007A3D8B">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 a vizsgált ajánlati elem adott szempontra vonatkozó pontszáma</w:t>
            </w:r>
          </w:p>
          <w:p w14:paraId="60182612" w14:textId="77777777" w:rsidR="007A3D8B" w:rsidRPr="00E71F9D" w:rsidRDefault="007A3D8B" w:rsidP="007A3D8B">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max</w:t>
            </w:r>
            <w:r w:rsidRPr="00E71F9D">
              <w:rPr>
                <w:rFonts w:ascii="Times New Roman" w:eastAsia="Times New Roman" w:hAnsi="Times New Roman" w:cs="Times New Roman"/>
                <w:sz w:val="24"/>
                <w:szCs w:val="24"/>
                <w:lang w:eastAsia="ar-SA"/>
              </w:rPr>
              <w:t>: a pontskála felső határa</w:t>
            </w:r>
          </w:p>
          <w:p w14:paraId="19797235" w14:textId="77777777" w:rsidR="007A3D8B" w:rsidRPr="00E71F9D" w:rsidRDefault="007A3D8B" w:rsidP="007A3D8B">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a pontskála alsó határa</w:t>
            </w:r>
          </w:p>
          <w:p w14:paraId="631F23C8" w14:textId="77777777" w:rsidR="007A3D8B" w:rsidRPr="00E71F9D" w:rsidRDefault="007A3D8B" w:rsidP="007A3D8B">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legjobb</w:t>
            </w:r>
            <w:r w:rsidRPr="00E71F9D">
              <w:rPr>
                <w:rFonts w:ascii="Times New Roman" w:eastAsia="Times New Roman" w:hAnsi="Times New Roman" w:cs="Times New Roman"/>
                <w:sz w:val="24"/>
                <w:szCs w:val="24"/>
                <w:lang w:eastAsia="ar-SA"/>
              </w:rPr>
              <w:t>: a legelőnyösebb ajánlat tartalmi eleme</w:t>
            </w:r>
          </w:p>
          <w:p w14:paraId="3CACA944" w14:textId="77777777" w:rsidR="007A3D8B" w:rsidRPr="00E71F9D" w:rsidRDefault="007A3D8B" w:rsidP="007A3D8B">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legrosszabb</w:t>
            </w:r>
            <w:r w:rsidRPr="00E71F9D">
              <w:rPr>
                <w:rFonts w:ascii="Times New Roman" w:eastAsia="Times New Roman" w:hAnsi="Times New Roman" w:cs="Times New Roman"/>
                <w:sz w:val="24"/>
                <w:szCs w:val="24"/>
                <w:lang w:eastAsia="ar-SA"/>
              </w:rPr>
              <w:t>: a legelőnytelenebb ajánlat tartalmi eleme</w:t>
            </w:r>
          </w:p>
          <w:p w14:paraId="46E667F9" w14:textId="77777777" w:rsidR="007A3D8B" w:rsidRPr="00E71F9D" w:rsidRDefault="007A3D8B" w:rsidP="007A3D8B">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vizsgált</w:t>
            </w:r>
            <w:r w:rsidRPr="00E71F9D">
              <w:rPr>
                <w:rFonts w:ascii="Times New Roman" w:eastAsia="Times New Roman" w:hAnsi="Times New Roman" w:cs="Times New Roman"/>
                <w:sz w:val="24"/>
                <w:szCs w:val="24"/>
                <w:lang w:eastAsia="ar-SA"/>
              </w:rPr>
              <w:t>: a vizsgált ajánlat tartalmi eleme</w:t>
            </w:r>
          </w:p>
          <w:p w14:paraId="102FA63C" w14:textId="77777777" w:rsidR="007A3D8B" w:rsidRPr="00E71F9D" w:rsidRDefault="007A3D8B" w:rsidP="007A3D8B">
            <w:pPr>
              <w:spacing w:after="0" w:line="240" w:lineRule="auto"/>
              <w:ind w:right="26"/>
              <w:rPr>
                <w:rFonts w:ascii="Times New Roman" w:eastAsia="Times New Roman" w:hAnsi="Times New Roman" w:cs="Times New Roman"/>
                <w:sz w:val="24"/>
                <w:szCs w:val="24"/>
                <w:highlight w:val="yellow"/>
                <w:lang w:eastAsia="ar-SA"/>
              </w:rPr>
            </w:pPr>
          </w:p>
          <w:p w14:paraId="0F08F90F" w14:textId="77777777" w:rsidR="007A3D8B" w:rsidRPr="005C320D" w:rsidRDefault="007A3D8B" w:rsidP="007A3D8B">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Az ajánlattevők az ajánlati árak vonatkozásában csak egész számra kerekített, magyar forintban (HUF) tehetnek ajánlatot és a szerződéskötés valutaneme is csak ez lehet.</w:t>
            </w:r>
          </w:p>
          <w:p w14:paraId="66475CD5" w14:textId="77777777" w:rsidR="007A3D8B" w:rsidRDefault="007A3D8B" w:rsidP="007A3D8B">
            <w:pPr>
              <w:spacing w:after="0" w:line="240" w:lineRule="auto"/>
              <w:ind w:right="26"/>
              <w:jc w:val="both"/>
              <w:rPr>
                <w:rFonts w:ascii="Times New Roman" w:eastAsia="Times New Roman" w:hAnsi="Times New Roman" w:cs="Times New Roman"/>
                <w:sz w:val="24"/>
                <w:szCs w:val="24"/>
                <w:lang w:eastAsia="ar-SA"/>
              </w:rPr>
            </w:pPr>
          </w:p>
          <w:p w14:paraId="5AC153E9" w14:textId="77777777" w:rsidR="007A3D8B" w:rsidRPr="005C320D" w:rsidRDefault="007A3D8B" w:rsidP="007A3D8B">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Ha az ajánlati ár számokkal megadott összege és a betűvel leírt összege között eltérés van, akkor a betűvel kiírt összeget tekinti az Ajánlatkérő érvényesnek.</w:t>
            </w:r>
          </w:p>
          <w:p w14:paraId="45BCE723" w14:textId="77777777" w:rsidR="007A3D8B" w:rsidRPr="005C320D" w:rsidRDefault="007A3D8B" w:rsidP="007A3D8B">
            <w:pPr>
              <w:spacing w:after="0" w:line="240" w:lineRule="auto"/>
              <w:ind w:right="26"/>
              <w:jc w:val="both"/>
              <w:rPr>
                <w:rFonts w:ascii="Times New Roman" w:eastAsia="Times New Roman" w:hAnsi="Times New Roman" w:cs="Times New Roman"/>
                <w:sz w:val="24"/>
                <w:szCs w:val="24"/>
                <w:lang w:eastAsia="ar-SA"/>
              </w:rPr>
            </w:pPr>
          </w:p>
          <w:p w14:paraId="7AFC0D37" w14:textId="77777777" w:rsidR="007A3D8B" w:rsidRDefault="007A3D8B" w:rsidP="007A3D8B">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Az ajánlatban szereplő áraknak fix árnak kell lennie, vagyis az ajánlattevők semmilyen formában és semmilyen hivatkozással sem tehetnek változó árat tartalmazó ajánlatot.</w:t>
            </w:r>
          </w:p>
          <w:p w14:paraId="3293FF93" w14:textId="77777777" w:rsidR="007A3D8B" w:rsidRDefault="007A3D8B" w:rsidP="007A3D8B">
            <w:pPr>
              <w:spacing w:after="0" w:line="240" w:lineRule="auto"/>
              <w:ind w:right="26"/>
              <w:jc w:val="both"/>
              <w:rPr>
                <w:rFonts w:ascii="Times New Roman" w:eastAsia="Times New Roman" w:hAnsi="Times New Roman" w:cs="Times New Roman"/>
                <w:sz w:val="24"/>
                <w:szCs w:val="24"/>
                <w:lang w:eastAsia="ar-SA"/>
              </w:rPr>
            </w:pPr>
          </w:p>
          <w:p w14:paraId="72C08955" w14:textId="77777777" w:rsidR="007A3D8B" w:rsidRPr="00E71F9D" w:rsidRDefault="007A3D8B" w:rsidP="007A3D8B">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p>
          <w:p w14:paraId="5BA09C47" w14:textId="5F618766" w:rsidR="00A1341D" w:rsidRPr="00F3373E" w:rsidRDefault="007A3D8B" w:rsidP="007A3D8B">
            <w:pPr>
              <w:suppressAutoHyphens/>
              <w:spacing w:after="0" w:line="240" w:lineRule="auto"/>
              <w:jc w:val="both"/>
              <w:rPr>
                <w:rFonts w:ascii="Times New Roman" w:eastAsia="Times New Roman" w:hAnsi="Times New Roman" w:cs="Times New Roman"/>
                <w:sz w:val="16"/>
                <w:szCs w:val="16"/>
                <w:lang w:eastAsia="hu-HU"/>
              </w:rPr>
            </w:pPr>
            <w:r w:rsidRPr="00E71F9D">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14:paraId="3B944845" w14:textId="77777777" w:rsidR="007A3D8B" w:rsidRDefault="007A3D8B" w:rsidP="000339C2">
            <w:pPr>
              <w:suppressAutoHyphens/>
              <w:spacing w:after="0" w:line="240" w:lineRule="auto"/>
              <w:jc w:val="both"/>
              <w:rPr>
                <w:rFonts w:ascii="Times New Roman" w:eastAsia="Times New Roman" w:hAnsi="Times New Roman" w:cs="Times New Roman"/>
                <w:sz w:val="24"/>
                <w:szCs w:val="24"/>
                <w:lang w:eastAsia="hu-HU"/>
              </w:rPr>
            </w:pPr>
          </w:p>
          <w:p w14:paraId="183A8F34"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 xml:space="preserve">A </w:t>
            </w:r>
            <w:r w:rsidRPr="007A3D8B">
              <w:rPr>
                <w:rFonts w:ascii="Times New Roman" w:eastAsia="Times New Roman" w:hAnsi="Times New Roman" w:cs="Times New Roman"/>
                <w:b/>
                <w:sz w:val="24"/>
                <w:szCs w:val="24"/>
                <w:u w:val="single"/>
                <w:lang w:eastAsia="hu-HU"/>
              </w:rPr>
              <w:t>2. értékelési részszempont</w:t>
            </w:r>
            <w:r w:rsidRPr="007A3D8B">
              <w:rPr>
                <w:rFonts w:ascii="Times New Roman" w:eastAsia="Times New Roman" w:hAnsi="Times New Roman" w:cs="Times New Roman"/>
                <w:sz w:val="24"/>
                <w:szCs w:val="24"/>
                <w:lang w:eastAsia="hu-HU"/>
              </w:rPr>
              <w:t xml:space="preserve"> vonatkozásában a megajánlást egész hónapokban szükséges megadni.</w:t>
            </w:r>
          </w:p>
          <w:p w14:paraId="199483F4"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 xml:space="preserve">A 2. részszempont esetében Ajánlattevőnek az általa vállalt többlet jótállási időre kell ajánlatot tennie. Az ajánlatkérő által előírt minimális jótállási idő 24 hónap. Ajánlattevőnek hónapokban kifejezve kell megadnia a vállalt jótállásra vonatkozó további időtartamot („24 hónap + &lt;…&gt; hónap”). Amennyiben </w:t>
            </w:r>
            <w:r w:rsidRPr="007A3D8B">
              <w:rPr>
                <w:rFonts w:ascii="Times New Roman" w:eastAsia="Times New Roman" w:hAnsi="Times New Roman" w:cs="Times New Roman"/>
                <w:sz w:val="24"/>
                <w:szCs w:val="24"/>
                <w:lang w:eastAsia="hu-HU"/>
              </w:rPr>
              <w:lastRenderedPageBreak/>
              <w:t xml:space="preserve">az ajánlattevő nem vállal többlet jótállást, úgy az ajánlattevő 0 pontot kap. Amennyiben az ajánlattevő a kötelező 24 hónapon felül további 12 vagy annál több hónapot vállal, az ajánlattevő egységesen 10 pontot kap, azaz a 12 hónapnál több többlet jótállás vállalása esetén ajánlatkérő 12 hónapot vesz a pontszámításnál figyelembe. </w:t>
            </w:r>
          </w:p>
          <w:p w14:paraId="7196D4B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426C8A90"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 xml:space="preserve">A </w:t>
            </w:r>
            <w:r w:rsidRPr="007A3D8B">
              <w:rPr>
                <w:rFonts w:ascii="Times New Roman" w:eastAsia="Times New Roman" w:hAnsi="Times New Roman" w:cs="Times New Roman"/>
                <w:b/>
                <w:sz w:val="24"/>
                <w:szCs w:val="24"/>
                <w:u w:val="single"/>
                <w:lang w:eastAsia="hu-HU"/>
              </w:rPr>
              <w:t>3. értékelési részszempont</w:t>
            </w:r>
            <w:r w:rsidRPr="007A3D8B">
              <w:rPr>
                <w:rFonts w:ascii="Times New Roman" w:eastAsia="Times New Roman" w:hAnsi="Times New Roman" w:cs="Times New Roman"/>
                <w:sz w:val="24"/>
                <w:szCs w:val="24"/>
                <w:lang w:eastAsia="hu-HU"/>
              </w:rPr>
              <w:t xml:space="preserve"> </w:t>
            </w:r>
          </w:p>
          <w:p w14:paraId="590C94CC"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3. értékelési szempont 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bevonását, mellyel a kivitelezés szakmai minősége és a kivitelezési feladatok ellátásának szakmai színvonala emelhető.</w:t>
            </w:r>
          </w:p>
          <w:p w14:paraId="52B531D2"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fenti szakmai tapasztalatot bemutatott szakembert a jelen közbeszerzés eredményeként megkötött vállalkozói szerződés nyertesének a kivitelezés során kötelessége alkalmazni.</w:t>
            </w:r>
          </w:p>
          <w:p w14:paraId="0C452BB8"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54AAF0E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Ezen értékelési szempont esetén az összehasonlítás alapja az Ajánlattevő által biztosított, a szerződés teljesítésébe bevonni kívánt szakember építési beruházások kivitelezésben szerzett szakmai tapasztalati ideje.</w:t>
            </w:r>
          </w:p>
          <w:p w14:paraId="3CE9D86A"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felhívja Ajánlattevők figyelmét, hogy a 3. értékelési szempont esetén a maximum 60 hónapot tekinti az adott ajánlati elem azon legkedvezőbb szintjének, melyre és az annál még kedvezőbb (még hosszabb szakértői tapasztalati idő) vállalásokra egyaránt a ponthatár felső határával azonos számú pontot ad (10 pont). A 0 hónap időtartamú vállalásra Ajánlattevő 0 pontot kap. A vállalás csak hónapokban, egész számokban történhet.</w:t>
            </w:r>
          </w:p>
          <w:p w14:paraId="7220414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5A7655A1"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t xml:space="preserve">Jelen értékelési szempontnál a 266/2013. (VII. 11.) Korm. rendeletben meghatározott MV-É jogosultság megszerzéséhez már felhasznált (minimum 3 év, azaz 36 hónap) szakmai tapasztalat is megajánlható és a szakmai gyakorlathoz hozzászámítható, amennyiben a megajánlott szakember már rendelkezik kamarai jogosultsággal. </w:t>
            </w:r>
            <w:r w:rsidRPr="007A3D8B">
              <w:rPr>
                <w:rFonts w:ascii="Times New Roman" w:eastAsia="Times New Roman" w:hAnsi="Times New Roman" w:cs="Times New Roman"/>
                <w:b/>
                <w:sz w:val="24"/>
                <w:szCs w:val="24"/>
                <w:lang w:eastAsia="hu-HU"/>
              </w:rPr>
              <w:t>De a kamarai jogosultság megléte nem feltétel.</w:t>
            </w:r>
          </w:p>
          <w:p w14:paraId="08BFEAE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szakmai gyakorlat számításakor az időben párhuzamos szakmai tapasztalatok nem adódnak össze, vagyis az időben párhuzamos gyakorlati idők csak egyszer számítanak bele a szakember szakmai tapasztalatába. Az önéletrajzban minden megkezdett hónapot egész hónapként értékel Ajánlatkérő.</w:t>
            </w:r>
          </w:p>
          <w:p w14:paraId="45A3DC4A"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Ajánlatkérő a megajánlott szakember építési beruházások kivitelezésében szerzett szakmai tapasztalataként elfogad minden olyan pozíciót, amely során az adott szakember legalább az alábbi feladatköröket (amelyik az adott munka során releváns) teljes körűen ellátta:</w:t>
            </w:r>
          </w:p>
          <w:p w14:paraId="3A46CF16"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t xml:space="preserve">- </w:t>
            </w:r>
            <w:r w:rsidRPr="007A3D8B">
              <w:rPr>
                <w:rFonts w:ascii="Times New Roman" w:eastAsia="Times New Roman" w:hAnsi="Times New Roman" w:cs="Times New Roman"/>
                <w:b/>
                <w:sz w:val="24"/>
                <w:szCs w:val="24"/>
                <w:lang w:eastAsia="hu-HU"/>
              </w:rPr>
              <w:t>a szakmunka irányítása,</w:t>
            </w:r>
          </w:p>
          <w:p w14:paraId="49834E6A"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szakszerű munkavégzés biztosítása,</w:t>
            </w:r>
          </w:p>
          <w:p w14:paraId="4D642707"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14:paraId="163A0E50"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az építési tevékenységre vonatkozó szakmai, minőségi és biztonsági előírások az építőipari kivitelezési tevékenység munkafolyamatainak szakszerű megszervezése,</w:t>
            </w:r>
          </w:p>
          <w:p w14:paraId="4C43D393"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b/>
                <w:sz w:val="24"/>
                <w:szCs w:val="24"/>
                <w:lang w:eastAsia="hu-HU"/>
              </w:rPr>
              <w:t>- a kivitelezés során a technológiai előírások betartatása</w:t>
            </w:r>
            <w:r w:rsidRPr="007A3D8B">
              <w:rPr>
                <w:rFonts w:ascii="Times New Roman" w:eastAsia="Times New Roman" w:hAnsi="Times New Roman" w:cs="Times New Roman"/>
                <w:sz w:val="24"/>
                <w:szCs w:val="24"/>
                <w:lang w:eastAsia="hu-HU"/>
              </w:rPr>
              <w:t>,</w:t>
            </w:r>
          </w:p>
          <w:p w14:paraId="6118974D"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t xml:space="preserve">- </w:t>
            </w:r>
            <w:r w:rsidRPr="007A3D8B">
              <w:rPr>
                <w:rFonts w:ascii="Times New Roman" w:eastAsia="Times New Roman" w:hAnsi="Times New Roman" w:cs="Times New Roman"/>
                <w:b/>
                <w:sz w:val="24"/>
                <w:szCs w:val="24"/>
                <w:lang w:eastAsia="hu-HU"/>
              </w:rPr>
              <w:t>annak ellenőrzése, hogy az építménybe csak a tervező által a kivitelezési dokumentációban meghatározott, legalább az elvárt műszaki teljesítményű építési termék kerüljön beépítésre, és a szakszerű beépítés ellenőrzése.</w:t>
            </w:r>
          </w:p>
          <w:p w14:paraId="07714A34"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20386F94"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Ajánlattevők jelen értékelési szempontra pozitív egész számot ajánlhatnak meg hónapban kifejezve.</w:t>
            </w:r>
          </w:p>
          <w:p w14:paraId="301D4D92"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leghosszabb szakértői tapasztalati intervallumot tartalmazó (legkedvezőbb) ajánlat kapja a maximális bírálati pontszámot, a többi ajánlat bírálati pontszáma ehhez viszonyítva lineárisan arányosan kerül kiszámításra.</w:t>
            </w:r>
          </w:p>
          <w:p w14:paraId="6F35947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758E2698"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a pontszámok meghatározását úgy végzi el, hogy a legkedvezőbb szintnek megfelelő értéket veszi figyelembe a pontszámok meghatározásánál (a képletbe abban az esetben is a legkedvezőbbként meghatározott értéket helyettesíti be, ha a legkedvezőbb ajánlat tartalmi eleme ezen értéknél kedvezőbb).</w:t>
            </w:r>
          </w:p>
          <w:p w14:paraId="696B956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Amennyiben Ajánlattevő kíván a teljesítésben résztvevő szakember szakmai tapasztalatára (3. értékelési részszempont) is megajánlást tenni, úgy ajánlatában csatolnia szükséges az ezt alátámasztó szakmai önéletrajzot. A szakmai önéletrajzot olyan módon kell becsatolni, hogy abból a jelen részszempont szempontjából releváns – a felolvasólapon feltüntetett hónapokban megadott időtartamú – szakmai tapasztalati időtartam megállapítható, ellenőrizhető legyen.</w:t>
            </w:r>
          </w:p>
          <w:p w14:paraId="5F5021F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bemutatott szakembernek továbbá nyilatkoznia kell, hogy rendelkezésre áll a szerződés teljesítéséhez.</w:t>
            </w:r>
          </w:p>
          <w:p w14:paraId="20347A8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184DF09A"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Az értékelés módszere a 2. és a 3. részszempont esetében az egyenes arányosítás, azaz az ajánlatkérő számára legelőnyösebb (legmagasabb) ajánlati elem kapja a maximális pontot, a többi matematikai aránypárral megállapított pontértéket kap.</w:t>
            </w:r>
          </w:p>
          <w:p w14:paraId="01141014"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az ajánlati elem pontszámát az alábbi képlettel számolja:</w:t>
            </w:r>
          </w:p>
          <w:p w14:paraId="79B9715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5A3EA2B3"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P=[(Avizsgált / Alegjobb) x ( Pmax-Pmin) ]+ Pmin, ahol:</w:t>
            </w:r>
          </w:p>
          <w:p w14:paraId="2FF48EF6"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14:paraId="541D365A"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 a vizsgált ajánlati elem adott szempontra vonatkozó pontszáma</w:t>
            </w:r>
          </w:p>
          <w:p w14:paraId="7FBB035E"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Pmax: a pontskála felső határa</w:t>
            </w:r>
          </w:p>
          <w:p w14:paraId="447D23D6"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Pmin: a pontskála alsó határa</w:t>
            </w:r>
          </w:p>
          <w:p w14:paraId="0FD497CB"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Alegjobb: a legelőnyösebb ajánlat tartalmi eleme</w:t>
            </w:r>
          </w:p>
          <w:p w14:paraId="69D0126C"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Alegrosszabb: a legelőnytelenebb ajánlat tartalmi eleme</w:t>
            </w:r>
          </w:p>
          <w:p w14:paraId="6E5FA49B"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Avizsgált: a vizsgált ajánlat tartalmi eleme</w:t>
            </w:r>
          </w:p>
          <w:p w14:paraId="663AB34F"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14:paraId="74FDD834" w14:textId="77777777" w:rsidR="007A3D8B" w:rsidRPr="007A3D8B" w:rsidRDefault="007A3D8B" w:rsidP="007A3D8B">
            <w:pPr>
              <w:widowControl w:val="0"/>
              <w:tabs>
                <w:tab w:val="left" w:pos="675"/>
              </w:tabs>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 xml:space="preserve">Ha e módszer alkalmazásával tört pontértékek keletkeznek, akkor azokat az általános szabályoknak megfelelően két tizedes jegyre kell kerekíteni. </w:t>
            </w:r>
          </w:p>
          <w:p w14:paraId="495C426B"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14:paraId="736CE2B4"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Az 1-3. részszempontok esetén az ajánlatoknak az elbírálás részszempontjai szerinti tartalmi elemeit Ajánlatkérő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3341F972"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050B4D2E"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fenti módszerrel értékelt egyes tartalmi elemekre adott értékelési pontszámot az ajánlatkérő megszorozza az ajánlattételi felhívásban is meghatározott súlyszámmal, a szorzatokat pedig ajánlatonként összeadja.</w:t>
            </w:r>
          </w:p>
          <w:p w14:paraId="1D9C8B1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19E629B5" w14:textId="1991DA96" w:rsidR="00A1341D" w:rsidRPr="00EF334A" w:rsidRDefault="007A3D8B" w:rsidP="007A3D8B">
            <w:pPr>
              <w:widowControl w:val="0"/>
              <w:tabs>
                <w:tab w:val="left" w:pos="675"/>
              </w:tabs>
              <w:spacing w:after="0" w:line="240" w:lineRule="auto"/>
              <w:ind w:right="26"/>
              <w:jc w:val="both"/>
              <w:rPr>
                <w:rFonts w:ascii="Times New Roman" w:eastAsia="Times New Roman" w:hAnsi="Times New Roman" w:cs="Times New Roman"/>
                <w:sz w:val="24"/>
                <w:szCs w:val="24"/>
                <w:highlight w:val="magenta"/>
                <w:lang w:eastAsia="ar-SA"/>
              </w:rPr>
            </w:pPr>
            <w:r w:rsidRPr="007A3D8B">
              <w:rPr>
                <w:rFonts w:ascii="Times New Roman" w:eastAsia="Times New Roman" w:hAnsi="Times New Roman" w:cs="Times New Roman"/>
                <w:sz w:val="24"/>
                <w:szCs w:val="24"/>
                <w:lang w:eastAsia="hu-HU"/>
              </w:rPr>
              <w:t>Az az ajánlat a legjobb ár-érték arányú, amelynek az összpontszáma a legnagyobb.</w:t>
            </w:r>
          </w:p>
          <w:p w14:paraId="2DDAB5D5" w14:textId="77777777" w:rsidR="00A1341D" w:rsidRPr="00EF334A" w:rsidRDefault="00A1341D" w:rsidP="00A1341D">
            <w:pPr>
              <w:widowControl w:val="0"/>
              <w:tabs>
                <w:tab w:val="left" w:pos="675"/>
              </w:tabs>
              <w:spacing w:after="0" w:line="240" w:lineRule="auto"/>
              <w:ind w:right="26"/>
              <w:jc w:val="both"/>
              <w:rPr>
                <w:rFonts w:ascii="Times New Roman" w:eastAsia="Times New Roman" w:hAnsi="Times New Roman" w:cs="Times New Roman"/>
                <w:sz w:val="24"/>
                <w:szCs w:val="24"/>
                <w:highlight w:val="magenta"/>
                <w:lang w:eastAsia="ar-SA"/>
              </w:rPr>
            </w:pPr>
          </w:p>
          <w:p w14:paraId="3A7E853F" w14:textId="77777777" w:rsidR="00A1341D" w:rsidRPr="000339C2" w:rsidRDefault="00A1341D" w:rsidP="00A1341D">
            <w:pPr>
              <w:suppressAutoHyphens/>
              <w:spacing w:after="0" w:line="240" w:lineRule="auto"/>
              <w:jc w:val="both"/>
              <w:rPr>
                <w:rFonts w:ascii="Times New Roman" w:eastAsia="Times New Roman" w:hAnsi="Times New Roman" w:cs="Times New Roman"/>
                <w:sz w:val="24"/>
                <w:szCs w:val="24"/>
                <w:lang w:eastAsia="hu-HU"/>
              </w:rPr>
            </w:pPr>
            <w:r w:rsidRPr="000339C2">
              <w:rPr>
                <w:rFonts w:ascii="Times New Roman" w:eastAsia="Times New Roman" w:hAnsi="Times New Roman" w:cs="Times New Roman"/>
                <w:sz w:val="24"/>
                <w:szCs w:val="24"/>
                <w:lang w:eastAsia="hu-HU"/>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14:paraId="22CA85B3" w14:textId="77777777" w:rsidR="00A1341D" w:rsidRPr="000339C2" w:rsidRDefault="00A1341D" w:rsidP="00A1341D">
            <w:pPr>
              <w:suppressAutoHyphens/>
              <w:spacing w:after="0" w:line="240" w:lineRule="auto"/>
              <w:jc w:val="both"/>
              <w:rPr>
                <w:rFonts w:ascii="Times New Roman" w:eastAsia="Times New Roman" w:hAnsi="Times New Roman" w:cs="Times New Roman"/>
                <w:sz w:val="24"/>
                <w:szCs w:val="24"/>
                <w:lang w:eastAsia="hu-HU"/>
              </w:rPr>
            </w:pPr>
          </w:p>
          <w:p w14:paraId="4E77E643" w14:textId="77777777" w:rsidR="00A1341D" w:rsidRPr="000339C2" w:rsidRDefault="00A1341D" w:rsidP="00A1341D">
            <w:pPr>
              <w:suppressAutoHyphens/>
              <w:spacing w:after="0" w:line="240" w:lineRule="auto"/>
              <w:jc w:val="both"/>
              <w:rPr>
                <w:rFonts w:ascii="Times New Roman" w:eastAsia="Times New Roman" w:hAnsi="Times New Roman" w:cs="Times New Roman"/>
                <w:sz w:val="24"/>
                <w:szCs w:val="24"/>
                <w:lang w:eastAsia="hu-HU"/>
              </w:rPr>
            </w:pPr>
            <w:r w:rsidRPr="000339C2">
              <w:rPr>
                <w:rFonts w:ascii="Times New Roman" w:eastAsia="Times New Roman" w:hAnsi="Times New Roman" w:cs="Times New Roman"/>
                <w:sz w:val="24"/>
                <w:szCs w:val="24"/>
                <w:lang w:eastAsia="hu-HU"/>
              </w:rPr>
              <w:t>Ha több ajánlatnak azonos az előző bekezdés szerint kiszámított összpontszáma, az az ajánlat minősül a legjobb ár-érték arányúnak, amely a nem egyenlő értékelési pontszámot kapott értékelési szempontok közül a legmagasabb súlyszámú szempontra nagyobb értékelési pontszámot kapott.</w:t>
            </w:r>
          </w:p>
          <w:p w14:paraId="68C9880E" w14:textId="77777777" w:rsidR="00A1341D" w:rsidRPr="000339C2" w:rsidRDefault="00A1341D" w:rsidP="00A1341D">
            <w:pPr>
              <w:suppressAutoHyphens/>
              <w:spacing w:after="0" w:line="240" w:lineRule="auto"/>
              <w:jc w:val="both"/>
              <w:rPr>
                <w:rFonts w:ascii="Times New Roman" w:eastAsia="Times New Roman" w:hAnsi="Times New Roman" w:cs="Times New Roman"/>
                <w:sz w:val="24"/>
                <w:szCs w:val="24"/>
                <w:lang w:eastAsia="hu-HU"/>
              </w:rPr>
            </w:pPr>
          </w:p>
          <w:p w14:paraId="16757A9F" w14:textId="77777777" w:rsidR="00A1341D" w:rsidRPr="000339C2" w:rsidRDefault="00A1341D" w:rsidP="00A1341D">
            <w:pPr>
              <w:suppressAutoHyphens/>
              <w:spacing w:after="0" w:line="240" w:lineRule="auto"/>
              <w:jc w:val="both"/>
              <w:rPr>
                <w:rFonts w:ascii="Times New Roman" w:eastAsia="Times New Roman" w:hAnsi="Times New Roman" w:cs="Times New Roman"/>
                <w:sz w:val="24"/>
                <w:szCs w:val="24"/>
                <w:lang w:eastAsia="hu-HU"/>
              </w:rPr>
            </w:pPr>
            <w:r w:rsidRPr="000339C2">
              <w:rPr>
                <w:rFonts w:ascii="Times New Roman" w:eastAsia="Times New Roman" w:hAnsi="Times New Roman" w:cs="Times New Roman"/>
                <w:sz w:val="24"/>
                <w:szCs w:val="24"/>
                <w:lang w:eastAsia="hu-HU"/>
              </w:rPr>
              <w:lastRenderedPageBreak/>
              <w:t>Az ajánlatkérő jogosult közjegyző jelenlétében sorsolást tartani és a sorsolás alapján kiválasztott ajánlattevőt az eljárás nyertesének nyilvánítani, ha a legjobb ár-érték arányú ellenszolgáltatást két vagy több ajánlat azonos mértékben (azonos pontszámmal) tartalmazza.</w:t>
            </w:r>
          </w:p>
          <w:p w14:paraId="33EDF111" w14:textId="77777777" w:rsidR="00A1341D" w:rsidRPr="000339C2" w:rsidRDefault="00A1341D" w:rsidP="00A1341D">
            <w:pPr>
              <w:suppressAutoHyphens/>
              <w:spacing w:after="0" w:line="240" w:lineRule="auto"/>
              <w:jc w:val="both"/>
              <w:rPr>
                <w:rFonts w:ascii="Times New Roman" w:eastAsia="Times New Roman" w:hAnsi="Times New Roman" w:cs="Times New Roman"/>
                <w:sz w:val="24"/>
                <w:szCs w:val="24"/>
                <w:lang w:eastAsia="hu-HU"/>
              </w:rPr>
            </w:pPr>
          </w:p>
          <w:p w14:paraId="4A45E1B5" w14:textId="77777777" w:rsidR="000B1215" w:rsidRPr="000B1215" w:rsidRDefault="00A1341D" w:rsidP="00A1341D">
            <w:pPr>
              <w:suppressAutoHyphens/>
              <w:spacing w:after="0" w:line="240" w:lineRule="auto"/>
              <w:jc w:val="both"/>
              <w:rPr>
                <w:rFonts w:ascii="Times New Roman" w:eastAsia="Times New Roman" w:hAnsi="Times New Roman" w:cs="Times New Roman"/>
                <w:sz w:val="24"/>
                <w:szCs w:val="24"/>
                <w:lang w:eastAsia="hu-HU"/>
              </w:rPr>
            </w:pPr>
            <w:r w:rsidRPr="000339C2">
              <w:rPr>
                <w:rFonts w:ascii="Times New Roman" w:eastAsia="Times New Roman" w:hAnsi="Times New Roman" w:cs="Times New Roman"/>
                <w:sz w:val="24"/>
                <w:szCs w:val="24"/>
                <w:lang w:eastAsia="hu-HU"/>
              </w:rPr>
              <w:t>Az ajánlati árakat a közbeszerzési dokumentumok részeként kiadott árazatlan költségvetési kiírás kitöltésével kell meghatározni.</w:t>
            </w:r>
          </w:p>
          <w:p w14:paraId="75F0AFFF" w14:textId="77777777" w:rsidR="000B1215" w:rsidRPr="000B1215" w:rsidRDefault="000B1215" w:rsidP="000B1215">
            <w:pPr>
              <w:spacing w:before="120" w:after="120" w:line="276" w:lineRule="auto"/>
              <w:ind w:left="180"/>
              <w:rPr>
                <w:rFonts w:ascii="Times New Roman" w:eastAsia="Times New Roman" w:hAnsi="Times New Roman" w:cs="Times New Roman"/>
                <w:sz w:val="24"/>
                <w:szCs w:val="24"/>
                <w:lang w:eastAsia="hu-HU"/>
              </w:rPr>
            </w:pPr>
          </w:p>
        </w:tc>
      </w:tr>
      <w:tr w:rsidR="000B1215" w:rsidRPr="000B1215" w14:paraId="2A14001B" w14:textId="77777777" w:rsidTr="000B1215">
        <w:tc>
          <w:tcPr>
            <w:tcW w:w="0" w:type="auto"/>
            <w:gridSpan w:val="2"/>
            <w:hideMark/>
          </w:tcPr>
          <w:p w14:paraId="71D5BBFD"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lastRenderedPageBreak/>
              <w:t>II.2.8) Az ajánlattételre vagy részvételre felhívandó gazdasági szereplők számának korlátozására vonatkozó információ</w:t>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i/>
                <w:iCs/>
                <w:sz w:val="24"/>
                <w:szCs w:val="24"/>
                <w:lang w:eastAsia="hu-HU"/>
              </w:rPr>
              <w:t>(nyílt eljárás kivételével)</w:t>
            </w:r>
          </w:p>
          <w:p w14:paraId="2F99BA78" w14:textId="77777777" w:rsidR="000B1215" w:rsidRPr="000B1215" w:rsidRDefault="000B1215" w:rsidP="000B1215">
            <w:pPr>
              <w:rPr>
                <w:rFonts w:ascii="Times New Roman" w:eastAsia="Calibri" w:hAnsi="Times New Roman" w:cs="Times New Roman"/>
                <w:sz w:val="24"/>
                <w:szCs w:val="24"/>
              </w:rPr>
            </w:pPr>
            <w:r w:rsidRPr="000B1215">
              <w:rPr>
                <w:rFonts w:ascii="Times New Roman" w:eastAsia="Times New Roman" w:hAnsi="Times New Roman" w:cs="Times New Roman"/>
                <w:sz w:val="24"/>
                <w:szCs w:val="24"/>
                <w:lang w:eastAsia="hu-HU"/>
              </w:rPr>
              <w:t xml:space="preserve">A gazdasági szereplők tervezett száma (keretszáma): </w:t>
            </w:r>
            <w:r w:rsidRPr="000B1215">
              <w:rPr>
                <w:rFonts w:ascii="Times New Roman" w:eastAsia="Calibri" w:hAnsi="Times New Roman" w:cs="Times New Roman"/>
                <w:sz w:val="24"/>
                <w:szCs w:val="24"/>
              </w:rPr>
              <w:t>Ajánlatkérő a Kbt. 115.§ (1) bekezdésében foglaltakra való tekintettel 5 gazdasági szereplőnek egyidejűleg, közvetlenül írásban küldi meg az ajánlattételi felhívást.</w:t>
            </w:r>
          </w:p>
          <w:p w14:paraId="37935441"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p>
        </w:tc>
      </w:tr>
      <w:tr w:rsidR="000B1215" w:rsidRPr="000B1215" w14:paraId="3AD20ADB" w14:textId="77777777" w:rsidTr="000B1215">
        <w:tc>
          <w:tcPr>
            <w:tcW w:w="0" w:type="auto"/>
            <w:gridSpan w:val="2"/>
            <w:hideMark/>
          </w:tcPr>
          <w:p w14:paraId="5C54D20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II.2.9) Változatokra (alternatív ajánlatokra) vonatkozó információk</w:t>
            </w:r>
          </w:p>
          <w:p w14:paraId="3D09C4D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Elfogadhatók változatok (alternatív ajánlatok) </w:t>
            </w:r>
            <w:r w:rsidRPr="000B1215">
              <w:rPr>
                <w:rFonts w:ascii="Times New Roman" w:eastAsia="Times New Roman" w:hAnsi="Times New Roman" w:cs="Times New Roman"/>
                <w:sz w:val="24"/>
                <w:szCs w:val="24"/>
                <w:lang w:eastAsia="hu-HU"/>
              </w:rPr>
              <w:t> igen x nem</w:t>
            </w:r>
          </w:p>
        </w:tc>
      </w:tr>
      <w:tr w:rsidR="000B1215" w:rsidRPr="000B1215" w14:paraId="54C5FE32" w14:textId="77777777" w:rsidTr="000B1215">
        <w:tc>
          <w:tcPr>
            <w:tcW w:w="0" w:type="auto"/>
            <w:gridSpan w:val="2"/>
            <w:hideMark/>
          </w:tcPr>
          <w:p w14:paraId="26F752B8"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II.2.10) Opciókra vonatkozó információ</w:t>
            </w:r>
          </w:p>
          <w:p w14:paraId="792D2A8B"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Opciók </w:t>
            </w:r>
            <w:r w:rsidRPr="000B1215">
              <w:rPr>
                <w:rFonts w:ascii="Times New Roman" w:eastAsia="Times New Roman" w:hAnsi="Times New Roman" w:cs="Times New Roman"/>
                <w:sz w:val="24"/>
                <w:szCs w:val="24"/>
                <w:lang w:eastAsia="hu-HU"/>
              </w:rPr>
              <w:t> igen x nem Opciók leírása:</w:t>
            </w:r>
          </w:p>
        </w:tc>
      </w:tr>
      <w:tr w:rsidR="000B1215" w:rsidRPr="000B1215" w14:paraId="1D1A3D39" w14:textId="77777777" w:rsidTr="000B1215">
        <w:tc>
          <w:tcPr>
            <w:tcW w:w="0" w:type="auto"/>
            <w:gridSpan w:val="2"/>
            <w:hideMark/>
          </w:tcPr>
          <w:p w14:paraId="4AB5ACFD"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II.2.12) Európai uniós alapokra vonatkozó információk</w:t>
            </w:r>
          </w:p>
          <w:p w14:paraId="36BA442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 közbeszerzés európai uniós alapokból finanszírozott projekttel és/vagy programmal kapcsolatos x igen </w:t>
            </w:r>
            <w:r w:rsidRPr="000B1215">
              <w:rPr>
                <w:rFonts w:ascii="Times New Roman" w:eastAsia="Times New Roman" w:hAnsi="Times New Roman" w:cs="Times New Roman"/>
                <w:sz w:val="24"/>
                <w:szCs w:val="24"/>
                <w:lang w:eastAsia="hu-HU"/>
              </w:rPr>
              <w:t> nem</w:t>
            </w:r>
          </w:p>
          <w:p w14:paraId="22D612CB" w14:textId="77777777" w:rsidR="0047737C" w:rsidRPr="000B1215" w:rsidRDefault="000B1215" w:rsidP="0047737C">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Projekt száma vagy hivatkozási száma: </w:t>
            </w:r>
            <w:r w:rsidRPr="000B1215">
              <w:rPr>
                <w:rFonts w:ascii="Times New Roman" w:eastAsia="Calibri" w:hAnsi="Times New Roman" w:cs="Times New Roman"/>
                <w:color w:val="000000"/>
                <w:sz w:val="24"/>
                <w:szCs w:val="24"/>
                <w:shd w:val="clear" w:color="auto" w:fill="FFFFFF"/>
              </w:rPr>
              <w:t xml:space="preserve">Terület- és Településfejlesztési Operatív Program , </w:t>
            </w:r>
          </w:p>
          <w:p w14:paraId="099BC22D" w14:textId="77777777" w:rsidR="000B1215" w:rsidRDefault="0047737C" w:rsidP="000B1215">
            <w:pPr>
              <w:spacing w:before="120" w:after="120" w:line="276" w:lineRule="auto"/>
              <w:rPr>
                <w:rFonts w:ascii="Times New Roman" w:eastAsia="Times New Roman" w:hAnsi="Times New Roman" w:cs="Times New Roman"/>
                <w:sz w:val="24"/>
                <w:szCs w:val="24"/>
                <w:lang w:eastAsia="hu-HU"/>
              </w:rPr>
            </w:pPr>
            <w:r w:rsidRPr="0047737C">
              <w:rPr>
                <w:rFonts w:ascii="Times New Roman" w:eastAsia="Times New Roman" w:hAnsi="Times New Roman" w:cs="Times New Roman"/>
                <w:sz w:val="24"/>
                <w:szCs w:val="24"/>
                <w:lang w:eastAsia="hu-HU"/>
              </w:rPr>
              <w:t>TOP-4.1.1-15-KO1 - Egészségügyi alapellátás infrastrukturális fejlesztése</w:t>
            </w:r>
          </w:p>
          <w:p w14:paraId="3774F650" w14:textId="77777777" w:rsidR="0047737C" w:rsidRPr="000B1215" w:rsidRDefault="0047737C" w:rsidP="000B1215">
            <w:pPr>
              <w:spacing w:before="120" w:after="12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4.1.1-15-KO1-016-00011</w:t>
            </w:r>
          </w:p>
        </w:tc>
      </w:tr>
      <w:tr w:rsidR="000B1215" w:rsidRPr="000B1215" w14:paraId="3D80829F" w14:textId="77777777" w:rsidTr="000B1215">
        <w:tc>
          <w:tcPr>
            <w:tcW w:w="0" w:type="auto"/>
            <w:gridSpan w:val="2"/>
            <w:hideMark/>
          </w:tcPr>
          <w:p w14:paraId="12AB653D" w14:textId="77777777" w:rsidR="000B1215" w:rsidRPr="000B1215" w:rsidRDefault="000B1215" w:rsidP="000B1215">
            <w:pPr>
              <w:spacing w:before="120" w:after="120" w:line="276" w:lineRule="auto"/>
              <w:rPr>
                <w:rFonts w:ascii="Times New Roman" w:eastAsia="Times New Roman" w:hAnsi="Times New Roman" w:cs="Times New Roman"/>
                <w:b/>
                <w:bCs/>
                <w:sz w:val="24"/>
                <w:szCs w:val="24"/>
                <w:lang w:eastAsia="hu-HU"/>
              </w:rPr>
            </w:pPr>
            <w:r w:rsidRPr="000B1215">
              <w:rPr>
                <w:rFonts w:ascii="Times New Roman" w:eastAsia="Times New Roman" w:hAnsi="Times New Roman" w:cs="Times New Roman"/>
                <w:b/>
                <w:bCs/>
                <w:sz w:val="24"/>
                <w:szCs w:val="24"/>
                <w:lang w:eastAsia="hu-HU"/>
              </w:rPr>
              <w:t>II.2.13) További információ</w:t>
            </w:r>
          </w:p>
          <w:p w14:paraId="54578B1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p>
        </w:tc>
      </w:tr>
    </w:tbl>
    <w:p w14:paraId="061FD240"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III. szakasz: Jogi, gazdasági, pénzügyi és műszaki információk</w:t>
      </w:r>
    </w:p>
    <w:p w14:paraId="0DD1957A"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III.1) Részvételi feltételek</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38"/>
        <w:gridCol w:w="5037"/>
        <w:gridCol w:w="11"/>
      </w:tblGrid>
      <w:tr w:rsidR="000B1215" w:rsidRPr="000B1215" w14:paraId="03F03CAF" w14:textId="77777777" w:rsidTr="000B1215">
        <w:tc>
          <w:tcPr>
            <w:tcW w:w="9786" w:type="dxa"/>
            <w:gridSpan w:val="3"/>
            <w:hideMark/>
          </w:tcPr>
          <w:p w14:paraId="3C6033F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III.1.1) Kizáró okok és a szakmai tevékenység végzésére vonatkozó alkalmasság</w:t>
            </w:r>
          </w:p>
          <w:p w14:paraId="51B5C7D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III.1.1) Kizáró okok és a szakmai tevékenység végzésére vonatkozó alkalmasság</w:t>
            </w:r>
          </w:p>
          <w:p w14:paraId="45BF954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 kizáró okok felsorolása:</w:t>
            </w:r>
          </w:p>
          <w:p w14:paraId="61CDFA3D"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Az eljárásban nem lehet ajánlattevő, alvállalkozó, és nem vehet részt az alkalmasság igazolásában olyan gazdasági szereplő, akivel szemben a Kbt. 62. § (1) bekezdés g)-k), m) és q) pontja szerinti megfogalmazott kizáró okok bármelyike fennáll.</w:t>
            </w:r>
          </w:p>
          <w:p w14:paraId="3605DA4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lastRenderedPageBreak/>
              <w:t>Az igazolási módok felsorolása és rövid leírása:</w:t>
            </w:r>
          </w:p>
          <w:p w14:paraId="19932FF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Az ajánlattevő a közbeszerzési eljárásokban az alkalmasság és kizáró okok igazolásának, valamint a közbeszerzési műszaki leírás meghatározásának módjáról szóló 321/2015. (X. 30.) Korm. Rendelet (a továbbiakban: 321/2015. Korm. rendelet) 17. § szerint kell igazolnia, hogy nem tartozik a Kbt. 62. § (1) bekezdés g)-k), m) és q) pontja hatálya alá.</w:t>
            </w:r>
          </w:p>
          <w:p w14:paraId="3EA387E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Folyamatban lévő változásbejegyzési eljárás esetében az ajánlathoz csatolni kell a cégbírósághoz benyújtott változásbejegyzési kérelmet és az annak érkezéséről a cégbíróság által megküldött igazolását eredeti vagy egyszerű másolati példányban.</w:t>
            </w:r>
          </w:p>
          <w:p w14:paraId="22A1376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Ajánlatkérő felhívja az ajánlattevők figyelmét a 321/2015. (X. 30.) Korm. Rendelet 17. § (1) bekezdésére mely kimondja, hogy „az ajánlattevőnek és a részvételre jelentkezőnek ajánlatában, illetve részvételi jelentkezésében a Kbt. Harmadik Része szerint lefolytatott közbeszerzési eljárásban egyszerű nyilatkozatot kell benyújtania arról, hogy nem tartozik a felhívásban előírt kizáró okok hatálya alá, valamint a Kbt. 62. § (1) bekezdés k) pont kb) pontját a 8. § i) pont ib) alpontja és a 10. § g) pont gb) alpontjában foglaltak szerint kell igazolnia. Az egységes európai közbeszerzési dokumentum nem alkalmazandó, azonban az ajánlatkérő köteles elfogadni, ha az ajánlattevő vagy a részvételre jelentkező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1DD66041"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(2) Az alvállalkozó és adott esetben az alkalmasság igazolásában résztvevő más szervezet vonatkozásában az ajánlattevő vagy részvételre jelentkező nyilatkozatot nyújt be arról, hogy az érintett gazdasági szereplők vonatkozásában nem állnak fenn az eljárásban előírt kizáró okok.</w:t>
            </w:r>
          </w:p>
          <w:p w14:paraId="44375330"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Az ajánlattevő köteles nyilatkozni arról, hogy a szerződés teljesítéséhez nem vesz igénybe a Kbt. 62. § (1) bekezdés g)-k), m) és q) pontja szerinti kizáró okok hatálya alá eső alvállalkozót, valamint az általa alkalmasságának igazolására igénybe vett más szervezet nem tartozik a Kbt. 62. § (1) bekezdés g)-k), m) és q)  pontja </w:t>
            </w:r>
            <w:r w:rsidRPr="000B1215">
              <w:rPr>
                <w:rFonts w:ascii="Times New Roman" w:eastAsia="Times New Roman" w:hAnsi="Times New Roman" w:cs="Times New Roman"/>
                <w:sz w:val="18"/>
                <w:szCs w:val="18"/>
                <w:lang w:eastAsia="hu-HU"/>
              </w:rPr>
              <w:t>szerinti</w:t>
            </w:r>
            <w:r w:rsidRPr="000B1215">
              <w:rPr>
                <w:rFonts w:ascii="Times New Roman" w:eastAsia="Times New Roman" w:hAnsi="Times New Roman" w:cs="Times New Roman"/>
                <w:sz w:val="24"/>
                <w:szCs w:val="24"/>
                <w:lang w:eastAsia="hu-HU"/>
              </w:rPr>
              <w:t xml:space="preserve"> kizáró okok hatálya alá.</w:t>
            </w:r>
          </w:p>
          <w:p w14:paraId="197F2D69"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 nyilatkozatokat a felhívás megküldését követő keltezéssel kell megtenni.</w:t>
            </w:r>
          </w:p>
          <w:p w14:paraId="3EFDC7DF" w14:textId="77777777" w:rsidR="000B1215" w:rsidRPr="000B1215" w:rsidRDefault="000B1215" w:rsidP="000B1215">
            <w:pPr>
              <w:spacing w:before="120" w:after="120" w:line="276" w:lineRule="auto"/>
              <w:rPr>
                <w:rFonts w:ascii="Times New Roman" w:eastAsia="Times New Roman" w:hAnsi="Times New Roman" w:cs="Times New Roman"/>
                <w:b/>
                <w:sz w:val="24"/>
                <w:szCs w:val="24"/>
                <w:u w:val="single"/>
                <w:lang w:eastAsia="hu-HU"/>
              </w:rPr>
            </w:pPr>
            <w:r w:rsidRPr="000B1215">
              <w:rPr>
                <w:rFonts w:ascii="Times New Roman" w:eastAsia="Times New Roman" w:hAnsi="Times New Roman" w:cs="Times New Roman"/>
                <w:b/>
                <w:sz w:val="24"/>
                <w:szCs w:val="24"/>
                <w:u w:val="single"/>
                <w:lang w:eastAsia="hu-HU"/>
              </w:rPr>
              <w:t>Öntisztázás lehetősége (Kbt. 64. §)</w:t>
            </w:r>
          </w:p>
          <w:p w14:paraId="28E98EBB"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 62. § (1) bekezdés b) és f) pontjában említett kizáró okok kivételével bármely egyéb kizáró ok fennállása ellenére az ajánlattevő, alvállalkozó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14:paraId="231551CF"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ajánlata mellékleteként köteles benyújtani.</w:t>
            </w:r>
          </w:p>
        </w:tc>
      </w:tr>
      <w:tr w:rsidR="000B1215" w:rsidRPr="000B1215" w14:paraId="74B6D723" w14:textId="77777777" w:rsidTr="000B1215">
        <w:tc>
          <w:tcPr>
            <w:tcW w:w="9786" w:type="dxa"/>
            <w:gridSpan w:val="3"/>
            <w:hideMark/>
          </w:tcPr>
          <w:p w14:paraId="3254A7D1"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lastRenderedPageBreak/>
              <w:t>III.1.2) Gazdasági és pénzügyi alkalmasság</w:t>
            </w:r>
          </w:p>
        </w:tc>
      </w:tr>
      <w:tr w:rsidR="000B1215" w:rsidRPr="000B1215" w14:paraId="3994FE50" w14:textId="77777777" w:rsidTr="000B1215">
        <w:trPr>
          <w:gridAfter w:val="1"/>
          <w:wAfter w:w="11" w:type="dxa"/>
        </w:trPr>
        <w:tc>
          <w:tcPr>
            <w:tcW w:w="4738" w:type="dxa"/>
          </w:tcPr>
          <w:p w14:paraId="25684E3B" w14:textId="77777777" w:rsidR="000B1215" w:rsidRPr="000B1215" w:rsidRDefault="000B1215" w:rsidP="000B1215">
            <w:pPr>
              <w:ind w:right="285"/>
              <w:jc w:val="both"/>
              <w:rPr>
                <w:rFonts w:ascii="Times New Roman" w:eastAsia="Times New Roman" w:hAnsi="Times New Roman" w:cs="Times New Roman"/>
                <w:sz w:val="24"/>
                <w:szCs w:val="24"/>
                <w:highlight w:val="yellow"/>
                <w:lang w:eastAsia="hu-HU"/>
              </w:rPr>
            </w:pPr>
            <w:r w:rsidRPr="000B1215">
              <w:rPr>
                <w:rFonts w:ascii="Times New Roman" w:eastAsia="Times New Roman" w:hAnsi="Times New Roman" w:cs="Times New Roman"/>
                <w:sz w:val="24"/>
                <w:szCs w:val="24"/>
                <w:lang w:eastAsia="hu-HU"/>
              </w:rPr>
              <w:t>Az Ajánlatkérő a Kbt. 115. § (2) bekezdésére tekintettel az ajánlattételre felkérendő gazdasági szereplők adatait és pénzügyi eredményeit közhiteles nyilvántartásokból ellenőrizte, melyek alapján meggyőződött a bevonni kívánt vállalkozások pénzügyi, gazdasági alkalmasságáról, és megállapította azok alkalmasságát, teljesítőképességét, szakmai megbízhatóságát.</w:t>
            </w:r>
          </w:p>
        </w:tc>
        <w:tc>
          <w:tcPr>
            <w:tcW w:w="5037" w:type="dxa"/>
            <w:hideMark/>
          </w:tcPr>
          <w:p w14:paraId="2D8DF24B" w14:textId="77777777" w:rsidR="000B1215" w:rsidRPr="000B1215" w:rsidRDefault="000B1215" w:rsidP="000B1215">
            <w:pPr>
              <w:rPr>
                <w:rFonts w:ascii="Times New Roman" w:eastAsia="Times New Roman" w:hAnsi="Times New Roman" w:cs="Times New Roman"/>
                <w:sz w:val="24"/>
                <w:szCs w:val="24"/>
                <w:highlight w:val="yellow"/>
                <w:lang w:eastAsia="hu-HU"/>
              </w:rPr>
            </w:pPr>
            <w:r w:rsidRPr="000B1215">
              <w:rPr>
                <w:rFonts w:ascii="Times New Roman" w:eastAsia="Times New Roman" w:hAnsi="Times New Roman" w:cs="Times New Roman"/>
                <w:sz w:val="24"/>
                <w:szCs w:val="24"/>
                <w:lang w:eastAsia="hu-HU"/>
              </w:rPr>
              <w:t>Ajánlatkérő a Kbt. 115. § (1) bekezdésére tekintettel nem határoz meg alkalmassági követelményeket.</w:t>
            </w:r>
          </w:p>
        </w:tc>
      </w:tr>
      <w:tr w:rsidR="000B1215" w:rsidRPr="000B1215" w14:paraId="5ADC5731" w14:textId="77777777" w:rsidTr="000B1215">
        <w:tc>
          <w:tcPr>
            <w:tcW w:w="9786" w:type="dxa"/>
            <w:gridSpan w:val="3"/>
            <w:hideMark/>
          </w:tcPr>
          <w:p w14:paraId="23ED1F73"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III.1.3) Műszaki, illetve szakmai alkalmasság</w:t>
            </w:r>
          </w:p>
        </w:tc>
      </w:tr>
      <w:tr w:rsidR="000B1215" w:rsidRPr="000B1215" w14:paraId="754672D5" w14:textId="77777777" w:rsidTr="000B1215">
        <w:trPr>
          <w:gridAfter w:val="1"/>
          <w:wAfter w:w="11" w:type="dxa"/>
        </w:trPr>
        <w:tc>
          <w:tcPr>
            <w:tcW w:w="4738" w:type="dxa"/>
            <w:hideMark/>
          </w:tcPr>
          <w:p w14:paraId="5209D987" w14:textId="77777777" w:rsidR="000B1215" w:rsidRPr="000B1215" w:rsidRDefault="000B1215" w:rsidP="000B1215">
            <w:pPr>
              <w:spacing w:before="120" w:after="12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Az Ajánlatkérő a Kbt. 115. § (2) bekezdésére tekintettel az ajánlattételre felkérendő gazdasági szereplők adatait és pénzügyi eredményeit közhiteles nyilvántartásokból ellenőrizte, melyek alapján meggyőződött a bevonni kívánt vállalkozások pénzügyi, gazdasági alkalmasságáról, és megállapította azok alkalmasságát, teljesítőképességét, szakmai megbízhatóságát.</w:t>
            </w:r>
          </w:p>
        </w:tc>
        <w:tc>
          <w:tcPr>
            <w:tcW w:w="5037" w:type="dxa"/>
            <w:hideMark/>
          </w:tcPr>
          <w:p w14:paraId="5EEAEB01" w14:textId="77777777" w:rsidR="000B1215" w:rsidRPr="000B1215" w:rsidRDefault="000B1215" w:rsidP="000B1215">
            <w:pPr>
              <w:spacing w:before="120" w:after="120" w:line="276" w:lineRule="auto"/>
              <w:ind w:left="268"/>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Ajánlatkérő a Kbt. 115. § (1) bekezdésére tekintettel nem határoz meg alkalmassági követelményeket.</w:t>
            </w:r>
          </w:p>
        </w:tc>
      </w:tr>
      <w:tr w:rsidR="000B1215" w:rsidRPr="000B1215" w14:paraId="63C7B328" w14:textId="77777777" w:rsidTr="000B1215">
        <w:tc>
          <w:tcPr>
            <w:tcW w:w="9786" w:type="dxa"/>
            <w:gridSpan w:val="3"/>
            <w:hideMark/>
          </w:tcPr>
          <w:p w14:paraId="2AB03DAE" w14:textId="77777777" w:rsidR="000B1215" w:rsidRPr="005A5360" w:rsidRDefault="000B1215" w:rsidP="000B1215">
            <w:pPr>
              <w:spacing w:before="120" w:after="120" w:line="276" w:lineRule="auto"/>
              <w:rPr>
                <w:rFonts w:ascii="Times New Roman" w:eastAsia="Times New Roman" w:hAnsi="Times New Roman" w:cs="Times New Roman"/>
                <w:sz w:val="24"/>
                <w:szCs w:val="24"/>
                <w:vertAlign w:val="superscript"/>
                <w:lang w:eastAsia="hu-HU"/>
              </w:rPr>
            </w:pPr>
            <w:r w:rsidRPr="005A5360">
              <w:rPr>
                <w:rFonts w:ascii="Times New Roman" w:eastAsia="Times New Roman" w:hAnsi="Times New Roman" w:cs="Times New Roman"/>
                <w:b/>
                <w:bCs/>
                <w:sz w:val="24"/>
                <w:szCs w:val="24"/>
                <w:lang w:eastAsia="hu-HU"/>
              </w:rPr>
              <w:t xml:space="preserve">III.1.6) A szerződés biztosítékai: Mind a </w:t>
            </w:r>
            <w:r w:rsidR="0047737C" w:rsidRPr="005A5360">
              <w:rPr>
                <w:rFonts w:ascii="Times New Roman" w:eastAsia="Times New Roman" w:hAnsi="Times New Roman" w:cs="Times New Roman"/>
                <w:b/>
                <w:bCs/>
                <w:sz w:val="24"/>
                <w:szCs w:val="24"/>
                <w:lang w:eastAsia="hu-HU"/>
              </w:rPr>
              <w:t>2</w:t>
            </w:r>
            <w:r w:rsidRPr="005A5360">
              <w:rPr>
                <w:rFonts w:ascii="Times New Roman" w:eastAsia="Times New Roman" w:hAnsi="Times New Roman" w:cs="Times New Roman"/>
                <w:b/>
                <w:bCs/>
                <w:sz w:val="24"/>
                <w:szCs w:val="24"/>
                <w:lang w:eastAsia="hu-HU"/>
              </w:rPr>
              <w:t xml:space="preserve"> rész vonatkozásában</w:t>
            </w:r>
          </w:p>
          <w:p w14:paraId="463B100E" w14:textId="77777777" w:rsidR="000B1215" w:rsidRPr="005A5360" w:rsidRDefault="000B1215" w:rsidP="000B1215">
            <w:pPr>
              <w:spacing w:before="120" w:after="120" w:line="276" w:lineRule="auto"/>
              <w:rPr>
                <w:rFonts w:ascii="Times New Roman" w:eastAsia="Times New Roman" w:hAnsi="Times New Roman" w:cs="Times New Roman"/>
                <w:sz w:val="24"/>
                <w:szCs w:val="24"/>
                <w:lang w:eastAsia="hu-HU"/>
              </w:rPr>
            </w:pPr>
            <w:r w:rsidRPr="005A5360">
              <w:rPr>
                <w:rFonts w:ascii="Times New Roman" w:eastAsia="Times New Roman" w:hAnsi="Times New Roman" w:cs="Times New Roman"/>
                <w:sz w:val="24"/>
                <w:szCs w:val="24"/>
                <w:lang w:eastAsia="hu-HU"/>
              </w:rPr>
              <w:t xml:space="preserve"> </w:t>
            </w:r>
            <w:r w:rsidRPr="005A5360">
              <w:rPr>
                <w:rFonts w:ascii="Times New Roman" w:eastAsia="Times New Roman" w:hAnsi="Times New Roman" w:cs="Times New Roman"/>
                <w:b/>
                <w:sz w:val="24"/>
                <w:szCs w:val="24"/>
                <w:u w:val="single"/>
                <w:lang w:eastAsia="hu-HU"/>
              </w:rPr>
              <w:t>Késedelmi Kötbér</w:t>
            </w:r>
            <w:r w:rsidRPr="005A5360">
              <w:rPr>
                <w:rFonts w:ascii="Times New Roman" w:eastAsia="Times New Roman" w:hAnsi="Times New Roman" w:cs="Times New Roman"/>
                <w:sz w:val="24"/>
                <w:szCs w:val="24"/>
                <w:lang w:eastAsia="hu-HU"/>
              </w:rPr>
              <w:t>: A Késedelmi Kötbér mértéke a késedelem minden megkezdett napjára vonatkozóan a nettó Vállalkozói Díj 1%-a, de legfeljebb a teljes nettó vállalkozói díj 20%-a. Amennyiben a Vállalkozó késedelme következtében a Késedelmi Kötbér eléri a jelen pont szerinti maximális értéket, úgy a Megrendelő jogosult felmondani a szerződést, és meghiúsulási kötbért követelni a Vállalkozótól. Felmondás esetén Megrendelő és Vállalkozó kötelesek a felmondás közlésének napján fennálló állapot szerint elszámolni egymással.</w:t>
            </w:r>
          </w:p>
          <w:p w14:paraId="62E3CCBD" w14:textId="77777777" w:rsidR="000B1215" w:rsidRPr="005A5360" w:rsidRDefault="000B1215" w:rsidP="000B1215">
            <w:pPr>
              <w:spacing w:before="120" w:after="120" w:line="276" w:lineRule="auto"/>
              <w:rPr>
                <w:rFonts w:ascii="Times New Roman" w:eastAsia="Times New Roman" w:hAnsi="Times New Roman" w:cs="Times New Roman"/>
                <w:sz w:val="24"/>
                <w:szCs w:val="24"/>
                <w:lang w:eastAsia="hu-HU"/>
              </w:rPr>
            </w:pPr>
            <w:r w:rsidRPr="005A5360">
              <w:rPr>
                <w:rFonts w:ascii="Times New Roman" w:eastAsia="Times New Roman" w:hAnsi="Times New Roman" w:cs="Times New Roman"/>
                <w:b/>
                <w:sz w:val="24"/>
                <w:szCs w:val="24"/>
                <w:u w:val="single"/>
                <w:lang w:eastAsia="hu-HU"/>
              </w:rPr>
              <w:t>Meghiúsulási Kötbér:</w:t>
            </w:r>
            <w:r w:rsidRPr="005A5360">
              <w:t xml:space="preserve"> </w:t>
            </w:r>
            <w:r w:rsidRPr="005A5360">
              <w:rPr>
                <w:rFonts w:ascii="Times New Roman" w:eastAsia="Times New Roman" w:hAnsi="Times New Roman" w:cs="Times New Roman"/>
                <w:sz w:val="24"/>
                <w:szCs w:val="24"/>
                <w:lang w:eastAsia="hu-HU"/>
              </w:rPr>
              <w:t>Amennyiben a teljesítés a Vállalkozó felróható magatartása, a teljesítés megtagadása vagy lehetetlenülése, jelentős késedelme vagy hibás teljesítése miatt meghiúsul, a Vállalkozó a teljes nettó Vállalkozói Díj 30%-ának, megfelelő meghiúsulási kötbért</w:t>
            </w:r>
            <w:r w:rsidRPr="005A5360">
              <w:t xml:space="preserve"> </w:t>
            </w:r>
            <w:r w:rsidRPr="005A5360">
              <w:rPr>
                <w:rFonts w:ascii="Times New Roman" w:eastAsia="Times New Roman" w:hAnsi="Times New Roman" w:cs="Times New Roman"/>
                <w:sz w:val="24"/>
                <w:szCs w:val="24"/>
                <w:lang w:eastAsia="hu-HU"/>
              </w:rPr>
              <w:t>köteles megfizetni és köteles a Megrendelő ezt meghaladó esetleges kárát, ideértve a Ptk. 6:141. § szerinti kárát is megtéríteni, a polgári jog általános szabályai szerint. A Késedelmi Kötbér mértéke a Meghiúsulási Kötbérbe beszámítandó.</w:t>
            </w:r>
          </w:p>
          <w:p w14:paraId="58325ED4" w14:textId="77777777" w:rsidR="000B1215" w:rsidRPr="000B1215" w:rsidRDefault="000B1215" w:rsidP="000B1215">
            <w:pPr>
              <w:spacing w:before="120" w:after="120" w:line="276" w:lineRule="auto"/>
              <w:rPr>
                <w:rFonts w:ascii="Times New Roman" w:eastAsia="Times New Roman" w:hAnsi="Times New Roman" w:cs="Times New Roman"/>
                <w:sz w:val="24"/>
                <w:szCs w:val="24"/>
                <w:highlight w:val="yellow"/>
                <w:lang w:eastAsia="hu-HU"/>
              </w:rPr>
            </w:pPr>
          </w:p>
          <w:p w14:paraId="1F6CC1A3" w14:textId="6BF9A4D4" w:rsidR="000B1215" w:rsidRPr="005A5360" w:rsidRDefault="000B1215" w:rsidP="000B1215">
            <w:pPr>
              <w:spacing w:before="120" w:after="120" w:line="276" w:lineRule="auto"/>
              <w:rPr>
                <w:rFonts w:ascii="Times New Roman" w:eastAsia="Times New Roman" w:hAnsi="Times New Roman" w:cs="Times New Roman"/>
                <w:sz w:val="24"/>
                <w:szCs w:val="24"/>
                <w:lang w:eastAsia="hu-HU"/>
              </w:rPr>
            </w:pPr>
            <w:r w:rsidRPr="005A5360">
              <w:rPr>
                <w:rFonts w:ascii="Times New Roman" w:eastAsia="Times New Roman" w:hAnsi="Times New Roman" w:cs="Times New Roman"/>
                <w:b/>
                <w:sz w:val="24"/>
                <w:szCs w:val="24"/>
                <w:u w:val="single"/>
                <w:lang w:eastAsia="hu-HU"/>
              </w:rPr>
              <w:t>Jótállás</w:t>
            </w:r>
            <w:r w:rsidRPr="005A5360">
              <w:rPr>
                <w:rFonts w:ascii="Times New Roman" w:eastAsia="Times New Roman" w:hAnsi="Times New Roman" w:cs="Times New Roman"/>
                <w:sz w:val="24"/>
                <w:szCs w:val="24"/>
                <w:lang w:eastAsia="hu-HU"/>
              </w:rPr>
              <w:t xml:space="preserve">: a végteljesítési igazolás kiállításának napjától számított </w:t>
            </w:r>
            <w:r w:rsidR="005A5360" w:rsidRPr="005A5360">
              <w:rPr>
                <w:rFonts w:ascii="Times New Roman" w:eastAsia="Times New Roman" w:hAnsi="Times New Roman" w:cs="Times New Roman"/>
                <w:sz w:val="24"/>
                <w:szCs w:val="24"/>
                <w:lang w:eastAsia="hu-HU"/>
              </w:rPr>
              <w:t>24</w:t>
            </w:r>
            <w:r w:rsidRPr="005A5360">
              <w:rPr>
                <w:rFonts w:ascii="Times New Roman" w:eastAsia="Times New Roman" w:hAnsi="Times New Roman" w:cs="Times New Roman"/>
                <w:sz w:val="24"/>
                <w:szCs w:val="24"/>
                <w:lang w:eastAsia="hu-HU"/>
              </w:rPr>
              <w:t xml:space="preserve"> hónap</w:t>
            </w:r>
            <w:r w:rsidR="005A5360" w:rsidRPr="005A5360">
              <w:rPr>
                <w:rFonts w:ascii="Times New Roman" w:eastAsia="Times New Roman" w:hAnsi="Times New Roman" w:cs="Times New Roman"/>
                <w:sz w:val="24"/>
                <w:szCs w:val="24"/>
                <w:lang w:eastAsia="hu-HU"/>
              </w:rPr>
              <w:t xml:space="preserve"> + a vállalt töb</w:t>
            </w:r>
            <w:r w:rsidR="005A5360">
              <w:rPr>
                <w:rFonts w:ascii="Times New Roman" w:eastAsia="Times New Roman" w:hAnsi="Times New Roman" w:cs="Times New Roman"/>
                <w:sz w:val="24"/>
                <w:szCs w:val="24"/>
                <w:lang w:eastAsia="hu-HU"/>
              </w:rPr>
              <w:t>b</w:t>
            </w:r>
            <w:r w:rsidR="005A5360" w:rsidRPr="005A5360">
              <w:rPr>
                <w:rFonts w:ascii="Times New Roman" w:eastAsia="Times New Roman" w:hAnsi="Times New Roman" w:cs="Times New Roman"/>
                <w:sz w:val="24"/>
                <w:szCs w:val="24"/>
                <w:lang w:eastAsia="hu-HU"/>
              </w:rPr>
              <w:t>let hónap</w:t>
            </w:r>
          </w:p>
          <w:p w14:paraId="2A4D3CCB" w14:textId="77777777" w:rsidR="000B1215" w:rsidRPr="000B1215" w:rsidRDefault="000B1215" w:rsidP="000B1215">
            <w:pPr>
              <w:spacing w:before="120" w:after="120" w:line="276" w:lineRule="auto"/>
              <w:rPr>
                <w:rFonts w:ascii="Times New Roman" w:eastAsia="Times New Roman" w:hAnsi="Times New Roman" w:cs="Times New Roman"/>
                <w:sz w:val="24"/>
                <w:szCs w:val="24"/>
                <w:highlight w:val="yellow"/>
                <w:lang w:eastAsia="hu-HU"/>
              </w:rPr>
            </w:pPr>
          </w:p>
          <w:p w14:paraId="70220286" w14:textId="46532D4E" w:rsidR="000B1215" w:rsidRPr="000B1215" w:rsidRDefault="000B1215" w:rsidP="000B1215">
            <w:pPr>
              <w:spacing w:before="120" w:after="120" w:line="276" w:lineRule="auto"/>
              <w:rPr>
                <w:rFonts w:ascii="Times New Roman" w:eastAsia="Times New Roman" w:hAnsi="Times New Roman" w:cs="Times New Roman"/>
                <w:b/>
                <w:sz w:val="24"/>
                <w:szCs w:val="24"/>
                <w:highlight w:val="yellow"/>
                <w:u w:val="single"/>
                <w:lang w:eastAsia="hu-HU"/>
              </w:rPr>
            </w:pPr>
          </w:p>
        </w:tc>
      </w:tr>
      <w:tr w:rsidR="000B1215" w:rsidRPr="000B1215" w14:paraId="19DA8BED" w14:textId="77777777" w:rsidTr="000B1215">
        <w:tc>
          <w:tcPr>
            <w:tcW w:w="9786" w:type="dxa"/>
            <w:gridSpan w:val="3"/>
            <w:hideMark/>
          </w:tcPr>
          <w:p w14:paraId="7F30F5B2" w14:textId="77777777" w:rsidR="000B1215" w:rsidRPr="000B1215" w:rsidRDefault="000B1215" w:rsidP="000B1215">
            <w:pPr>
              <w:spacing w:before="120" w:after="120" w:line="276" w:lineRule="auto"/>
              <w:rPr>
                <w:rFonts w:ascii="Times New Roman" w:eastAsia="Times New Roman" w:hAnsi="Times New Roman" w:cs="Times New Roman"/>
                <w:b/>
                <w:bCs/>
                <w:sz w:val="24"/>
                <w:szCs w:val="24"/>
                <w:lang w:eastAsia="hu-HU"/>
              </w:rPr>
            </w:pPr>
            <w:r w:rsidRPr="000B1215">
              <w:rPr>
                <w:rFonts w:ascii="Times New Roman" w:eastAsia="Times New Roman" w:hAnsi="Times New Roman" w:cs="Times New Roman"/>
                <w:b/>
                <w:bCs/>
                <w:sz w:val="24"/>
                <w:szCs w:val="24"/>
                <w:lang w:eastAsia="hu-HU"/>
              </w:rPr>
              <w:lastRenderedPageBreak/>
              <w:t>III.1.7) Az ellenszolgáltatás teljesítésének feltételei és / vagy hivatkozás a vonatkozó jogszabályi rendelkezésekre:</w:t>
            </w:r>
          </w:p>
          <w:p w14:paraId="144EAAA6"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 xml:space="preserve">A szerződés finanszírozása Terület- és Településfejlesztési Operatív Program (TOP), az Európai Unió és a Magyar Állami Költségvetés forrásából, tervezetten a </w:t>
            </w:r>
            <w:r w:rsidR="0047737C" w:rsidRPr="0047737C">
              <w:rPr>
                <w:rFonts w:ascii="Times New Roman" w:eastAsia="Calibri" w:hAnsi="Times New Roman" w:cs="Times New Roman"/>
                <w:sz w:val="24"/>
                <w:szCs w:val="24"/>
              </w:rPr>
              <w:t>TOP-4.1.1-15-KO1 - Egészségügyi alapellátás infrastrukturális fejlesztése</w:t>
            </w:r>
            <w:r w:rsidRPr="000B1215">
              <w:rPr>
                <w:rFonts w:ascii="Times New Roman" w:eastAsia="Calibri" w:hAnsi="Times New Roman" w:cs="Times New Roman"/>
                <w:sz w:val="24"/>
                <w:szCs w:val="24"/>
              </w:rPr>
              <w:t xml:space="preserve">” </w:t>
            </w:r>
            <w:r w:rsidRPr="000B1215">
              <w:rPr>
                <w:rFonts w:ascii="Times New Roman" w:eastAsia="Times New Roman" w:hAnsi="Times New Roman" w:cs="Times New Roman"/>
                <w:bCs/>
                <w:sz w:val="24"/>
                <w:szCs w:val="24"/>
                <w:lang w:eastAsia="hu-HU"/>
              </w:rPr>
              <w:t>Támogatási felhívás támogatásából történik, a támogatási intenzitás 100 % (utófinanszírozási  konstrukció- további információ: a 2014-2020 programozási időszakban az egyes európai uniós alapokból származó támogatások felhasználásának rendjéről szóló 272/2014. (XI. 5.) kormányrendeletben meghatározott szabályok).</w:t>
            </w:r>
          </w:p>
          <w:p w14:paraId="28F554E2"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A fizetési feltételekre a Kbt. 135.§ (1)-(7) bekezdés, a Ptk. 6:130.§ (1)-(2) bekezdés, a 2003. évi XCII. törvény 36/A.§-a, a 322/2015. (X.30) Kr. 30-32. §-ai alkalmazandók.</w:t>
            </w:r>
          </w:p>
          <w:p w14:paraId="6FA22765" w14:textId="77777777" w:rsidR="005A5360" w:rsidRPr="005A5360" w:rsidRDefault="005A5360" w:rsidP="005A5360">
            <w:p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Előleg: Vállalkozó a Vállalkozói Díj 20 %-ának megfelelő, előlegre jogosult a Kbt. 135. § alapján.</w:t>
            </w:r>
          </w:p>
          <w:p w14:paraId="3ACE3FE2" w14:textId="77777777" w:rsidR="005A5360" w:rsidRPr="005A5360" w:rsidRDefault="005A5360" w:rsidP="005A5360">
            <w:pPr>
              <w:spacing w:before="120" w:after="120" w:line="276" w:lineRule="auto"/>
              <w:rPr>
                <w:rFonts w:ascii="Times New Roman" w:eastAsia="Times New Roman" w:hAnsi="Times New Roman" w:cs="Times New Roman"/>
                <w:bCs/>
                <w:sz w:val="24"/>
                <w:szCs w:val="24"/>
                <w:lang w:eastAsia="hu-HU"/>
              </w:rPr>
            </w:pPr>
          </w:p>
          <w:p w14:paraId="1575940D" w14:textId="77777777" w:rsidR="005A5360" w:rsidRPr="005A5360" w:rsidRDefault="005A5360" w:rsidP="005A5360">
            <w:p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Fizetési szabályok: Vállalkozó összhangban a teljesítés ütemezésével az alábbiak szerint jogosult számlát benyújtani az elvégzett Munkálatokról minden egyes szakasz teljesítési igazolással igazolt szerződésszerű elvégzését követően:</w:t>
            </w:r>
          </w:p>
          <w:p w14:paraId="5ABD6D1F" w14:textId="77777777" w:rsidR="005A5360" w:rsidRPr="005A5360" w:rsidRDefault="005A5360" w:rsidP="005A5360">
            <w:p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 xml:space="preserve">                </w:t>
            </w:r>
          </w:p>
          <w:p w14:paraId="30101328" w14:textId="77777777" w:rsidR="005A5360" w:rsidRPr="005A5360" w:rsidRDefault="005A5360" w:rsidP="005A5360">
            <w:pPr>
              <w:numPr>
                <w:ilvl w:val="0"/>
                <w:numId w:val="36"/>
              </w:num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előleg: Vállalkozó a Vállalkozói Díj 20%-a + ÁFA mértékű előlegre jogosult a Kbt. 135.§ alapján. Vállalkozó az előlegszámlát úgy köteles kiállítani – amennyiben az előlegre igényt tart –, hogy azt a Megrendelő legkésőbb az építési munkaterület átadását követő 15. napig meg tudja fizetni. Amennyiben a Vállalkozó előlegszámlát nem állít ki, Megrendelő úgy tekinti, hogy Vállalkozó nem igényel előleget. Az előleg az első és a második részszámlából kerül elszámolásra.</w:t>
            </w:r>
          </w:p>
          <w:p w14:paraId="73BBB7A6" w14:textId="77777777" w:rsidR="005A5360" w:rsidRPr="005A5360" w:rsidRDefault="005A5360" w:rsidP="005A5360">
            <w:pPr>
              <w:numPr>
                <w:ilvl w:val="0"/>
                <w:numId w:val="36"/>
              </w:num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1. részszámla: Vállalkozó a nettó Vállalkozói Díj 25%-ának megfelelő mértékű részszámlát jogosult kiállítani a Létesítmény Megrendelő által igazolt, 25%-os készültségi fokának elérését követően.</w:t>
            </w:r>
          </w:p>
          <w:p w14:paraId="03815E82" w14:textId="77777777" w:rsidR="005A5360" w:rsidRPr="005A5360" w:rsidRDefault="005A5360" w:rsidP="005A5360">
            <w:pPr>
              <w:numPr>
                <w:ilvl w:val="0"/>
                <w:numId w:val="36"/>
              </w:num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2. részszámla: Vállalkozó a nettó Vállalkozói Díj 25%-ának megfelelő mértékű részszámlát jogosult kiállítani a Létesítmény Megrendelő által igazolt, 50%-os készültségi fokának elérését követően.</w:t>
            </w:r>
          </w:p>
          <w:p w14:paraId="151356CE" w14:textId="77777777" w:rsidR="005A5360" w:rsidRPr="005A5360" w:rsidRDefault="005A5360" w:rsidP="005A5360">
            <w:pPr>
              <w:numPr>
                <w:ilvl w:val="0"/>
                <w:numId w:val="36"/>
              </w:num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3. részszámla: Vállalkozó a nettó Vállalkozói Díj 25%-ának megfelelő mértékű részszámlát jogosult kiállítani a Létesítmény Megrendelő által igazolt, 75%-os készültségi fokának elérését követően.</w:t>
            </w:r>
          </w:p>
          <w:p w14:paraId="21F5CB72" w14:textId="77777777" w:rsidR="005A5360" w:rsidRPr="005A5360" w:rsidRDefault="005A5360" w:rsidP="005A5360">
            <w:pPr>
              <w:numPr>
                <w:ilvl w:val="0"/>
                <w:numId w:val="36"/>
              </w:numPr>
              <w:spacing w:before="120" w:after="120" w:line="276" w:lineRule="auto"/>
              <w:rPr>
                <w:rFonts w:ascii="Times New Roman" w:eastAsia="Times New Roman" w:hAnsi="Times New Roman" w:cs="Times New Roman"/>
                <w:bCs/>
                <w:sz w:val="24"/>
                <w:szCs w:val="24"/>
                <w:lang w:eastAsia="hu-HU"/>
              </w:rPr>
            </w:pPr>
            <w:r w:rsidRPr="005A5360">
              <w:rPr>
                <w:rFonts w:ascii="Times New Roman" w:eastAsia="Times New Roman" w:hAnsi="Times New Roman" w:cs="Times New Roman"/>
                <w:bCs/>
                <w:sz w:val="24"/>
                <w:szCs w:val="24"/>
                <w:lang w:eastAsia="hu-HU"/>
              </w:rPr>
              <w:t>végszámla: Vállalkozó a nettó Vállalkozói Díj 25%-ának megfelelő mértékű végszámlát jogosult kiállítani a 6.2. pont szerinti teljesítési igazolás szerződésszerű aláírása után.</w:t>
            </w:r>
          </w:p>
          <w:p w14:paraId="16E3B1A2"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Számlák kiegyenlítése alvállalkozó igénybevétele nélküli esetben: Ajánlatkérő a számlák ellenértékét a Ptk. 6:130. § (1)-(2) bekezdéseiben foglalt szabályok szerint egyenlíti ki.</w:t>
            </w:r>
          </w:p>
          <w:p w14:paraId="382261A1"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p>
          <w:p w14:paraId="1A0825CC"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lastRenderedPageBreak/>
              <w:t xml:space="preserve"> A számlák benyújtásával kapcsolatban Ajánlatkérő felhívja Ajánlattevők figyelmét a 272/2014. (XI. 5.) Kormányrendeletben, az adózás rendjéről szóló 2003. évi XCII. törvény 36/A. §-ában, továbbá a Kbt. 136. § (1) bekezdés a) pontjában foglaltakra a kifizetéseket illetően.</w:t>
            </w:r>
          </w:p>
          <w:p w14:paraId="459EC173"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p>
          <w:p w14:paraId="76703769"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A Kbt. 135. § (6) bekezdése alapján ajánlatkérő a közbeszerzési eljárás alapján megkötött szerződésen alapuló ellenszolgáltatásból eredő tartozásával szemben csak a jogosult által elismert, egynemű és lejárt követelését számíthatja be.</w:t>
            </w:r>
          </w:p>
          <w:p w14:paraId="4A0AA0CB"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 xml:space="preserve">Az ajánlattétel, a szerződés és a kifizetések pénzneme a magyar forint (HUF). </w:t>
            </w:r>
          </w:p>
          <w:p w14:paraId="14C76A15"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A finanszírozás a következő jogszabályok alapján történik:</w:t>
            </w:r>
          </w:p>
          <w:p w14:paraId="413D7568"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 a 2014-2020 programozási időszakban az egyes európai uniós alapokból származó támogatások felhasználásának rendjéről szóló 272/2014. (XI. 5.) kormányrendelet</w:t>
            </w:r>
          </w:p>
          <w:p w14:paraId="6DCDDF16"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 xml:space="preserve"> - az építési beruházások, valamint az építési beruházásokhoz kapcsolódó tervezői és mérnöki szolgáltatások közbeszerzésének részletes szabályairól szóló 322/2015. (X. 30.) Korm. rendelet - a közbeszerzésekről szóló 2015. évi CXLIII. törvény,</w:t>
            </w:r>
          </w:p>
          <w:p w14:paraId="0DF433B3"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 a Polgári Törvénykönyvéről szóló 2013. évi V. törvény.</w:t>
            </w:r>
          </w:p>
          <w:p w14:paraId="6C70124C"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A részletes fizetési feltételeket a közbeszerzési dokumentáció és a szerződéses feltételek tartalmazzák.</w:t>
            </w:r>
          </w:p>
          <w:p w14:paraId="227AD743"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A nyertes ajánlattevő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14:paraId="5DA0DD4F"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Jelen közbeszerzési eljárás eredményeként kötendő szerződésben Tartalékkeret nincs.</w:t>
            </w:r>
          </w:p>
          <w:p w14:paraId="7F5713D6" w14:textId="77777777" w:rsidR="000B1215" w:rsidRPr="000B1215" w:rsidRDefault="000B1215" w:rsidP="000B1215">
            <w:pPr>
              <w:spacing w:before="120" w:after="120" w:line="276" w:lineRule="auto"/>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A megbízott a szerződés teljesítésének teljes időtartama alatt tulajdonosi szerkezetét az ajánlatkérő számára megismerhetővé teszi és a Kbt. 143. § (3) bekezdése szerinti ügyletekről az ajánlatkérőt haladéktalanul értesíti.</w:t>
            </w:r>
          </w:p>
          <w:p w14:paraId="4AA0E769"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p>
        </w:tc>
      </w:tr>
      <w:tr w:rsidR="000B1215" w:rsidRPr="000B1215" w14:paraId="7FCA42C4" w14:textId="77777777" w:rsidTr="000B1215">
        <w:tc>
          <w:tcPr>
            <w:tcW w:w="9786" w:type="dxa"/>
            <w:gridSpan w:val="3"/>
            <w:hideMark/>
          </w:tcPr>
          <w:p w14:paraId="7036C256"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lastRenderedPageBreak/>
              <w:t xml:space="preserve">III.1.8) A nyertes közös ajánlattevők által létrehozandó gazdálkodó szervezet: </w:t>
            </w:r>
            <w:r w:rsidRPr="000B1215">
              <w:rPr>
                <w:rFonts w:ascii="Times New Roman" w:eastAsia="Times New Roman" w:hAnsi="Times New Roman" w:cs="Times New Roman"/>
                <w:sz w:val="24"/>
                <w:szCs w:val="24"/>
                <w:vertAlign w:val="superscript"/>
                <w:lang w:eastAsia="hu-HU"/>
              </w:rPr>
              <w:t>2</w:t>
            </w:r>
            <w:r w:rsidRPr="000B1215">
              <w:rPr>
                <w:rFonts w:ascii="Times New Roman" w:eastAsia="Calibri" w:hAnsi="Times New Roman" w:cs="Times New Roman"/>
                <w:sz w:val="24"/>
                <w:szCs w:val="24"/>
              </w:rPr>
              <w:t xml:space="preserve"> Ajánlatkérő a Kbt. 35. § (8) bekezdésére figyelemmel nem teszi lehetővé a szerződés teljesítése érdekében gazdálkodó szervezet (projekttársaság) létrehozását.</w:t>
            </w:r>
          </w:p>
        </w:tc>
      </w:tr>
    </w:tbl>
    <w:p w14:paraId="0D705E3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IV. szakasz: Eljárás</w:t>
      </w:r>
    </w:p>
    <w:p w14:paraId="2ADAB441"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B1215" w:rsidRPr="000B1215" w14:paraId="314AB180" w14:textId="77777777" w:rsidTr="000B1215">
        <w:tc>
          <w:tcPr>
            <w:tcW w:w="0" w:type="auto"/>
            <w:hideMark/>
          </w:tcPr>
          <w:p w14:paraId="2341E068"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 xml:space="preserve">IV.1.1) Az eljárás fajtája: </w:t>
            </w:r>
            <w:r w:rsidRPr="000B1215">
              <w:rPr>
                <w:rFonts w:ascii="Times New Roman" w:eastAsia="Calibri" w:hAnsi="Times New Roman" w:cs="Times New Roman"/>
                <w:sz w:val="24"/>
                <w:szCs w:val="24"/>
              </w:rPr>
              <w:t>Kbt. 115.§ (1) bekezdés szerinti eljárás.</w:t>
            </w:r>
          </w:p>
        </w:tc>
      </w:tr>
    </w:tbl>
    <w:p w14:paraId="19884C6D"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B1215" w:rsidRPr="000B1215" w14:paraId="3ABE962C" w14:textId="77777777" w:rsidTr="000B1215">
        <w:tc>
          <w:tcPr>
            <w:tcW w:w="0" w:type="auto"/>
            <w:hideMark/>
          </w:tcPr>
          <w:p w14:paraId="1CE8ABAB"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IV.2.2) Ajánlattételi vagy részvételi határidő</w:t>
            </w:r>
          </w:p>
          <w:p w14:paraId="250E9032" w14:textId="6F3BEC05" w:rsidR="000B1215" w:rsidRPr="000B1215" w:rsidRDefault="000B1215" w:rsidP="001C326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lastRenderedPageBreak/>
              <w:t>Dátum</w:t>
            </w:r>
            <w:r w:rsidRPr="00D81C70">
              <w:rPr>
                <w:rFonts w:ascii="Times New Roman" w:eastAsia="Times New Roman" w:hAnsi="Times New Roman" w:cs="Times New Roman"/>
                <w:sz w:val="24"/>
                <w:szCs w:val="24"/>
                <w:lang w:eastAsia="hu-HU"/>
              </w:rPr>
              <w:t xml:space="preserve">: </w:t>
            </w:r>
            <w:r w:rsidRPr="00D81C70">
              <w:rPr>
                <w:rFonts w:ascii="Times New Roman" w:eastAsia="Times New Roman" w:hAnsi="Times New Roman" w:cs="Times New Roman"/>
                <w:i/>
                <w:iCs/>
                <w:sz w:val="24"/>
                <w:szCs w:val="24"/>
                <w:lang w:eastAsia="hu-HU"/>
              </w:rPr>
              <w:t>201</w:t>
            </w:r>
            <w:r w:rsidR="005A5360" w:rsidRPr="00D81C70">
              <w:rPr>
                <w:rFonts w:ascii="Times New Roman" w:eastAsia="Times New Roman" w:hAnsi="Times New Roman" w:cs="Times New Roman"/>
                <w:i/>
                <w:iCs/>
                <w:sz w:val="24"/>
                <w:szCs w:val="24"/>
                <w:lang w:eastAsia="hu-HU"/>
              </w:rPr>
              <w:t>8</w:t>
            </w:r>
            <w:r w:rsidRPr="00D81C70">
              <w:rPr>
                <w:rFonts w:ascii="Times New Roman" w:eastAsia="Times New Roman" w:hAnsi="Times New Roman" w:cs="Times New Roman"/>
                <w:i/>
                <w:iCs/>
                <w:sz w:val="24"/>
                <w:szCs w:val="24"/>
                <w:lang w:eastAsia="hu-HU"/>
              </w:rPr>
              <w:t>/</w:t>
            </w:r>
            <w:r w:rsidR="00D81C70" w:rsidRPr="00D81C70">
              <w:rPr>
                <w:rFonts w:ascii="Times New Roman" w:eastAsia="Times New Roman" w:hAnsi="Times New Roman" w:cs="Times New Roman"/>
                <w:i/>
                <w:iCs/>
                <w:sz w:val="24"/>
                <w:szCs w:val="24"/>
                <w:lang w:eastAsia="hu-HU"/>
              </w:rPr>
              <w:t>05/</w:t>
            </w:r>
            <w:r w:rsidR="001C3265">
              <w:rPr>
                <w:rFonts w:ascii="Times New Roman" w:eastAsia="Times New Roman" w:hAnsi="Times New Roman" w:cs="Times New Roman"/>
                <w:i/>
                <w:iCs/>
                <w:sz w:val="24"/>
                <w:szCs w:val="24"/>
                <w:lang w:eastAsia="hu-HU"/>
              </w:rPr>
              <w:t>10</w:t>
            </w:r>
            <w:r w:rsidRPr="00D81C70">
              <w:rPr>
                <w:rFonts w:ascii="Times New Roman" w:eastAsia="Times New Roman" w:hAnsi="Times New Roman" w:cs="Times New Roman"/>
                <w:i/>
                <w:iCs/>
                <w:sz w:val="24"/>
                <w:szCs w:val="24"/>
                <w:lang w:eastAsia="hu-HU"/>
              </w:rPr>
              <w:t xml:space="preserve"> </w:t>
            </w:r>
            <w:r w:rsidRPr="00D81C70">
              <w:rPr>
                <w:rFonts w:ascii="Times New Roman" w:eastAsia="Times New Roman" w:hAnsi="Times New Roman" w:cs="Times New Roman"/>
                <w:sz w:val="24"/>
                <w:szCs w:val="24"/>
                <w:lang w:eastAsia="hu-HU"/>
              </w:rPr>
              <w:t xml:space="preserve"> Helyi</w:t>
            </w:r>
            <w:r w:rsidRPr="000B1215">
              <w:rPr>
                <w:rFonts w:ascii="Times New Roman" w:eastAsia="Times New Roman" w:hAnsi="Times New Roman" w:cs="Times New Roman"/>
                <w:sz w:val="24"/>
                <w:szCs w:val="24"/>
                <w:lang w:eastAsia="hu-HU"/>
              </w:rPr>
              <w:t xml:space="preserve"> idő: </w:t>
            </w:r>
            <w:r w:rsidRPr="000B1215">
              <w:rPr>
                <w:rFonts w:ascii="Times New Roman" w:eastAsia="Times New Roman" w:hAnsi="Times New Roman" w:cs="Times New Roman"/>
                <w:i/>
                <w:iCs/>
                <w:sz w:val="24"/>
                <w:szCs w:val="24"/>
                <w:lang w:eastAsia="hu-HU"/>
              </w:rPr>
              <w:t>12:00</w:t>
            </w:r>
          </w:p>
        </w:tc>
      </w:tr>
      <w:tr w:rsidR="000B1215" w:rsidRPr="000B1215" w14:paraId="6307BB5C" w14:textId="77777777" w:rsidTr="000B1215">
        <w:tc>
          <w:tcPr>
            <w:tcW w:w="0" w:type="auto"/>
            <w:hideMark/>
          </w:tcPr>
          <w:p w14:paraId="3C93DED1" w14:textId="77777777" w:rsidR="000B1215" w:rsidRPr="000B1215" w:rsidRDefault="000B1215" w:rsidP="000B1215">
            <w:pPr>
              <w:spacing w:after="200" w:line="276" w:lineRule="auto"/>
              <w:jc w:val="both"/>
              <w:outlineLvl w:val="0"/>
              <w:rPr>
                <w:rFonts w:ascii="Times New Roman" w:eastAsia="Times New Roman" w:hAnsi="Times New Roman" w:cs="Times New Roman"/>
                <w:sz w:val="24"/>
                <w:szCs w:val="24"/>
                <w:lang w:eastAsia="ar-SA"/>
              </w:rPr>
            </w:pPr>
            <w:r w:rsidRPr="000B1215">
              <w:rPr>
                <w:rFonts w:ascii="Times New Roman" w:eastAsia="Times New Roman" w:hAnsi="Times New Roman" w:cs="Times New Roman"/>
                <w:b/>
                <w:bCs/>
                <w:sz w:val="24"/>
                <w:szCs w:val="24"/>
                <w:lang w:eastAsia="hu-HU"/>
              </w:rPr>
              <w:lastRenderedPageBreak/>
              <w:t xml:space="preserve">IV.2.4) Azok a nyelvek, amelyeken az ajánlatok vagy részvételi jelentkezések benyújthatók: </w:t>
            </w:r>
            <w:r w:rsidRPr="000B1215">
              <w:rPr>
                <w:rFonts w:ascii="Times New Roman" w:eastAsia="Times New Roman" w:hAnsi="Times New Roman" w:cs="Times New Roman"/>
                <w:sz w:val="24"/>
                <w:szCs w:val="24"/>
                <w:lang w:eastAsia="ar-SA"/>
              </w:rPr>
              <w:t>Az ajánlattétel nyelve magyar. Egyéb nyelven ajánlat nem nyújtható be.</w:t>
            </w:r>
          </w:p>
          <w:p w14:paraId="0FD7C0AF"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p>
        </w:tc>
      </w:tr>
      <w:tr w:rsidR="000B1215" w:rsidRPr="000B1215" w14:paraId="1EAEA152" w14:textId="77777777" w:rsidTr="000B1215">
        <w:tc>
          <w:tcPr>
            <w:tcW w:w="0" w:type="auto"/>
            <w:hideMark/>
          </w:tcPr>
          <w:p w14:paraId="3AABA4B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IV.2.5) Az ajánlati kötöttség minimális időtartama:</w:t>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i/>
                <w:iCs/>
                <w:sz w:val="24"/>
                <w:szCs w:val="24"/>
                <w:lang w:eastAsia="hu-HU"/>
              </w:rPr>
              <w:t>(ajánlati felhívás esetében)</w:t>
            </w:r>
          </w:p>
          <w:p w14:paraId="65DA063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Az ajánlati kötöttség végső dátuma: </w:t>
            </w:r>
            <w:r w:rsidRPr="000B1215">
              <w:rPr>
                <w:rFonts w:ascii="Times New Roman" w:eastAsia="Times New Roman" w:hAnsi="Times New Roman" w:cs="Times New Roman"/>
                <w:i/>
                <w:iCs/>
                <w:sz w:val="24"/>
                <w:szCs w:val="24"/>
                <w:lang w:eastAsia="hu-HU"/>
              </w:rPr>
              <w:t>(éééé/hh/nn)</w:t>
            </w:r>
          </w:p>
          <w:p w14:paraId="782C9B9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vagy</w:t>
            </w:r>
          </w:p>
          <w:p w14:paraId="625980CA"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Az időtartam hónapban: [ ] vagy napban: 60 </w:t>
            </w:r>
            <w:r w:rsidRPr="000B1215">
              <w:rPr>
                <w:rFonts w:ascii="Times New Roman" w:eastAsia="Times New Roman" w:hAnsi="Times New Roman" w:cs="Times New Roman"/>
                <w:i/>
                <w:iCs/>
                <w:sz w:val="24"/>
                <w:szCs w:val="24"/>
                <w:lang w:eastAsia="hu-HU"/>
              </w:rPr>
              <w:t>(az ajánlattételi határidő lejártától számítva)</w:t>
            </w:r>
          </w:p>
        </w:tc>
      </w:tr>
      <w:tr w:rsidR="000B1215" w:rsidRPr="000B1215" w14:paraId="2720E923" w14:textId="77777777" w:rsidTr="000B1215">
        <w:tc>
          <w:tcPr>
            <w:tcW w:w="0" w:type="auto"/>
            <w:hideMark/>
          </w:tcPr>
          <w:p w14:paraId="2C6F9BC2"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IV.2.6) Az ajánlatok vagy részvételi jelentkezések felbontásának feltételei</w:t>
            </w:r>
          </w:p>
          <w:p w14:paraId="50B73A91" w14:textId="2BE98961"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Datum: </w:t>
            </w:r>
            <w:r w:rsidR="005A5360" w:rsidRPr="00D81C70">
              <w:rPr>
                <w:rFonts w:ascii="Times New Roman" w:eastAsia="Times New Roman" w:hAnsi="Times New Roman" w:cs="Times New Roman"/>
                <w:i/>
                <w:iCs/>
                <w:sz w:val="24"/>
                <w:szCs w:val="24"/>
                <w:lang w:eastAsia="hu-HU"/>
              </w:rPr>
              <w:t>2018/</w:t>
            </w:r>
            <w:r w:rsidR="00D81C70" w:rsidRPr="00D81C70">
              <w:rPr>
                <w:rFonts w:ascii="Times New Roman" w:eastAsia="Times New Roman" w:hAnsi="Times New Roman" w:cs="Times New Roman"/>
                <w:i/>
                <w:iCs/>
                <w:sz w:val="24"/>
                <w:szCs w:val="24"/>
                <w:lang w:eastAsia="hu-HU"/>
              </w:rPr>
              <w:t>05/</w:t>
            </w:r>
            <w:r w:rsidR="001C3265">
              <w:rPr>
                <w:rFonts w:ascii="Times New Roman" w:eastAsia="Times New Roman" w:hAnsi="Times New Roman" w:cs="Times New Roman"/>
                <w:i/>
                <w:iCs/>
                <w:sz w:val="24"/>
                <w:szCs w:val="24"/>
                <w:lang w:eastAsia="hu-HU"/>
              </w:rPr>
              <w:t>10</w:t>
            </w:r>
            <w:r w:rsidRPr="000B1215">
              <w:rPr>
                <w:rFonts w:ascii="Times New Roman" w:eastAsia="Times New Roman" w:hAnsi="Times New Roman" w:cs="Times New Roman"/>
                <w:i/>
                <w:iCs/>
                <w:sz w:val="24"/>
                <w:szCs w:val="24"/>
                <w:lang w:eastAsia="hu-HU"/>
              </w:rPr>
              <w:t xml:space="preserve"> </w:t>
            </w:r>
            <w:r w:rsidRPr="000B1215">
              <w:rPr>
                <w:rFonts w:ascii="Times New Roman" w:eastAsia="Times New Roman" w:hAnsi="Times New Roman" w:cs="Times New Roman"/>
                <w:sz w:val="24"/>
                <w:szCs w:val="24"/>
                <w:lang w:eastAsia="hu-HU"/>
              </w:rPr>
              <w:t xml:space="preserve">Helyi idő: </w:t>
            </w:r>
            <w:r w:rsidRPr="000B1215">
              <w:rPr>
                <w:rFonts w:ascii="Times New Roman" w:eastAsia="Times New Roman" w:hAnsi="Times New Roman" w:cs="Times New Roman"/>
                <w:i/>
                <w:iCs/>
                <w:sz w:val="24"/>
                <w:szCs w:val="24"/>
                <w:lang w:eastAsia="hu-HU"/>
              </w:rPr>
              <w:t xml:space="preserve">12:00  </w:t>
            </w:r>
            <w:r w:rsidRPr="000B1215">
              <w:rPr>
                <w:rFonts w:ascii="Times New Roman" w:eastAsia="Times New Roman" w:hAnsi="Times New Roman" w:cs="Times New Roman"/>
                <w:sz w:val="24"/>
                <w:szCs w:val="24"/>
                <w:lang w:eastAsia="hu-HU"/>
              </w:rPr>
              <w:t>Hely:2800 Tatabánya, Fő tér 4. I. emelet 123 iroda KEM Területfejlesztési Kft.</w:t>
            </w:r>
          </w:p>
          <w:p w14:paraId="204EA565" w14:textId="77777777" w:rsidR="000B1215" w:rsidRPr="000B1215" w:rsidRDefault="000B1215" w:rsidP="000B1215">
            <w:pPr>
              <w:rPr>
                <w:rFonts w:ascii="Times New Roman" w:eastAsia="Calibri" w:hAnsi="Times New Roman" w:cs="Times New Roman"/>
                <w:iCs/>
                <w:sz w:val="24"/>
                <w:szCs w:val="24"/>
              </w:rPr>
            </w:pPr>
            <w:r w:rsidRPr="000B1215">
              <w:rPr>
                <w:rFonts w:ascii="Times New Roman" w:eastAsia="Times New Roman" w:hAnsi="Times New Roman" w:cs="Times New Roman"/>
                <w:sz w:val="24"/>
                <w:szCs w:val="24"/>
                <w:lang w:eastAsia="hu-HU"/>
              </w:rPr>
              <w:t>Információk a jogosultakról és a bontási eljárásról:</w:t>
            </w:r>
            <w:r w:rsidRPr="000B1215">
              <w:rPr>
                <w:rFonts w:ascii="Times New Roman" w:eastAsia="Calibri" w:hAnsi="Times New Roman" w:cs="Times New Roman"/>
                <w:iCs/>
                <w:sz w:val="24"/>
                <w:szCs w:val="24"/>
              </w:rPr>
              <w:t xml:space="preserve"> A bontáson való részvételre jogosultak: a Kbt. 68. § (3) bekezdésében foglaltak szerint. E személyek a bontáson a felolvasólapba betekinthetnek.</w:t>
            </w:r>
          </w:p>
          <w:p w14:paraId="042BC992" w14:textId="77777777" w:rsidR="000B1215" w:rsidRPr="000B1215" w:rsidRDefault="000B1215" w:rsidP="000B1215">
            <w:pPr>
              <w:rPr>
                <w:rFonts w:ascii="Times New Roman" w:eastAsia="Calibri" w:hAnsi="Times New Roman" w:cs="Times New Roman"/>
                <w:sz w:val="24"/>
                <w:szCs w:val="24"/>
              </w:rPr>
            </w:pPr>
            <w:r w:rsidRPr="000B1215">
              <w:rPr>
                <w:rFonts w:ascii="Times New Roman" w:eastAsia="Calibri" w:hAnsi="Times New Roman" w:cs="Times New Roman"/>
                <w:sz w:val="24"/>
                <w:szCs w:val="24"/>
              </w:rPr>
              <w:t>Ajánlatkérő felhívja a Tisztelt Ajánlattevők figyelmét, hogy az ajánlat személyes kézbesítése esetén a beléptetés időtartamával (cca. 10 perc) számoljanak!</w:t>
            </w:r>
          </w:p>
          <w:p w14:paraId="1EE08A28"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p>
        </w:tc>
      </w:tr>
    </w:tbl>
    <w:p w14:paraId="349CBDEE"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VI. szakasz: Kiegészítő információk</w:t>
      </w:r>
    </w:p>
    <w:p w14:paraId="7C2F219C"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VI.1) A közbeszerzés ismétlődő jellegére vonatkozó információk</w:t>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sz w:val="24"/>
          <w:szCs w:val="24"/>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B1215" w:rsidRPr="000B1215" w14:paraId="0E792638" w14:textId="77777777" w:rsidTr="000B1215">
        <w:tc>
          <w:tcPr>
            <w:tcW w:w="0" w:type="auto"/>
            <w:hideMark/>
          </w:tcPr>
          <w:p w14:paraId="372948D2" w14:textId="578E172E"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 közbeszerzés ismétlődő jellegű </w:t>
            </w:r>
            <w:r w:rsidRPr="000B1215">
              <w:rPr>
                <w:rFonts w:ascii="Times New Roman" w:eastAsia="Times New Roman" w:hAnsi="Times New Roman" w:cs="Times New Roman"/>
                <w:sz w:val="24"/>
                <w:szCs w:val="24"/>
                <w:lang w:eastAsia="hu-HU"/>
              </w:rPr>
              <w:t xml:space="preserve"> igen </w:t>
            </w:r>
            <w:r w:rsidR="00D81C70">
              <w:rPr>
                <w:rFonts w:ascii="Times New Roman" w:eastAsia="Times New Roman" w:hAnsi="Times New Roman" w:cs="Times New Roman"/>
                <w:sz w:val="24"/>
                <w:szCs w:val="24"/>
                <w:lang w:eastAsia="hu-HU"/>
              </w:rPr>
              <w:t>x</w:t>
            </w:r>
            <w:r w:rsidRPr="000B1215">
              <w:rPr>
                <w:rFonts w:ascii="Times New Roman" w:eastAsia="Times New Roman" w:hAnsi="Times New Roman" w:cs="Times New Roman"/>
                <w:sz w:val="24"/>
                <w:szCs w:val="24"/>
                <w:lang w:eastAsia="hu-HU"/>
              </w:rPr>
              <w:t xml:space="preserve"> nem</w:t>
            </w:r>
          </w:p>
          <w:p w14:paraId="45DB708A"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 további hirdetmények közzétételének tervezett ideje: </w:t>
            </w:r>
            <w:r w:rsidRPr="000B1215">
              <w:rPr>
                <w:rFonts w:ascii="Times New Roman" w:eastAsia="Times New Roman" w:hAnsi="Times New Roman" w:cs="Times New Roman"/>
                <w:sz w:val="24"/>
                <w:szCs w:val="24"/>
                <w:vertAlign w:val="superscript"/>
                <w:lang w:eastAsia="hu-HU"/>
              </w:rPr>
              <w:t>2</w:t>
            </w:r>
          </w:p>
        </w:tc>
      </w:tr>
    </w:tbl>
    <w:p w14:paraId="58BBDBC7"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 xml:space="preserve">VI.3) További információk: </w:t>
      </w:r>
      <w:r w:rsidRPr="000B1215">
        <w:rPr>
          <w:rFonts w:ascii="Times New Roman" w:eastAsia="Times New Roman" w:hAnsi="Times New Roman" w:cs="Times New Roman"/>
          <w:sz w:val="24"/>
          <w:szCs w:val="24"/>
          <w:vertAlign w:val="superscript"/>
          <w:lang w:eastAsia="hu-HU"/>
        </w:rPr>
        <w:t>2</w:t>
      </w:r>
    </w:p>
    <w:tbl>
      <w:tblPr>
        <w:tblW w:w="10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02"/>
      </w:tblGrid>
      <w:tr w:rsidR="000B1215" w:rsidRPr="000B1215" w14:paraId="6788CD87" w14:textId="77777777" w:rsidTr="000B1215">
        <w:tc>
          <w:tcPr>
            <w:tcW w:w="10302" w:type="dxa"/>
            <w:hideMark/>
          </w:tcPr>
          <w:p w14:paraId="39EB4C4B"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VI.3.4) Alvállalkozók igénybevétele</w:t>
            </w:r>
          </w:p>
          <w:p w14:paraId="12DA9B69" w14:textId="77777777" w:rsidR="000B1215" w:rsidRPr="000B1215" w:rsidRDefault="000B1215" w:rsidP="000B1215">
            <w:pPr>
              <w:spacing w:before="120" w:after="120" w:line="276" w:lineRule="auto"/>
              <w:ind w:left="380" w:hanging="380"/>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x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0B1215" w:rsidRPr="000B1215" w14:paraId="5E1151EF" w14:textId="77777777" w:rsidTr="000B1215">
        <w:tc>
          <w:tcPr>
            <w:tcW w:w="10302" w:type="dxa"/>
            <w:hideMark/>
          </w:tcPr>
          <w:p w14:paraId="0641B1B4"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VI.3.5) Hiánypótlás elrendelése korábban nem szereplő gazdasági szereplő esetében</w:t>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sz w:val="24"/>
                <w:szCs w:val="24"/>
                <w:vertAlign w:val="superscript"/>
                <w:lang w:eastAsia="hu-HU"/>
              </w:rPr>
              <w:t>2</w:t>
            </w:r>
          </w:p>
          <w:p w14:paraId="214AEAF5"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Ajánlatban, vagy jelentkezésben korábban nem szereplő gazdasági szereplő hiánypótlással történő eljárásba bevonása esetében újabb hiánypótlás elrendelése </w:t>
            </w:r>
            <w:r w:rsidRPr="000B1215">
              <w:rPr>
                <w:rFonts w:ascii="Times New Roman" w:eastAsia="Times New Roman" w:hAnsi="Times New Roman" w:cs="Times New Roman"/>
                <w:sz w:val="24"/>
                <w:szCs w:val="24"/>
                <w:lang w:eastAsia="hu-HU"/>
              </w:rPr>
              <w:t> igen x nem</w:t>
            </w:r>
          </w:p>
          <w:p w14:paraId="5224850E"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 korlátozás(ok) meghatározása újabb hiánypótlás elrendelése esetében:</w:t>
            </w:r>
          </w:p>
        </w:tc>
      </w:tr>
      <w:tr w:rsidR="000B1215" w:rsidRPr="000B1215" w14:paraId="625E7030" w14:textId="77777777" w:rsidTr="000B1215">
        <w:tc>
          <w:tcPr>
            <w:tcW w:w="10302" w:type="dxa"/>
            <w:hideMark/>
          </w:tcPr>
          <w:p w14:paraId="59813496"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VI.3.6) Ajánlat érvénytelenségére vonatkozó összeg ár vagy költség esetében</w:t>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sz w:val="24"/>
                <w:szCs w:val="24"/>
                <w:vertAlign w:val="superscript"/>
                <w:lang w:eastAsia="hu-HU"/>
              </w:rPr>
              <w:t>2</w:t>
            </w:r>
          </w:p>
          <w:p w14:paraId="4CCB3482" w14:textId="77777777" w:rsidR="000B1215" w:rsidRPr="000B1215" w:rsidRDefault="000B1215" w:rsidP="000B1215">
            <w:pPr>
              <w:spacing w:before="120" w:after="120" w:line="276" w:lineRule="auto"/>
              <w:rPr>
                <w:rFonts w:ascii="Times New Roman" w:eastAsia="Times New Roman" w:hAnsi="Times New Roman" w:cs="Times New Roman"/>
                <w:color w:val="00B050"/>
                <w:sz w:val="24"/>
                <w:szCs w:val="24"/>
                <w:lang w:eastAsia="hu-HU"/>
              </w:rPr>
            </w:pPr>
            <w:r w:rsidRPr="000B1215">
              <w:rPr>
                <w:rFonts w:ascii="Times New Roman" w:eastAsia="Times New Roman" w:hAnsi="Times New Roman" w:cs="Times New Roman"/>
                <w:sz w:val="24"/>
                <w:szCs w:val="24"/>
                <w:lang w:eastAsia="hu-HU"/>
              </w:rPr>
              <w:lastRenderedPageBreak/>
              <w:t>Ajánlatkérő az alábbi értéket meghaladó árat vagy költséget tartalmazó ajánlatot a bírálat során érvénytelenné nyilvánítja</w:t>
            </w:r>
            <w:r w:rsidRPr="000B1215">
              <w:rPr>
                <w:rFonts w:ascii="Times New Roman" w:eastAsia="Times New Roman" w:hAnsi="Times New Roman" w:cs="Times New Roman"/>
                <w:sz w:val="24"/>
                <w:szCs w:val="24"/>
                <w:vertAlign w:val="superscript"/>
                <w:lang w:eastAsia="hu-HU"/>
              </w:rPr>
              <w:t xml:space="preserve"> 1 </w:t>
            </w:r>
            <w:r w:rsidRPr="000B1215">
              <w:rPr>
                <w:rFonts w:ascii="Times New Roman" w:eastAsia="Times New Roman" w:hAnsi="Times New Roman" w:cs="Times New Roman"/>
                <w:color w:val="00B050"/>
                <w:sz w:val="24"/>
                <w:szCs w:val="24"/>
                <w:lang w:eastAsia="hu-HU"/>
              </w:rPr>
              <w:t xml:space="preserve"> </w:t>
            </w:r>
          </w:p>
          <w:p w14:paraId="2AAA4D26" w14:textId="77777777" w:rsidR="000B1215" w:rsidRPr="000B1215" w:rsidRDefault="000B1215" w:rsidP="000B1215">
            <w:pPr>
              <w:spacing w:before="120" w:after="120" w:line="276"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Rész száma: </w:t>
            </w:r>
            <w:r w:rsidRPr="000B1215">
              <w:rPr>
                <w:rFonts w:ascii="Times New Roman" w:eastAsia="Times New Roman" w:hAnsi="Times New Roman" w:cs="Times New Roman"/>
                <w:sz w:val="24"/>
                <w:szCs w:val="24"/>
                <w:vertAlign w:val="superscript"/>
                <w:lang w:eastAsia="hu-HU"/>
              </w:rPr>
              <w:t>2</w:t>
            </w:r>
            <w:r w:rsidRPr="000B1215">
              <w:rPr>
                <w:rFonts w:ascii="Times New Roman" w:eastAsia="Times New Roman" w:hAnsi="Times New Roman" w:cs="Times New Roman"/>
                <w:sz w:val="24"/>
                <w:szCs w:val="24"/>
                <w:lang w:eastAsia="hu-HU"/>
              </w:rPr>
              <w:t xml:space="preserve"> [ ] Érték ÁFA nélkül: [ ] Pénznem: [ ][ ][ ]</w:t>
            </w:r>
          </w:p>
        </w:tc>
      </w:tr>
      <w:tr w:rsidR="000B1215" w:rsidRPr="000B1215" w14:paraId="1AF731A2" w14:textId="77777777" w:rsidTr="000B1215">
        <w:tc>
          <w:tcPr>
            <w:tcW w:w="10302" w:type="dxa"/>
            <w:hideMark/>
          </w:tcPr>
          <w:p w14:paraId="5C02C2EB" w14:textId="77777777" w:rsidR="000B1215" w:rsidRPr="000B1215" w:rsidRDefault="000B1215" w:rsidP="000B1215">
            <w:pPr>
              <w:spacing w:before="120" w:after="120" w:line="276" w:lineRule="auto"/>
              <w:rPr>
                <w:rFonts w:ascii="Times New Roman" w:eastAsia="Times New Roman" w:hAnsi="Times New Roman" w:cs="Times New Roman"/>
                <w:b/>
                <w:bCs/>
                <w:sz w:val="24"/>
                <w:szCs w:val="24"/>
                <w:lang w:eastAsia="hu-HU"/>
              </w:rPr>
            </w:pPr>
            <w:r w:rsidRPr="000B1215">
              <w:rPr>
                <w:rFonts w:ascii="Times New Roman" w:eastAsia="Times New Roman" w:hAnsi="Times New Roman" w:cs="Times New Roman"/>
                <w:b/>
                <w:bCs/>
                <w:sz w:val="24"/>
                <w:szCs w:val="24"/>
                <w:lang w:eastAsia="hu-HU"/>
              </w:rPr>
              <w:lastRenderedPageBreak/>
              <w:t>VI.3.7) További információk:</w:t>
            </w:r>
          </w:p>
          <w:p w14:paraId="70FC9745" w14:textId="77777777" w:rsidR="000B1215" w:rsidRPr="000B1215" w:rsidRDefault="000B1215" w:rsidP="00EF334A">
            <w:pPr>
              <w:spacing w:after="120" w:line="240" w:lineRule="auto"/>
              <w:ind w:left="79"/>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 Az ajánlatkérő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14:paraId="25443378" w14:textId="77777777" w:rsidR="000B1215" w:rsidRPr="000B1215" w:rsidRDefault="000B1215" w:rsidP="00EF334A">
            <w:pPr>
              <w:spacing w:after="120" w:line="240" w:lineRule="auto"/>
              <w:ind w:left="79"/>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2.) A tájékoztatást igénylő gazdasági szereplő a felhívásban megadott elérhetőségre közvetlenül benyújtott vagy postai kézbesítéssel küldött levélben vagy telefaxon fordulhat kiegészítő tájékoztatásért az ajánlatkérőhöz az ajánlattételi határidő lejárta előtt ésszerű időben. Ajánlatkérő ésszerű időnek tekinti legkésőbb az ajánlattételi határidőt megelőző </w:t>
            </w:r>
            <w:r w:rsidRPr="000B1215">
              <w:rPr>
                <w:rFonts w:ascii="Times New Roman" w:eastAsia="Calibri" w:hAnsi="Times New Roman" w:cs="Times New Roman"/>
                <w:b/>
                <w:color w:val="000000" w:themeColor="text1"/>
                <w:sz w:val="24"/>
                <w:szCs w:val="24"/>
                <w:u w:val="single"/>
              </w:rPr>
              <w:t>3. napot.</w:t>
            </w:r>
          </w:p>
          <w:p w14:paraId="447750BE" w14:textId="77777777" w:rsidR="000B1215" w:rsidRPr="000B1215" w:rsidRDefault="000B1215" w:rsidP="00EF334A">
            <w:pPr>
              <w:spacing w:after="120" w:line="240" w:lineRule="auto"/>
              <w:ind w:left="79"/>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 3.) Az ajánlatban felolvasólapot kell elhelyezni, ami tartalmazza a Kbt. 68. § (4) bekezdése szerinti összes adatot: az ajánlattevők neve, címe, valamint azok a főbb, számszerűsíthető adatok, amelyek az értékelési részszempontok alapján értékelésre kerülnek.</w:t>
            </w:r>
          </w:p>
          <w:p w14:paraId="3061742C" w14:textId="77777777" w:rsidR="000B1215" w:rsidRPr="000B1215" w:rsidRDefault="000B1215" w:rsidP="00EF334A">
            <w:pPr>
              <w:spacing w:after="120" w:line="240" w:lineRule="auto"/>
              <w:ind w:left="79"/>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4.) Ajánlattevőnek, és adott esetben az alkalmasság igazolásában részt vevő más szervezetnek az ajánlathoz csatolni kell az ajánlatot aláírók aláírási címpéldányát, vagy a 2006. évi V. törvény 9. § (1) bekezdés szerinti aláírás mintáját, továbbá a cégkivonatban nem szereplő kötelezettségvállaló(k) esetében a cégjegyzésre jogosult személytől származó, az ajánlat aláírására vonatkozó (a meghatalmazó és a meghatalmazott aláírását is tartalmazó) írásos meghatalmazást. A321/2015. Korm.r. 13. § alapján az ajánlatnak tartalmaznia kell a folyamatban lévő változásbejegyzési eljárás esetében a cégbírósághoz benyújtott változásbejegyzési kérelmet és az annak érkezéséről a cégbíróság által megküldött igazolást. Amennyiben ajánlattevő adataiban változás nincs folyamatban az erre vonatkozó nemleges nyilatkozat csatolása szükséges.</w:t>
            </w:r>
          </w:p>
          <w:p w14:paraId="25B28C16" w14:textId="77777777" w:rsidR="000B1215" w:rsidRPr="000B1215" w:rsidRDefault="000B1215" w:rsidP="00EF334A">
            <w:pPr>
              <w:spacing w:after="120" w:line="240" w:lineRule="auto"/>
              <w:ind w:left="79"/>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5.) Ajánlattevőnek az ajánlatában nyilatkoznia kell a Kbt. 66. § (6) bekezdés a) és b) pontja vonatkozásában. A nyilatkozatokat nemleges tartalom esetén is kifejezetten meg kell tenni.</w:t>
            </w:r>
          </w:p>
          <w:p w14:paraId="4DB4E223" w14:textId="77777777" w:rsidR="000B1215" w:rsidRPr="000B1215" w:rsidRDefault="000B1215" w:rsidP="00EF334A">
            <w:pPr>
              <w:spacing w:after="120" w:line="240" w:lineRule="auto"/>
              <w:ind w:left="79"/>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 6.) A Kbt. 66. § (4) bekezdés szerint az ajánlatban az ajánlattevőnek nyilatkoznia kell arról, hogy a kis- és középvállalkozásokról, fejlődésük támogatásáról szóló törvény szerint mikro-, kis- vagy középvállalkozásnak minősül-e.</w:t>
            </w:r>
          </w:p>
          <w:p w14:paraId="2F5430C2" w14:textId="77777777" w:rsidR="000B1215" w:rsidRPr="000B1215" w:rsidRDefault="000B1215" w:rsidP="00EF334A">
            <w:pPr>
              <w:spacing w:after="120" w:line="240" w:lineRule="auto"/>
              <w:ind w:left="79"/>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 7.) Amennyiben az ajánlattevő, alvállalkozó vagy az alkalmasság igazolásában résztvevő gazdasági szereplő valamely a felhívásban vagy a dokumentációban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14:paraId="4BDF465C" w14:textId="77777777" w:rsidR="000B1215" w:rsidRPr="000B1215" w:rsidRDefault="000B1215" w:rsidP="00EF334A">
            <w:pPr>
              <w:spacing w:after="120" w:line="240" w:lineRule="auto"/>
              <w:ind w:left="79"/>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8.) 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Az ajánlat a Kbt. 68. § (2) bekezdése szerint benyújtott egy eredeti példányának a Kbt. 66. § (2) bekezdése szerinti nyilatkozat eredeti aláírt példányát kell tartalmaznia.</w:t>
            </w:r>
          </w:p>
          <w:p w14:paraId="4F9B26FD"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sz w:val="24"/>
                <w:szCs w:val="24"/>
              </w:rPr>
              <w:lastRenderedPageBreak/>
              <w:t xml:space="preserve"> </w:t>
            </w:r>
            <w:r w:rsidRPr="000B1215">
              <w:rPr>
                <w:rFonts w:ascii="Times New Roman" w:eastAsia="Calibri" w:hAnsi="Times New Roman" w:cs="Times New Roman"/>
                <w:color w:val="000000" w:themeColor="text1"/>
                <w:sz w:val="24"/>
                <w:szCs w:val="24"/>
              </w:rPr>
              <w:t xml:space="preserve">9.) Az ajánlatokat írásban és zártan papíralapon 1 példányban, magyar nyelven, bontatlan és sértetlen, zárt, cégjelzés nélküli csomagolásban, a közbeszerzési eljárás tárgyát címként </w:t>
            </w:r>
            <w:r w:rsidRPr="000B1215">
              <w:rPr>
                <w:rFonts w:ascii="Times New Roman" w:eastAsia="Calibri" w:hAnsi="Times New Roman" w:cs="Times New Roman"/>
                <w:b/>
                <w:color w:val="000000" w:themeColor="text1"/>
                <w:sz w:val="24"/>
                <w:szCs w:val="24"/>
                <w:shd w:val="clear" w:color="auto" w:fill="FFFFFF"/>
              </w:rPr>
              <w:t>„</w:t>
            </w:r>
            <w:r w:rsidR="0047737C" w:rsidRPr="005A5360">
              <w:rPr>
                <w:rFonts w:ascii="Times New Roman" w:eastAsia="Calibri" w:hAnsi="Times New Roman" w:cs="Times New Roman"/>
                <w:b/>
                <w:color w:val="000000" w:themeColor="text1"/>
                <w:sz w:val="24"/>
                <w:szCs w:val="24"/>
              </w:rPr>
              <w:t>Egészségügyi szolgáltatás infrastrukturális fejlesztése Nagysáp-Héreg településeken</w:t>
            </w:r>
            <w:r w:rsidRPr="0047737C">
              <w:rPr>
                <w:rFonts w:ascii="Times New Roman" w:eastAsia="Calibri" w:hAnsi="Times New Roman" w:cs="Times New Roman"/>
                <w:color w:val="000000" w:themeColor="text1"/>
                <w:sz w:val="24"/>
                <w:szCs w:val="24"/>
              </w:rPr>
              <w:t xml:space="preserve"> </w:t>
            </w:r>
            <w:r w:rsidRPr="000B1215">
              <w:rPr>
                <w:rFonts w:ascii="Times New Roman" w:eastAsia="Calibri" w:hAnsi="Times New Roman" w:cs="Times New Roman"/>
                <w:b/>
                <w:color w:val="000000" w:themeColor="text1"/>
                <w:sz w:val="24"/>
                <w:szCs w:val="24"/>
              </w:rPr>
              <w:t>”</w:t>
            </w:r>
            <w:r w:rsidRPr="000B1215">
              <w:rPr>
                <w:rFonts w:ascii="Times New Roman" w:eastAsia="Calibri" w:hAnsi="Times New Roman" w:cs="Times New Roman"/>
                <w:color w:val="000000" w:themeColor="text1"/>
                <w:sz w:val="24"/>
                <w:szCs w:val="24"/>
              </w:rPr>
              <w:t xml:space="preserve"> feltüntetve, valamint a „</w:t>
            </w:r>
            <w:r w:rsidRPr="000B1215">
              <w:rPr>
                <w:rFonts w:ascii="Times New Roman" w:eastAsia="Calibri" w:hAnsi="Times New Roman" w:cs="Times New Roman"/>
                <w:b/>
                <w:i/>
                <w:color w:val="000000" w:themeColor="text1"/>
                <w:sz w:val="24"/>
                <w:szCs w:val="24"/>
                <w:u w:val="single"/>
              </w:rPr>
              <w:t>Tilos az ajánlattételi határidő lejárta előtt felbontani</w:t>
            </w:r>
            <w:r w:rsidRPr="000B1215">
              <w:rPr>
                <w:rFonts w:ascii="Times New Roman" w:eastAsia="Calibri" w:hAnsi="Times New Roman" w:cs="Times New Roman"/>
                <w:i/>
                <w:color w:val="000000" w:themeColor="text1"/>
                <w:sz w:val="24"/>
                <w:szCs w:val="24"/>
              </w:rPr>
              <w:t>!”</w:t>
            </w:r>
            <w:r w:rsidRPr="000B1215">
              <w:rPr>
                <w:rFonts w:ascii="Times New Roman" w:eastAsia="Calibri" w:hAnsi="Times New Roman" w:cs="Times New Roman"/>
                <w:color w:val="000000" w:themeColor="text1"/>
                <w:sz w:val="24"/>
                <w:szCs w:val="24"/>
              </w:rPr>
              <w:t xml:space="preserve"> szöveggel ellátva kell benyújtani.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0B1215">
              <w:rPr>
                <w:rFonts w:ascii="Times New Roman" w:eastAsia="Calibri" w:hAnsi="Times New Roman" w:cs="Times New Roman"/>
                <w:iCs/>
                <w:color w:val="000000" w:themeColor="text1"/>
                <w:sz w:val="24"/>
                <w:szCs w:val="24"/>
                <w:u w:val="single"/>
              </w:rPr>
              <w:t>Az ajánlatot kompletten egy példányban (az ajánlat papíralapú „eredeti” példányához csatolva) elektronikus adathordozón (CD, vagy DVD) .pdf vagy azzal egyenértékű, tovább nem módosítható, olvasható formátumban is be kell nyújtani</w:t>
            </w:r>
            <w:r w:rsidRPr="000B1215">
              <w:rPr>
                <w:rFonts w:ascii="Times New Roman" w:eastAsia="Calibri" w:hAnsi="Times New Roman" w:cs="Times New Roman"/>
                <w:sz w:val="24"/>
                <w:szCs w:val="24"/>
              </w:rPr>
              <w:t>(a teljes ajánlatot scannelve pdf formátumban és a költségvetést excel formában is!!!)</w:t>
            </w:r>
            <w:r w:rsidRPr="000B1215">
              <w:rPr>
                <w:rFonts w:ascii="Times New Roman" w:eastAsia="Calibri" w:hAnsi="Times New Roman" w:cs="Times New Roman"/>
                <w:iCs/>
                <w:color w:val="000000" w:themeColor="text1"/>
                <w:sz w:val="24"/>
                <w:szCs w:val="24"/>
                <w:u w:val="single"/>
              </w:rPr>
              <w:t>. Amennyiben a papír alapú ajánlat és az elektronikus példány tartalmilag eltér egymástól, úgy a papír alapú példány az irányadó az elbírálás során.</w:t>
            </w:r>
          </w:p>
          <w:p w14:paraId="0E33A383"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Egyéb kötelezően figyelembe veendő formai előírások az ajánlat benyújtása során: </w:t>
            </w:r>
          </w:p>
          <w:p w14:paraId="6E1485C5" w14:textId="77777777" w:rsidR="000B1215" w:rsidRPr="000B1215" w:rsidRDefault="000B1215" w:rsidP="00EF334A">
            <w:pPr>
              <w:numPr>
                <w:ilvl w:val="0"/>
                <w:numId w:val="2"/>
              </w:num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Az ajánlatot oldalszámozni kell.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14:paraId="245CC4B7" w14:textId="77777777" w:rsidR="000B1215" w:rsidRPr="000B1215" w:rsidRDefault="000B1215" w:rsidP="00EF334A">
            <w:pPr>
              <w:numPr>
                <w:ilvl w:val="0"/>
                <w:numId w:val="2"/>
              </w:num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Az ajánlatnak az elején tartalomjegyzéket kell tartalmaznia, mely alapján az ajánlatban szereplő dokumentumok oldalszám alapján megtalálhatóak;</w:t>
            </w:r>
          </w:p>
          <w:p w14:paraId="15F3548F" w14:textId="77777777" w:rsidR="000B1215" w:rsidRPr="000B1215" w:rsidRDefault="000B1215" w:rsidP="00EF334A">
            <w:pPr>
              <w:numPr>
                <w:ilvl w:val="0"/>
                <w:numId w:val="2"/>
              </w:num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Az ajánlatban lévő, minden dokumentumot (nyilatkozatot) a végén alá kell írnia az adott gazdálkodó szereplőnél erre jogosult(ak)nak vagy olyan személynek, vagy személyeknek aki(k) erre a jogosult személy(ek)től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14:paraId="32FFAEA4" w14:textId="77777777" w:rsidR="000B1215" w:rsidRPr="000B1215" w:rsidRDefault="000B1215" w:rsidP="00EF334A">
            <w:pPr>
              <w:numPr>
                <w:ilvl w:val="0"/>
                <w:numId w:val="2"/>
              </w:num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Az ajánlat minden olyan oldalát, amelyen - az ajánlat beadása előtt - módosítást hajtottak végre, az adott dokumentumot aláíró személynek vagy személyeknek a módosításnál is kézjeggyel kell ellátni.</w:t>
            </w:r>
          </w:p>
          <w:p w14:paraId="15DBA85E" w14:textId="5B3CD8D1" w:rsidR="000B1215" w:rsidRDefault="000B1215" w:rsidP="00EF334A">
            <w:pPr>
              <w:numPr>
                <w:ilvl w:val="0"/>
                <w:numId w:val="2"/>
              </w:num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Az ajánlatot roncsolás mentesen szét nem szedhetővé kell tenni. 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21774F3C" w14:textId="77777777" w:rsidR="005A5360" w:rsidRDefault="005A5360" w:rsidP="005A5360">
            <w:pPr>
              <w:numPr>
                <w:ilvl w:val="0"/>
                <w:numId w:val="2"/>
              </w:numPr>
              <w:spacing w:after="120" w:line="240" w:lineRule="auto"/>
              <w:ind w:left="121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Cégszerű aláírás: ajánlatkérő cégszerű aláírásként a cégnyilvánosságról, a bírósági cégeljárásról és a végelszámolásról szóló 2006. évi V. törvény 9. §-a szerinti cégszerű aláírást fogadja el, vagyis az Ajánlatba becsatolt aláírás-mintában / aláírási címpéldányban foglaltaknak megfelelő aláírást (pl. a cég kézzel, géppel előírt, előnyomott vagy nyomtatott teljes vagy rövidített cégneve alá vagy fölé elhelyezett aláírás). Ajánlatkérő a cégszerű aláírással egyenértékűnek fogadja el az olyan személy aláírását, akit az adott dokumentum aláírására a cégjegyzésre jogosult személy meghatalmazott.</w:t>
            </w:r>
          </w:p>
          <w:p w14:paraId="4856A198" w14:textId="77777777" w:rsidR="005A5360" w:rsidRPr="000B1215" w:rsidRDefault="005A5360" w:rsidP="005A5360">
            <w:pPr>
              <w:spacing w:after="120" w:line="240" w:lineRule="auto"/>
              <w:ind w:left="1428"/>
              <w:jc w:val="both"/>
              <w:rPr>
                <w:rFonts w:ascii="Times New Roman" w:eastAsia="Calibri" w:hAnsi="Times New Roman" w:cs="Times New Roman"/>
                <w:color w:val="000000" w:themeColor="text1"/>
                <w:sz w:val="24"/>
                <w:szCs w:val="24"/>
              </w:rPr>
            </w:pPr>
          </w:p>
          <w:p w14:paraId="26D6C902" w14:textId="77777777" w:rsidR="000B1215" w:rsidRPr="000B1215" w:rsidRDefault="000B1215" w:rsidP="00EF334A">
            <w:pPr>
              <w:spacing w:after="12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10.) A személyesen leadott ajánlatot az ajánlatkérő csak akkor tekinti az ajánlattételi határidőn belül benyújtottnak, ha annak ajánlatkérő általi kézhezvételére a határidő lejártáig sor kerül. A postán feladott </w:t>
            </w:r>
            <w:r w:rsidRPr="000B1215">
              <w:rPr>
                <w:rFonts w:ascii="Times New Roman" w:eastAsia="Calibri" w:hAnsi="Times New Roman" w:cs="Times New Roman"/>
                <w:sz w:val="24"/>
                <w:szCs w:val="24"/>
              </w:rPr>
              <w:lastRenderedPageBreak/>
              <w:t xml:space="preserve">ajánlatokat az ajánlatkérő csak akkor tekinti ajánlattételi határidőn belül benyújtottnak, ha annak ajánlatkérő általi kézhezvételére a határidő lejártáig sor kerül. Ajánlatkérő általi kézhezvétel időpontja az az időpont, amikor a felhívásban megadott címen az ajánlat érkeztetésre került. A személyesen benyújtott ajánlatokat hétfőtől-csütörtökig 9:00-tól 15:00- ig valamint pénteken 9:00-tól 12:00-ig, az ajánlattételi határidő lejártának napján 9:00 és 12:00 óra között lehet leadni. </w:t>
            </w:r>
          </w:p>
          <w:p w14:paraId="18EA27AC"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11.) A postai úton benyújtott ajánlat, illetve az azzal kapcsolatos küldemények elvesztéséből eredő kockázat az ajánlattevőt terheli.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w:t>
            </w:r>
          </w:p>
          <w:p w14:paraId="6A00B212"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12.)  Közös ajánlattétel esetén csatolni kell a közös ajánlattevők által cégszerűen aláírt közös Ajánlattevői megállapodást, amely tartalmazza az alábbiakat:</w:t>
            </w:r>
          </w:p>
          <w:p w14:paraId="37BC4C68"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a közös Ajánlatevők nevét;</w:t>
            </w:r>
          </w:p>
          <w:p w14:paraId="4DCC12E3"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azon ajánlattevőt, aki a közös Ajánlattevőket az eljárás során kizárólagosan képviseli, illetőleg a közös ajánlattevők nevében hatályos jognyilatkozatot tehet;</w:t>
            </w:r>
          </w:p>
          <w:p w14:paraId="28FD77E4"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az ajánlat aláírása módjának ismertetését;</w:t>
            </w:r>
          </w:p>
          <w:p w14:paraId="1EED2F1C"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a szerződéses árból való részesedésük mértékét valamint külön-külön a közös ajánlattevők azon bankszámlaszámait, ahova az elismert teljesítést követően a kifizetés megtörténhet;</w:t>
            </w:r>
          </w:p>
          <w:p w14:paraId="0C351161"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valamennyi közös Ajánlattevői tag nyilatkozatát arról, hogy egyetemleges felelősséget vállalnak a közbeszerzési eljárás eredményeként megkötendő szerződés szerződésszerű teljesítéséhez szükséges munkák megvalósításáért;</w:t>
            </w:r>
          </w:p>
          <w:p w14:paraId="6AE85F4C"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az ajánlat benyújtásának napján érvényes és hatályos, és hatálya, teljesítése, alkalmazhatósága vagy végrehajthatósága nem függ felfüggesztő (hatályba léptető), illetve bontó feltételtől</w:t>
            </w:r>
          </w:p>
          <w:p w14:paraId="6F9CD520"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13.) Az ajánlatok összeállításával és benyújtásával kapcsolatban felmerülő összes költség Ajánlattevőket terheli .</w:t>
            </w:r>
          </w:p>
          <w:p w14:paraId="6EA929D4"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14.) Az ajánlatnak tartalmaznia kell a felhívásban külön ki nem emelt egyéb nyilatkozatokat, igazolásokat és más dokumentumokat, melyeket a dokumentáció és a Kbt. előír.</w:t>
            </w:r>
          </w:p>
          <w:p w14:paraId="6AB697EF"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15.)  Ajánlatkérő az eljárásban a hiánypótlási lehetőséget a Kbt. 71. § szakaszában foglaltaknak megfelelően biztosítja azzal, hogy a Kbt. 71. § (6) bekezdése szerinti korlátozást nem alkalmazza új gazdasági szereplők bevonása esetén.</w:t>
            </w:r>
          </w:p>
          <w:p w14:paraId="79EF97A5"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16.)  Az ajánlatnak tartalmaznia kell ajánlattevő Kbt. 66. § (2) bekezdésében foglaltaknak megfelelő kifejezett, eredeti nyilatkozatát az ajánlati felhívás feltételeire, a szerződés megkötésére és teljesítésére, valamint a kért ellenszolgáltatásra vonatkozóan. </w:t>
            </w:r>
          </w:p>
          <w:p w14:paraId="77997D63"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 xml:space="preserve">17.)  Az ajánlattétel során a különböző devizák forintra történő átszámításánál az ajánlattevőnek a felhívás feladásának napján érvényes, a Magyar Nemzeti Bank által meghatározott devizaárfolyamokat kell alkalmaznia. Az ajánlatban szereplő, nem magyar forintban (HUF) megadott összegek tekintetében az átszámítást tartalmazó iratot is csatolni szükséges az ajánlatban. Bármely okirat, igazolás, nyilatkozat, stb. vonatkozásában csak az alkalmasság megállapításához szükséges sorok (adatok, információk) vonatkozásában szükséges az átszámítást tartalmazó iratot becsatolni. </w:t>
            </w:r>
          </w:p>
          <w:p w14:paraId="566C4742"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18.)  Irányadó idő: Az ajánlati felhívásban és dokumentációban valamennyi órában megadott határidő magyarországi helyi idő szerint értendő.</w:t>
            </w:r>
          </w:p>
          <w:p w14:paraId="12F69867" w14:textId="77777777" w:rsidR="000B1215" w:rsidRPr="000B1215" w:rsidRDefault="000B1215" w:rsidP="00EF334A">
            <w:pPr>
              <w:spacing w:after="120" w:line="240" w:lineRule="auto"/>
              <w:jc w:val="both"/>
              <w:rPr>
                <w:rFonts w:ascii="Times New Roman" w:eastAsia="Calibri" w:hAnsi="Times New Roman" w:cs="Times New Roman"/>
                <w:color w:val="000000" w:themeColor="text1"/>
                <w:sz w:val="24"/>
                <w:szCs w:val="24"/>
              </w:rPr>
            </w:pPr>
            <w:r w:rsidRPr="000B1215">
              <w:rPr>
                <w:rFonts w:ascii="Times New Roman" w:eastAsia="Calibri" w:hAnsi="Times New Roman" w:cs="Times New Roman"/>
                <w:color w:val="000000" w:themeColor="text1"/>
                <w:sz w:val="24"/>
                <w:szCs w:val="24"/>
              </w:rPr>
              <w:t>19.) Ajánlatkérő felhívja a figyelmet, hogy a Kbt. 74. § (2) bekezdése alapján kizárhatja az eljárásból azt az ajánlattevőt, aki számára nem kell nemzeti elbánást nyújtani, továbbá azt az ajánlattevőt, aki ajánlatában olyan származású árut ajánl, amely számára nem kell nemzeti elbánást nyújtani.</w:t>
            </w:r>
          </w:p>
          <w:p w14:paraId="194170B3"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lastRenderedPageBreak/>
              <w:t>20.) Ajánlatkérő az ajánlattevő, ill. a Kbt. 66. § (6) bekezdés b) pontja szerinti alvállalkozó, továbbá adott esetben az alkalmasság igazolásában résztvevő gazdasági szereplő szervezet vonatkozásában cégkivonat benyújtását nem kéri, azt ajánlatkérő vizsgálja elektronikus, hatósági, ingyenes nyilvántartásból (</w:t>
            </w:r>
            <w:hyperlink r:id="rId11" w:history="1">
              <w:r w:rsidRPr="000B1215">
                <w:rPr>
                  <w:rFonts w:ascii="Times New Roman" w:eastAsia="Times New Roman" w:hAnsi="Times New Roman" w:cs="Times New Roman"/>
                  <w:color w:val="000000" w:themeColor="text1"/>
                  <w:sz w:val="24"/>
                  <w:szCs w:val="24"/>
                  <w:u w:val="single"/>
                  <w:lang w:eastAsia="hu-HU"/>
                </w:rPr>
                <w:t>www.e-cegjegyzek.hu</w:t>
              </w:r>
            </w:hyperlink>
            <w:r w:rsidRPr="000B1215">
              <w:rPr>
                <w:rFonts w:ascii="Times New Roman" w:eastAsia="Times New Roman" w:hAnsi="Times New Roman" w:cs="Times New Roman"/>
                <w:color w:val="000000" w:themeColor="text1"/>
                <w:sz w:val="24"/>
                <w:szCs w:val="24"/>
                <w:lang w:eastAsia="hu-HU"/>
              </w:rPr>
              <w:t xml:space="preserve">). </w:t>
            </w:r>
          </w:p>
          <w:p w14:paraId="7E8D4F3A"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 xml:space="preserve">Amennyiben az ajánlattevő, ill. a Kbt. 66. § (6) bekezdés b) pontja szerinti alvállalkozó, továbbá adott esetben az alkalmasság igazolásában résztvevő gazdasági szereplő cégkivonata a </w:t>
            </w:r>
            <w:hyperlink r:id="rId12" w:history="1">
              <w:r w:rsidRPr="000B1215">
                <w:rPr>
                  <w:rFonts w:ascii="Times New Roman" w:eastAsia="Times New Roman" w:hAnsi="Times New Roman" w:cs="Times New Roman"/>
                  <w:color w:val="000000" w:themeColor="text1"/>
                  <w:sz w:val="24"/>
                  <w:szCs w:val="24"/>
                  <w:u w:val="single"/>
                  <w:lang w:eastAsia="hu-HU"/>
                </w:rPr>
                <w:t>www.e-cegjegyzek.hu</w:t>
              </w:r>
            </w:hyperlink>
            <w:r w:rsidRPr="000B1215">
              <w:rPr>
                <w:rFonts w:ascii="Times New Roman" w:eastAsia="Times New Roman" w:hAnsi="Times New Roman" w:cs="Times New Roman"/>
                <w:color w:val="000000" w:themeColor="text1"/>
                <w:sz w:val="24"/>
                <w:szCs w:val="24"/>
                <w:lang w:eastAsia="hu-HU"/>
              </w:rPr>
              <w:t xml:space="preserve"> oldalon nem szerepel, vagy az ott lévő adatok 30 napnál régebbiek, úgy a felhívás megküldését megelőző 30 napnál nem régebbi nyilvántartásból származó cégkivonat egyszerű másolatát is kérjük csatolni. </w:t>
            </w:r>
          </w:p>
          <w:p w14:paraId="0E2559DC"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21.) Ha az ajánlatkérő az eljárást lezáró döntést tartalmazó összegezésben a második legkedvezőbb ajánlatot tevőt is meghatározza, akkor az eljárás nyertesének visszalépése esetén az ajánlatok értékelése során a következő legkedvezőbb ajánlatot tevőnek minősített szervezettel köti meg a szerződést.</w:t>
            </w:r>
          </w:p>
          <w:p w14:paraId="49F51514"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22.) Felhívjuk ajánlattevők figyelmét, hogy a Kbt. 72. § (1) bekezdése alapján az ajánlat aránytalanul alacsonynak értékelt ellenszolgáltatást tartalmaz és indokolás-kérést von maga után.</w:t>
            </w:r>
          </w:p>
          <w:p w14:paraId="5A367708"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23) Ajánlatkérő tájékoztatja az ajánlattevőket, hogy a dokumentációban esetlegesen szereplő eszközök, anyagok, eljárások márkajelzésének, típusának, gyártmányának stb. megnevezésére kizárólag a közbeszerzés tárgyának egyértelmű és közérthető meghatározása miatt került sor, a megnevezés csak a tárgy jellegének egyértelmű meghatározása érdekében történt, az ajánlatkérő azokkal egyenértékű eszközt, anyagot, eljárást elfogad.</w:t>
            </w:r>
          </w:p>
          <w:p w14:paraId="768154C8" w14:textId="792774FA" w:rsidR="000B1215" w:rsidRPr="000B1215" w:rsidRDefault="000B1215" w:rsidP="00EF334A">
            <w:pPr>
              <w:spacing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24) Amennyiben minden érvényes ajánlat összege meghaladja a rendelkezésre álló anyagi fedezet mértékét, úgy az ajánlatkérő jogosult az eljárást eredménytelenné nyilvánítani a Kbt. 75. § (2) bekezdés b) pontja alapján. </w:t>
            </w:r>
          </w:p>
          <w:p w14:paraId="5A9E658E" w14:textId="77777777" w:rsidR="000B1215" w:rsidRPr="000B1215" w:rsidRDefault="000B1215" w:rsidP="00EF334A">
            <w:pPr>
              <w:spacing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25)Az ajánlatkérő az ajánlatok elbírálásának befejezésekor a Kbt. 79. § (2) szerint jár el. A szerződéskötés időpontjára a Kbt. 131. § (5)-(6) bekezdése az irányadó.</w:t>
            </w:r>
          </w:p>
          <w:p w14:paraId="09AADDD1" w14:textId="0EB0F8A4"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sz w:val="24"/>
                <w:szCs w:val="24"/>
                <w:lang w:eastAsia="hu-HU"/>
              </w:rPr>
              <w:t xml:space="preserve">26)Felelősségbiztosítás: </w:t>
            </w:r>
            <w:r w:rsidRPr="000B1215">
              <w:rPr>
                <w:rFonts w:ascii="Times New Roman" w:eastAsia="Times New Roman" w:hAnsi="Times New Roman" w:cs="Times New Roman"/>
                <w:sz w:val="24"/>
                <w:szCs w:val="24"/>
                <w:lang w:eastAsia="hu-HU"/>
              </w:rPr>
              <w:tab/>
              <w:t xml:space="preserve">Vállalkozó köteles a kivitelezés teljes időtartamára legalább </w:t>
            </w:r>
            <w:r w:rsidR="005A5360">
              <w:rPr>
                <w:rFonts w:ascii="Times New Roman" w:eastAsia="Times New Roman" w:hAnsi="Times New Roman" w:cs="Times New Roman"/>
                <w:sz w:val="24"/>
                <w:szCs w:val="24"/>
                <w:lang w:eastAsia="hu-HU"/>
              </w:rPr>
              <w:t>5.000.000</w:t>
            </w:r>
            <w:r w:rsidRPr="000B1215">
              <w:rPr>
                <w:rFonts w:ascii="Times New Roman" w:eastAsia="Times New Roman" w:hAnsi="Times New Roman" w:cs="Times New Roman"/>
                <w:sz w:val="24"/>
                <w:szCs w:val="24"/>
                <w:lang w:eastAsia="hu-HU"/>
              </w:rPr>
              <w:t xml:space="preserve"> Ft összegű káreseményenkénti kártérítési limitű, általános- és szolgáltatói, építés felelősségbiztosítás megkötésére és fenntartására, amelynek fedezeti hatálya kiterjed a Szerződés tárgyában okozott károkra és a következményi károkra egyaránt. A Vállalkozó köteles a szerződéskötést követő 30 (harminc) napon belül átadni a Megrendelő számára a biztosítási kötvényt és a feltételrendszert. </w:t>
            </w:r>
            <w:r w:rsidRPr="000B1215">
              <w:rPr>
                <w:rFonts w:ascii="Times New Roman" w:eastAsia="Times New Roman" w:hAnsi="Times New Roman" w:cs="Times New Roman"/>
                <w:color w:val="000000" w:themeColor="text1"/>
                <w:sz w:val="24"/>
                <w:szCs w:val="24"/>
                <w:lang w:eastAsia="hu-HU"/>
              </w:rPr>
              <w:t xml:space="preserve">Az ajánlathoz csatolni kell az ajánlattevőtől származó szándéknyilatkozatot arra vonatkozóan, hogy ajánlattevő nyertessége esetén a megkövetelt felelősségbiztosítást megköti vagy meglévő felelősségbiztosítását a feltételeknek megfelelően kiterjeszti. A felelősségbiztosításról szóló ajánlatot a szerződéskötéskor be kell mutatni, melyről az ajánlatkérő (megrendelő) jogosult másolatot készíteni. </w:t>
            </w:r>
          </w:p>
          <w:p w14:paraId="7B0C5D9C"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27)</w:t>
            </w:r>
            <w:r w:rsidRPr="000B1215">
              <w:rPr>
                <w:rFonts w:ascii="Times New Roman" w:eastAsia="Calibri" w:hAnsi="Times New Roman" w:cs="Times New Roman"/>
                <w:color w:val="000000" w:themeColor="text1"/>
                <w:sz w:val="24"/>
                <w:szCs w:val="24"/>
              </w:rPr>
              <w:t xml:space="preserve"> </w:t>
            </w:r>
            <w:r w:rsidRPr="000B1215">
              <w:rPr>
                <w:rFonts w:ascii="Times New Roman" w:eastAsia="Times New Roman" w:hAnsi="Times New Roman" w:cs="Times New Roman"/>
                <w:color w:val="000000" w:themeColor="text1"/>
                <w:sz w:val="24"/>
                <w:szCs w:val="24"/>
                <w:lang w:eastAsia="hu-HU"/>
              </w:rPr>
              <w:t>Ajánlattevőnek 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24701CD7"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 xml:space="preserve">28)Ajánlatkérő nyomatékosan felhívja Ajánlattevő figyelmét, hogy kizárólag az az ajánlat kerül felbontásra, amely határidőben ajánlattevő címzettjéhez érkezett, illetőleg ajánlatkérő címzettjénél találhatók. Az ajánlati küldemény bármilyen késedelméért, elirányításáért, késedelmes postázásáért és egyéb itt nem megjelölt okból történő késedelmes érkezésért ajánlatkérő semmiféle felelősséget nem vállal. </w:t>
            </w:r>
          </w:p>
          <w:p w14:paraId="7C0F1E9F"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 xml:space="preserve">29)Az ajánlat részeként be kell nyújtani a közbeszerzési dokumentum részét képező tételes költségvetést beárazva. A költségvetés tételeiben az ajánlattevők az ajánlatkérő hozzájárulása nélkül nem módosíthatnak, </w:t>
            </w:r>
            <w:r w:rsidRPr="000B1215">
              <w:rPr>
                <w:rFonts w:ascii="Times New Roman" w:eastAsia="Times New Roman" w:hAnsi="Times New Roman" w:cs="Times New Roman"/>
                <w:color w:val="000000" w:themeColor="text1"/>
                <w:sz w:val="24"/>
                <w:szCs w:val="24"/>
                <w:lang w:eastAsia="hu-HU"/>
              </w:rPr>
              <w:lastRenderedPageBreak/>
              <w:t>tételeket nem hagyhatnak el, továbbá tételeket nem tehetnek hozzá. A tételes beárazott költségvetésben az árat úgy kell kalkulálni és megajánlani, hogy az minden, a közbeszerzési dokumentum szerinti költséget tartalmazzon. Az ajánlati árnak tartalmaznia kell mindazokat a költségeket, melyek az ajánlat tárgyának eredményfelelős megvalósításához szükségesek.</w:t>
            </w:r>
          </w:p>
          <w:p w14:paraId="6B16B4A4"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30)</w:t>
            </w:r>
            <w:r w:rsidRPr="000B1215">
              <w:rPr>
                <w:rFonts w:ascii="Times New Roman" w:eastAsia="Calibri" w:hAnsi="Times New Roman" w:cs="Times New Roman"/>
                <w:color w:val="000000" w:themeColor="text1"/>
                <w:sz w:val="24"/>
                <w:szCs w:val="24"/>
                <w:shd w:val="clear" w:color="auto" w:fill="FFFFFF"/>
              </w:rPr>
              <w:t xml:space="preserve"> </w:t>
            </w:r>
            <w:r w:rsidRPr="000B1215">
              <w:rPr>
                <w:rFonts w:ascii="Times New Roman" w:eastAsia="Times New Roman" w:hAnsi="Times New Roman" w:cs="Times New Roman"/>
                <w:color w:val="000000" w:themeColor="text1"/>
                <w:sz w:val="24"/>
                <w:szCs w:val="24"/>
                <w:lang w:eastAsia="hu-HU"/>
              </w:rPr>
              <w:t>Ajánlattevőnek csatolnia kell az Összeférhetetlenségre vonatkozó nyilatkozatát (Kbt. 25. § (3)-(4) bekezdései tekintetében)</w:t>
            </w:r>
          </w:p>
          <w:p w14:paraId="611CF395"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31) Ajánlattevőnek csatolnia kell a tulajdonosok nevére, lakóhelyére / cégnevére, székhelyére vonatkozó nyilatkozatát (321/2015. (X. 30.) Kormányrendelet 8. § i) pont ib)-ic) alpontjaira tekintettel).</w:t>
            </w:r>
          </w:p>
          <w:p w14:paraId="2EB98CA6"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32)</w:t>
            </w:r>
            <w:r w:rsidRPr="000B1215">
              <w:rPr>
                <w:rFonts w:ascii="Times New Roman" w:eastAsia="Calibri" w:hAnsi="Times New Roman" w:cs="Times New Roman"/>
                <w:color w:val="000000" w:themeColor="text1"/>
                <w:sz w:val="24"/>
                <w:szCs w:val="24"/>
                <w:shd w:val="clear" w:color="auto" w:fill="FFFFFF"/>
              </w:rPr>
              <w:t xml:space="preserve"> </w:t>
            </w:r>
            <w:r w:rsidRPr="000B1215">
              <w:rPr>
                <w:rFonts w:ascii="Times New Roman" w:eastAsia="Times New Roman" w:hAnsi="Times New Roman" w:cs="Times New Roman"/>
                <w:color w:val="000000" w:themeColor="text1"/>
                <w:sz w:val="24"/>
                <w:szCs w:val="24"/>
                <w:lang w:eastAsia="hu-HU"/>
              </w:rPr>
              <w:t>Ajánlattevőnek csatolnia kell az Üzleti titokra vonatkozó nyilatkozatát (Kbt. 44. §-ára tekintettel) Az ajánlatban a Kbt. 44.§ (1) bekezdése alapján az üzleti titkot tartalmazó elkülönített irathoz indokolást kötelező csatolni, amelyben Ajánlattevő részletesen alátámasztja, hogy az adott információ vagy adat nyilvánosságra hozatala miért és milyen módon okozna számára aránytalan sérelmet. Az indokolás nem megfelelő, amennyiben az általánosság szintjén kerül megfogalmazásra.</w:t>
            </w:r>
          </w:p>
          <w:p w14:paraId="1F5576E7" w14:textId="77777777" w:rsidR="000B1215" w:rsidRPr="000B1215" w:rsidRDefault="000B1215" w:rsidP="00EF334A">
            <w:pPr>
              <w:spacing w:after="120" w:line="240" w:lineRule="auto"/>
              <w:jc w:val="both"/>
              <w:rPr>
                <w:rFonts w:ascii="Times New Roman" w:eastAsia="Times New Roman" w:hAnsi="Times New Roman" w:cs="Times New Roman"/>
                <w:color w:val="000000" w:themeColor="text1"/>
                <w:sz w:val="24"/>
                <w:szCs w:val="24"/>
                <w:lang w:eastAsia="hu-HU"/>
              </w:rPr>
            </w:pPr>
            <w:r w:rsidRPr="000B1215">
              <w:rPr>
                <w:rFonts w:ascii="Times New Roman" w:eastAsia="Times New Roman" w:hAnsi="Times New Roman" w:cs="Times New Roman"/>
                <w:color w:val="000000" w:themeColor="text1"/>
                <w:sz w:val="24"/>
                <w:szCs w:val="24"/>
                <w:lang w:eastAsia="hu-HU"/>
              </w:rPr>
              <w:t>33) A jelen felhívás a 321/2015. (X.30.) korm. rendelet 30. § (4) bekezdésében és a Közbeszerzési Hatóság által meghatározott minősítés szerint szigorúbb alkalmasságokat tartalmaz az alkalmassági feltételek vonatkozásában.</w:t>
            </w:r>
          </w:p>
          <w:p w14:paraId="2CBF310B" w14:textId="0D8BB5E0" w:rsidR="000B1215" w:rsidRPr="000B1215" w:rsidRDefault="000B1215" w:rsidP="00EF334A">
            <w:pPr>
              <w:spacing w:after="120" w:line="240" w:lineRule="auto"/>
              <w:ind w:right="26"/>
              <w:jc w:val="both"/>
              <w:rPr>
                <w:rFonts w:ascii="Times New Roman" w:eastAsia="Times New Roman" w:hAnsi="Times New Roman" w:cs="Times New Roman"/>
                <w:sz w:val="24"/>
                <w:szCs w:val="24"/>
                <w:lang w:eastAsia="ar-SA"/>
              </w:rPr>
            </w:pPr>
            <w:r w:rsidRPr="000B1215">
              <w:rPr>
                <w:rFonts w:ascii="Times New Roman" w:eastAsia="Times New Roman" w:hAnsi="Times New Roman" w:cs="Times New Roman"/>
                <w:sz w:val="24"/>
                <w:szCs w:val="24"/>
                <w:lang w:eastAsia="ar-SA"/>
              </w:rPr>
              <w:t xml:space="preserve">35) Az építési beruházás megkezdésének időpontja: Vállalkozói szerződés megkötését követő legfeljebb </w:t>
            </w:r>
            <w:r w:rsidR="001C3265">
              <w:rPr>
                <w:rFonts w:ascii="Times New Roman" w:eastAsia="Times New Roman" w:hAnsi="Times New Roman" w:cs="Times New Roman"/>
                <w:sz w:val="24"/>
                <w:szCs w:val="24"/>
                <w:lang w:eastAsia="ar-SA"/>
              </w:rPr>
              <w:t>15</w:t>
            </w:r>
            <w:r w:rsidRPr="000B1215">
              <w:rPr>
                <w:rFonts w:ascii="Times New Roman" w:eastAsia="Times New Roman" w:hAnsi="Times New Roman" w:cs="Times New Roman"/>
                <w:sz w:val="24"/>
                <w:szCs w:val="24"/>
                <w:lang w:eastAsia="ar-SA"/>
              </w:rPr>
              <w:t xml:space="preserve"> napon belül. Teljesítési határidő: </w:t>
            </w:r>
            <w:r w:rsidR="00F90BBE">
              <w:rPr>
                <w:rFonts w:ascii="Times New Roman" w:eastAsia="Times New Roman" w:hAnsi="Times New Roman" w:cs="Times New Roman"/>
                <w:b/>
                <w:sz w:val="24"/>
                <w:szCs w:val="24"/>
                <w:lang w:eastAsia="ar-SA"/>
              </w:rPr>
              <w:t>5 hónap</w:t>
            </w:r>
            <w:r w:rsidRPr="000B1215">
              <w:rPr>
                <w:rFonts w:ascii="Times New Roman" w:eastAsia="Times New Roman" w:hAnsi="Times New Roman" w:cs="Times New Roman"/>
                <w:b/>
                <w:color w:val="00B050"/>
                <w:sz w:val="24"/>
                <w:szCs w:val="24"/>
                <w:lang w:eastAsia="ar-SA"/>
              </w:rPr>
              <w:t xml:space="preserve"> </w:t>
            </w:r>
            <w:r w:rsidRPr="000B1215">
              <w:rPr>
                <w:rFonts w:ascii="Times New Roman" w:eastAsia="Times New Roman" w:hAnsi="Times New Roman" w:cs="Times New Roman"/>
                <w:sz w:val="24"/>
                <w:szCs w:val="24"/>
                <w:lang w:eastAsia="ar-SA"/>
              </w:rPr>
              <w:t>Ajánlatkérő előteljesítést elfogad.</w:t>
            </w:r>
          </w:p>
          <w:p w14:paraId="3DC94485" w14:textId="77777777" w:rsidR="000B1215" w:rsidRPr="000B1215" w:rsidRDefault="000B1215" w:rsidP="00EF334A">
            <w:pPr>
              <w:spacing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36) Kbt. és Ptk. alkalmazása: A felhívásban és a dokumentációban a „Kbt.” rövidítés alatt a közbeszerzésekről szóló </w:t>
            </w:r>
            <w:r w:rsidRPr="000B1215">
              <w:rPr>
                <w:rFonts w:ascii="Times New Roman" w:eastAsia="Calibri" w:hAnsi="Times New Roman" w:cs="Times New Roman"/>
                <w:sz w:val="24"/>
                <w:szCs w:val="24"/>
              </w:rPr>
              <w:t>2015. évi CXLIII.</w:t>
            </w:r>
            <w:r w:rsidRPr="000B1215">
              <w:rPr>
                <w:rFonts w:ascii="Times New Roman" w:eastAsia="Times New Roman" w:hAnsi="Times New Roman" w:cs="Times New Roman"/>
                <w:sz w:val="24"/>
                <w:szCs w:val="24"/>
                <w:lang w:eastAsia="hu-HU"/>
              </w:rPr>
              <w:t xml:space="preserve"> törvény értendő. A felhívásban nem szabályozott kérdések vonatkozásában a Kbt. rendelkezései </w:t>
            </w:r>
            <w:r w:rsidRPr="000B1215">
              <w:rPr>
                <w:rFonts w:ascii="Times New Roman" w:eastAsia="Calibri" w:hAnsi="Times New Roman" w:cs="Times New Roman"/>
                <w:sz w:val="24"/>
                <w:szCs w:val="24"/>
              </w:rPr>
              <w:t>valamint a 321/2015. (X. 30.) Korm. rendelet az irányadóak</w:t>
            </w:r>
            <w:r w:rsidRPr="000B1215">
              <w:rPr>
                <w:rFonts w:ascii="Times New Roman" w:eastAsia="Times New Roman" w:hAnsi="Times New Roman" w:cs="Times New Roman"/>
                <w:sz w:val="24"/>
                <w:szCs w:val="24"/>
                <w:lang w:eastAsia="hu-HU"/>
              </w:rPr>
              <w:t>. A közbeszerzési eljárás során megkötött szerződésekre egyebekben a 2013. évi V. törvény a Polgári Törvénykönyvről (továbbiakban:új Ptk.) rendelkezéseit kell alkalmazni.</w:t>
            </w:r>
          </w:p>
          <w:p w14:paraId="6D566DC4" w14:textId="77777777" w:rsidR="000B1215" w:rsidRPr="000B1215" w:rsidRDefault="000B1215" w:rsidP="00EF334A">
            <w:pPr>
              <w:spacing w:after="120" w:line="240" w:lineRule="auto"/>
              <w:jc w:val="both"/>
              <w:rPr>
                <w:rFonts w:ascii="Times New Roman" w:eastAsia="Times New Roman" w:hAnsi="Times New Roman" w:cs="Times New Roman"/>
                <w:b/>
                <w:bCs/>
                <w:sz w:val="24"/>
                <w:szCs w:val="24"/>
                <w:lang w:eastAsia="hu-HU"/>
              </w:rPr>
            </w:pPr>
            <w:r w:rsidRPr="000B1215">
              <w:rPr>
                <w:rFonts w:ascii="Times New Roman" w:eastAsia="Times New Roman" w:hAnsi="Times New Roman" w:cs="Times New Roman"/>
                <w:sz w:val="24"/>
                <w:szCs w:val="24"/>
                <w:lang w:eastAsia="hu-HU"/>
              </w:rPr>
              <w:t>37)</w:t>
            </w:r>
            <w:r w:rsidRPr="000B1215">
              <w:rPr>
                <w:rFonts w:ascii="Times New Roman" w:hAnsi="Times New Roman" w:cs="Times New Roman"/>
                <w:b/>
                <w:bCs/>
                <w:color w:val="000000"/>
                <w:sz w:val="24"/>
                <w:szCs w:val="24"/>
              </w:rPr>
              <w:t xml:space="preserve"> </w:t>
            </w:r>
            <w:r w:rsidRPr="000B1215">
              <w:rPr>
                <w:rFonts w:ascii="Times New Roman" w:eastAsia="Times New Roman" w:hAnsi="Times New Roman" w:cs="Times New Roman"/>
                <w:b/>
                <w:bCs/>
                <w:sz w:val="24"/>
                <w:szCs w:val="24"/>
                <w:lang w:eastAsia="hu-HU"/>
              </w:rPr>
              <w:t>Ajánlatkérő felhívja a figyelmet, hogy az ajánlat papír alapú példányának a 66. § (2) bekezdése szerinti nyilatkozat eredeti aláírt példányát kell tartalmaznia.</w:t>
            </w:r>
          </w:p>
          <w:p w14:paraId="27BDF509" w14:textId="77777777" w:rsidR="000B1215" w:rsidRPr="000B1215" w:rsidRDefault="000B1215" w:rsidP="00EF334A">
            <w:pPr>
              <w:spacing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bCs/>
                <w:sz w:val="24"/>
                <w:szCs w:val="24"/>
                <w:lang w:eastAsia="hu-HU"/>
              </w:rPr>
              <w:t xml:space="preserve">38) </w:t>
            </w:r>
            <w:r w:rsidRPr="000B1215">
              <w:rPr>
                <w:rFonts w:ascii="Times New Roman" w:eastAsia="Times New Roman" w:hAnsi="Times New Roman" w:cs="Times New Roman"/>
                <w:sz w:val="24"/>
                <w:szCs w:val="24"/>
                <w:lang w:eastAsia="hu-HU"/>
              </w:rPr>
              <w:t xml:space="preserve">Az ajánlatkérő nem él a Kbt. 114. § (11) bekezdésében foglalt lehetőségével. </w:t>
            </w:r>
          </w:p>
          <w:p w14:paraId="3D6E256C" w14:textId="77777777" w:rsidR="000B1215" w:rsidRPr="000B1215" w:rsidRDefault="000B1215" w:rsidP="00EF334A">
            <w:pPr>
              <w:spacing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bCs/>
                <w:sz w:val="24"/>
                <w:szCs w:val="24"/>
                <w:lang w:eastAsia="hu-HU"/>
              </w:rPr>
              <w:t xml:space="preserve">39)  </w:t>
            </w:r>
            <w:r w:rsidRPr="000B1215">
              <w:rPr>
                <w:rFonts w:ascii="Times New Roman" w:eastAsia="Times New Roman" w:hAnsi="Times New Roman" w:cs="Times New Roman"/>
                <w:sz w:val="24"/>
                <w:szCs w:val="24"/>
                <w:lang w:eastAsia="hu-HU"/>
              </w:rPr>
              <w:t xml:space="preserve">Ajánlatkérő helyszíni bejárást nem tart. </w:t>
            </w:r>
          </w:p>
          <w:p w14:paraId="459E8131" w14:textId="77777777" w:rsidR="000B1215" w:rsidRPr="000B1215" w:rsidRDefault="000B1215" w:rsidP="00EF334A">
            <w:pPr>
              <w:spacing w:after="120" w:line="240" w:lineRule="auto"/>
              <w:jc w:val="both"/>
              <w:rPr>
                <w:rFonts w:ascii="Times New Roman" w:eastAsia="Times New Roman" w:hAnsi="Times New Roman" w:cs="Times New Roman"/>
                <w:bCs/>
                <w:sz w:val="24"/>
                <w:szCs w:val="24"/>
                <w:lang w:eastAsia="hu-HU"/>
              </w:rPr>
            </w:pPr>
            <w:r w:rsidRPr="000B1215">
              <w:rPr>
                <w:rFonts w:ascii="Times New Roman" w:eastAsia="Times New Roman" w:hAnsi="Times New Roman" w:cs="Times New Roman"/>
                <w:bCs/>
                <w:sz w:val="24"/>
                <w:szCs w:val="24"/>
                <w:lang w:eastAsia="hu-HU"/>
              </w:rPr>
              <w:t>40)  Ajánlatkérő konzultációt jelen eljárásban nem tart.</w:t>
            </w:r>
          </w:p>
          <w:p w14:paraId="6CCF1049" w14:textId="77777777" w:rsidR="000B1215" w:rsidRPr="000B1215" w:rsidRDefault="000B1215" w:rsidP="00EF334A">
            <w:pPr>
              <w:spacing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 xml:space="preserve">41) </w:t>
            </w:r>
            <w:r w:rsidRPr="000B1215">
              <w:rPr>
                <w:rFonts w:ascii="Times New Roman" w:eastAsia="Times New Roman" w:hAnsi="Times New Roman" w:cs="Times New Roman"/>
                <w:sz w:val="24"/>
                <w:szCs w:val="24"/>
                <w:lang w:eastAsia="hu-HU"/>
              </w:rPr>
              <w:t xml:space="preserve">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(4)-(5) bekezdéseiben foglaltakra. </w:t>
            </w:r>
          </w:p>
          <w:p w14:paraId="5EB0B867"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Times New Roman" w:hAnsi="Times New Roman" w:cs="Times New Roman"/>
                <w:sz w:val="24"/>
                <w:szCs w:val="24"/>
                <w:lang w:eastAsia="hu-HU"/>
              </w:rPr>
              <w:t>42)</w:t>
            </w:r>
            <w:r w:rsidRPr="000B1215">
              <w:rPr>
                <w:rFonts w:ascii="Times New Roman" w:eastAsia="Calibri" w:hAnsi="Times New Roman" w:cs="Times New Roman"/>
                <w:color w:val="336699"/>
                <w:sz w:val="24"/>
                <w:szCs w:val="24"/>
                <w:shd w:val="clear" w:color="auto" w:fill="FFFFFF"/>
              </w:rPr>
              <w:t xml:space="preserve"> </w:t>
            </w:r>
            <w:r w:rsidRPr="000B1215">
              <w:rPr>
                <w:rFonts w:ascii="Times New Roman" w:eastAsia="Calibri" w:hAnsi="Times New Roman" w:cs="Times New Roman"/>
                <w:sz w:val="24"/>
                <w:szCs w:val="24"/>
                <w:shd w:val="clear" w:color="auto" w:fill="FFFFFF"/>
              </w:rPr>
              <w:t>Ajánlatkérő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14:paraId="3C9F393C"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43) Ajánlatkérő alkalmazza a Kbt. 75.§ (2) bekezdés e) pont szerinti eredménytelenségi okot.</w:t>
            </w:r>
          </w:p>
          <w:p w14:paraId="43638944"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44) A 191/2009. (IX.15.) Korm. rendelet 13.§-ában foglaltaknak megfelelően a Munkálatok kivitelezésének felügyeletére a Vállalkozó köteles szakáganként, a szükséges képesítésekkel és jogosítványokkal rendelkező felelős műszaki vezetőt megbízni.</w:t>
            </w:r>
          </w:p>
          <w:p w14:paraId="5C95C0B4"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45)</w:t>
            </w:r>
            <w:r w:rsidRPr="000B1215">
              <w:rPr>
                <w:rFonts w:ascii="Calibri" w:eastAsia="Calibri" w:hAnsi="Calibri" w:cs="Times New Roman"/>
              </w:rPr>
              <w:t xml:space="preserve"> </w:t>
            </w:r>
            <w:r w:rsidRPr="000B1215">
              <w:rPr>
                <w:rFonts w:ascii="Times New Roman" w:eastAsia="Calibri" w:hAnsi="Times New Roman" w:cs="Times New Roman"/>
                <w:sz w:val="24"/>
                <w:szCs w:val="24"/>
                <w:shd w:val="clear" w:color="auto" w:fill="FFFFFF"/>
              </w:rPr>
              <w:t>-</w:t>
            </w:r>
            <w:r w:rsidRPr="000B1215">
              <w:rPr>
                <w:rFonts w:ascii="Times New Roman" w:eastAsia="Calibri" w:hAnsi="Times New Roman" w:cs="Times New Roman"/>
                <w:sz w:val="24"/>
                <w:szCs w:val="24"/>
                <w:shd w:val="clear" w:color="auto" w:fill="FFFFFF"/>
              </w:rPr>
              <w:tab/>
              <w:t xml:space="preserve">Az ajánlattevőnek a pénzügyi ajánlata részeként tételes árazott költségvetést kell benyújtania. A tételes költségvetést a dokumentációban szereplő árazatlan költségvetések valamennyi sorának hiánytalan kitöltésével kell elkészíteni. A költségvetés elkészítése során az árazatlan költségvetések tartalma (az egyes tételek tartalma és mennyisége, a költségvetés szerkezete) nem módosítható, nem egészíthető ki, ide nem </w:t>
            </w:r>
            <w:r w:rsidRPr="000B1215">
              <w:rPr>
                <w:rFonts w:ascii="Times New Roman" w:eastAsia="Calibri" w:hAnsi="Times New Roman" w:cs="Times New Roman"/>
                <w:sz w:val="24"/>
                <w:szCs w:val="24"/>
                <w:shd w:val="clear" w:color="auto" w:fill="FFFFFF"/>
              </w:rPr>
              <w:lastRenderedPageBreak/>
              <w:t>értve az ajánlatkérő által kiegészítő tájékoztatás keretében kért esetleges módosításokat. A pénzügyi ajánlat hiánypótlás során a Kbt. 71. § (8) bekezdés b) pontja szerint módosítható.</w:t>
            </w:r>
          </w:p>
          <w:p w14:paraId="780EB2C5"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w:t>
            </w:r>
            <w:r w:rsidRPr="000B1215">
              <w:rPr>
                <w:rFonts w:ascii="Times New Roman" w:eastAsia="Calibri" w:hAnsi="Times New Roman" w:cs="Times New Roman"/>
                <w:sz w:val="24"/>
                <w:szCs w:val="24"/>
                <w:shd w:val="clear" w:color="auto" w:fill="FFFFFF"/>
              </w:rPr>
              <w:tab/>
              <w:t>Tekintettel arra, hogy a megkötendő vállalkozási szerződés egyösszegű átalányáras, a vállalkozói díj meghatározása az ajánlattevők kockázata, az esetleges előre nem látható költségeket, műszaki észrevételeket, stb. az árazatlan költségvetésekben szereplő meglévő tételekbe kell beépíteni, új tételek, mennyiségi eltérések beépítésére nincs lehetőség.</w:t>
            </w:r>
          </w:p>
          <w:p w14:paraId="66ED39A8"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w:t>
            </w:r>
            <w:r w:rsidRPr="000B1215">
              <w:rPr>
                <w:rFonts w:ascii="Times New Roman" w:eastAsia="Calibri" w:hAnsi="Times New Roman" w:cs="Times New Roman"/>
                <w:sz w:val="24"/>
                <w:szCs w:val="24"/>
                <w:shd w:val="clear" w:color="auto" w:fill="FFFFFF"/>
              </w:rPr>
              <w:tab/>
              <w:t>Az ajánlatkérő felhívja az ajánlattevők figyelmét, hogy a közbeszerzési műszaki leírásban esetlegesen meghatározott gyártmányú, eredetű, típusú dologra, eljárásra, tevékenységre, személyre, szabadalomra vagy védjegyre való hivatkozás csak a tárgy jellegének egyértelmű meghatározása érdekében történt, és a megnevezés mellett a „vagy azzal egyenértékű” kifejezést minden esetben érteni kell.</w:t>
            </w:r>
          </w:p>
          <w:p w14:paraId="35C9D93E"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w:t>
            </w:r>
            <w:r w:rsidRPr="000B1215">
              <w:rPr>
                <w:rFonts w:ascii="Times New Roman" w:eastAsia="Calibri" w:hAnsi="Times New Roman" w:cs="Times New Roman"/>
                <w:sz w:val="24"/>
                <w:szCs w:val="24"/>
                <w:shd w:val="clear" w:color="auto" w:fill="FFFFFF"/>
              </w:rPr>
              <w:tab/>
              <w:t>Amennyiben ajánlattevő a költségvetési kiírások valamely sora alapján nem az ott megjelölt márkájú, típusú terméket, hanem azzal egyenértékű más terméket kíván a kivitelezésben felhasználni, akkor az ajánlatához mellékelni kell a termék dokumentációját vagy műszaki leírását, továbbá külön nyilatkozatban részletezni kell, hogy a választott termék minden paramétere azonos vagy jobb, mint a költségvetési kiírásban szereplő terméké. Amely költségvetési kiírási soroknál ajánlattevő nem tesz márka/típus-módosítási kitételt és nem csatol dokumentációt, ott ajánlattevő vállalja, hogy a kivitelezés során a kiírásban szereplő márkájú/típusú terméket használja fel. Emellett ajánlatkérő felhívja ajánlattevők figyelmét a 322/2015. (X.30.) Korm. rendelet 28. §-ában foglaltakra.</w:t>
            </w:r>
          </w:p>
          <w:p w14:paraId="1B9FF8FE"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46)</w:t>
            </w:r>
            <w:r w:rsidRPr="000B1215">
              <w:rPr>
                <w:rFonts w:ascii="Calibri" w:eastAsia="Calibri" w:hAnsi="Calibri" w:cs="Times New Roman"/>
              </w:rPr>
              <w:t xml:space="preserve"> </w:t>
            </w:r>
            <w:r w:rsidRPr="000B1215">
              <w:rPr>
                <w:rFonts w:ascii="Times New Roman" w:eastAsia="Calibri" w:hAnsi="Times New Roman" w:cs="Times New Roman"/>
                <w:sz w:val="24"/>
                <w:szCs w:val="24"/>
                <w:shd w:val="clear" w:color="auto" w:fill="FFFFFF"/>
              </w:rPr>
              <w:t>Az ajánlatkérő felhívja a figyelmet, hogy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teljesítésben részt vevő alvállalkozó nem vehet igénybe az alvállalkozói szerződés értékének 65%-át meghaladó mértékben további közreműködőt.</w:t>
            </w:r>
          </w:p>
          <w:p w14:paraId="631FD71A"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578BEE70"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 xml:space="preserve">47) A Ptk. 6:252. § (3) bekezdése értelmében 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 tájékoztatni. Ajánlatkérő előírja, hogy az ajánlattételre felhívott gazdasági szereplők vizsgálják meg a Műszaki leírást (tervdokumentációt), és a terv felismerhető hibával, hiányosságaival kapcsolatban kiegészítő tájékoztatás kérésével figyelmeztessék az Ajánlatkérőt. </w:t>
            </w:r>
          </w:p>
          <w:p w14:paraId="2E473167" w14:textId="77777777" w:rsidR="000B1215" w:rsidRPr="000B1215" w:rsidRDefault="000B1215" w:rsidP="00EF334A">
            <w:pPr>
              <w:spacing w:after="120" w:line="240" w:lineRule="auto"/>
              <w:jc w:val="both"/>
              <w:rPr>
                <w:rFonts w:ascii="Times New Roman" w:eastAsia="Calibri" w:hAnsi="Times New Roman" w:cs="Times New Roman"/>
                <w:sz w:val="24"/>
                <w:szCs w:val="24"/>
                <w:shd w:val="clear" w:color="auto" w:fill="FFFFFF"/>
              </w:rPr>
            </w:pPr>
            <w:r w:rsidRPr="000B1215">
              <w:rPr>
                <w:rFonts w:ascii="Times New Roman" w:eastAsia="Calibri" w:hAnsi="Times New Roman" w:cs="Times New Roman"/>
                <w:sz w:val="24"/>
                <w:szCs w:val="24"/>
                <w:shd w:val="clear" w:color="auto" w:fill="FFFFFF"/>
              </w:rPr>
              <w:t xml:space="preserve">48) A szerződéskötés tervezett időpontja: a Kbt. 131. § (6) bekezdésében foglaltak szerint, figyelembe véve a Kbt. 131.§ (8) bekezdésében foglaltakat. </w:t>
            </w:r>
          </w:p>
          <w:p w14:paraId="7C3F19C6" w14:textId="77777777" w:rsidR="000B1215" w:rsidRPr="000B1215" w:rsidRDefault="000B1215" w:rsidP="00EF334A">
            <w:pPr>
              <w:spacing w:after="120" w:line="240" w:lineRule="auto"/>
              <w:jc w:val="both"/>
              <w:rPr>
                <w:rFonts w:ascii="Times New Roman" w:eastAsia="Times New Roman" w:hAnsi="Times New Roman" w:cs="Times New Roman"/>
                <w:b/>
                <w:bCs/>
                <w:sz w:val="24"/>
                <w:szCs w:val="24"/>
                <w:lang w:eastAsia="hu-HU"/>
              </w:rPr>
            </w:pPr>
            <w:r w:rsidRPr="000B1215">
              <w:rPr>
                <w:rFonts w:ascii="Times New Roman" w:eastAsia="Calibri" w:hAnsi="Times New Roman" w:cs="Times New Roman"/>
                <w:sz w:val="24"/>
                <w:szCs w:val="24"/>
              </w:rPr>
              <w:t>49) Felelős akkreditált közbeszerzési szaktanácsadó neve, lajstromszáma: Ocskayné Mórocz Nikolett 00470</w:t>
            </w:r>
          </w:p>
          <w:p w14:paraId="1BCCCD93" w14:textId="77777777" w:rsidR="000B1215" w:rsidRPr="000B1215" w:rsidRDefault="000B1215" w:rsidP="00EF334A">
            <w:pPr>
              <w:spacing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bCs/>
                <w:sz w:val="24"/>
                <w:szCs w:val="24"/>
                <w:lang w:eastAsia="hu-HU"/>
              </w:rPr>
              <w:t>50) Kbt. és Ptk. alkalmazása: A felhívásban és a dokumentációban a „Kbt”. rövidítés alatt a közbeszerzésekről szóló 2015. évi CXLIII. törvény értendő. A felhívásban nem szabályzott kérdések vonatkozásában a Kbt. rendelkezései az irányadóak. A közbeszerzési eljárás során megkötött szerződésekre egyebekben a 2013. évi V. törvény a Polgári Törvénykönyvről (továbbiakban: Ptk.) rendelkezéseit kell alkalmazni.</w:t>
            </w:r>
          </w:p>
        </w:tc>
      </w:tr>
    </w:tbl>
    <w:p w14:paraId="1837D44B" w14:textId="1933E705" w:rsidR="000B1215" w:rsidRPr="000B1215" w:rsidRDefault="000B1215" w:rsidP="000B1215">
      <w:pPr>
        <w:spacing w:before="120" w:after="120" w:line="276" w:lineRule="auto"/>
        <w:rPr>
          <w:rFonts w:ascii="Calibri" w:eastAsia="Times New Roman" w:hAnsi="Calibri" w:cs="Times New Roman"/>
          <w:lang w:eastAsia="hu-HU"/>
        </w:rPr>
      </w:pPr>
      <w:r w:rsidRPr="000B1215">
        <w:rPr>
          <w:rFonts w:ascii="Calibri" w:eastAsia="Times New Roman" w:hAnsi="Calibri" w:cs="Times New Roman"/>
          <w:b/>
          <w:bCs/>
          <w:lang w:eastAsia="hu-HU"/>
        </w:rPr>
        <w:lastRenderedPageBreak/>
        <w:t xml:space="preserve">VI.4) E hirdetmény feladásának dátuma: </w:t>
      </w:r>
      <w:r w:rsidRPr="001C3265">
        <w:rPr>
          <w:rFonts w:ascii="Calibri" w:eastAsia="Times New Roman" w:hAnsi="Calibri" w:cs="Times New Roman"/>
          <w:i/>
          <w:iCs/>
          <w:lang w:eastAsia="hu-HU"/>
        </w:rPr>
        <w:t>201</w:t>
      </w:r>
      <w:r w:rsidR="00F90BBE" w:rsidRPr="001C3265">
        <w:rPr>
          <w:rFonts w:ascii="Calibri" w:eastAsia="Times New Roman" w:hAnsi="Calibri" w:cs="Times New Roman"/>
          <w:i/>
          <w:iCs/>
          <w:lang w:eastAsia="hu-HU"/>
        </w:rPr>
        <w:t>8</w:t>
      </w:r>
      <w:r w:rsidR="001C3265" w:rsidRPr="001C3265">
        <w:rPr>
          <w:rFonts w:ascii="Calibri" w:eastAsia="Times New Roman" w:hAnsi="Calibri" w:cs="Times New Roman"/>
          <w:i/>
          <w:iCs/>
          <w:lang w:eastAsia="hu-HU"/>
        </w:rPr>
        <w:t>/04/13</w:t>
      </w:r>
    </w:p>
    <w:p w14:paraId="30D7FCD1" w14:textId="77777777" w:rsidR="000B1215" w:rsidRPr="000B1215" w:rsidRDefault="000B1215" w:rsidP="000B1215">
      <w:pPr>
        <w:spacing w:before="120" w:after="120" w:line="276" w:lineRule="auto"/>
        <w:jc w:val="center"/>
        <w:rPr>
          <w:rFonts w:ascii="Calibri" w:eastAsia="Times New Roman" w:hAnsi="Calibri" w:cs="Times New Roman"/>
          <w:lang w:eastAsia="hu-HU"/>
        </w:rPr>
      </w:pPr>
      <w:r w:rsidRPr="000B1215">
        <w:rPr>
          <w:rFonts w:ascii="Calibri" w:eastAsia="Times New Roman" w:hAnsi="Calibri" w:cs="Times New Roman"/>
          <w:i/>
          <w:iCs/>
          <w:sz w:val="18"/>
          <w:szCs w:val="18"/>
          <w:lang w:eastAsia="hu-HU"/>
        </w:rPr>
        <w:lastRenderedPageBreak/>
        <w:t>Az európai uniós, a Kbt., annak végrehajtási rendeletei és más alkalmazandó jog előírásainak történő megfelelés biztosítása az ajánlatkérő felelőssége.</w:t>
      </w:r>
    </w:p>
    <w:p w14:paraId="690AA0E9" w14:textId="77777777" w:rsidR="00EF334A" w:rsidRDefault="000B1215" w:rsidP="000B1215">
      <w:pPr>
        <w:spacing w:before="120" w:after="120" w:line="276" w:lineRule="auto"/>
        <w:jc w:val="center"/>
        <w:rPr>
          <w:rFonts w:ascii="Calibri" w:eastAsia="Times New Roman" w:hAnsi="Calibri" w:cs="Times New Roman"/>
          <w:sz w:val="18"/>
          <w:szCs w:val="18"/>
          <w:lang w:eastAsia="hu-HU"/>
        </w:rPr>
      </w:pPr>
      <w:r w:rsidRPr="000B1215">
        <w:rPr>
          <w:rFonts w:ascii="Calibri" w:eastAsia="Times New Roman" w:hAnsi="Calibri" w:cs="Times New Roman"/>
          <w:sz w:val="18"/>
          <w:szCs w:val="18"/>
          <w:lang w:eastAsia="hu-HU"/>
        </w:rPr>
        <w:t>_________________________________________________________________________________________________________</w:t>
      </w:r>
      <w:r w:rsidR="00EF334A">
        <w:rPr>
          <w:rFonts w:ascii="Calibri" w:eastAsia="Times New Roman" w:hAnsi="Calibri" w:cs="Times New Roman"/>
          <w:sz w:val="18"/>
          <w:szCs w:val="18"/>
          <w:lang w:eastAsia="hu-HU"/>
        </w:rPr>
        <w:br w:type="page"/>
      </w:r>
    </w:p>
    <w:p w14:paraId="5512E77D" w14:textId="77777777" w:rsidR="000B1215" w:rsidRPr="000B1215" w:rsidRDefault="000B1215" w:rsidP="000B1215">
      <w:pPr>
        <w:spacing w:after="0" w:line="240" w:lineRule="auto"/>
        <w:ind w:left="360"/>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lastRenderedPageBreak/>
        <w:t>II. Útmutató az ajánlattevők részére</w:t>
      </w:r>
    </w:p>
    <w:p w14:paraId="51478FAF"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p>
    <w:p w14:paraId="41600E48"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p>
    <w:p w14:paraId="1D10B49A"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p>
    <w:p w14:paraId="24ED469F" w14:textId="77777777" w:rsidR="000B1215" w:rsidRPr="000B1215" w:rsidRDefault="000B1215" w:rsidP="000B1215">
      <w:pPr>
        <w:spacing w:after="0" w:line="240" w:lineRule="auto"/>
        <w:ind w:left="360"/>
        <w:jc w:val="both"/>
        <w:rPr>
          <w:rFonts w:ascii="Times New Roman" w:eastAsia="Times New Roman" w:hAnsi="Times New Roman" w:cs="Times New Roman"/>
          <w:b/>
          <w:bCs/>
          <w:iCs/>
          <w:color w:val="000000"/>
          <w:sz w:val="24"/>
          <w:szCs w:val="24"/>
          <w:u w:val="single"/>
          <w:lang w:eastAsia="hu-HU"/>
        </w:rPr>
      </w:pPr>
      <w:bookmarkStart w:id="1" w:name="_Toc379746782"/>
      <w:r w:rsidRPr="000B1215">
        <w:rPr>
          <w:rFonts w:ascii="Times New Roman" w:eastAsia="Times New Roman" w:hAnsi="Times New Roman" w:cs="Times New Roman"/>
          <w:b/>
          <w:bCs/>
          <w:iCs/>
          <w:color w:val="000000"/>
          <w:sz w:val="24"/>
          <w:szCs w:val="24"/>
          <w:u w:val="single"/>
          <w:lang w:eastAsia="hu-HU"/>
        </w:rPr>
        <w:t>1. Ajánlatkérő neve, címe, elérhetősége</w:t>
      </w:r>
      <w:bookmarkEnd w:id="1"/>
    </w:p>
    <w:p w14:paraId="3DBB10F6" w14:textId="77777777" w:rsidR="000B1215" w:rsidRPr="000B1215" w:rsidRDefault="000B1215" w:rsidP="000B1215">
      <w:pPr>
        <w:spacing w:after="0" w:line="240" w:lineRule="auto"/>
        <w:ind w:left="360"/>
        <w:jc w:val="both"/>
        <w:rPr>
          <w:rFonts w:ascii="Times New Roman" w:eastAsia="Times New Roman" w:hAnsi="Times New Roman" w:cs="Times New Roman"/>
          <w:i/>
          <w:color w:val="000000"/>
          <w:sz w:val="24"/>
          <w:szCs w:val="24"/>
          <w:lang w:eastAsia="hu-HU"/>
        </w:rPr>
      </w:pPr>
    </w:p>
    <w:p w14:paraId="4C8686FB" w14:textId="77777777" w:rsidR="000B1215" w:rsidRPr="000B1215" w:rsidRDefault="000B1215" w:rsidP="000B1215">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Neve: </w:t>
      </w:r>
      <w:r w:rsidRPr="000B1215">
        <w:rPr>
          <w:rFonts w:ascii="Times New Roman" w:eastAsia="Times New Roman" w:hAnsi="Times New Roman" w:cs="Times New Roman"/>
          <w:color w:val="000000"/>
          <w:sz w:val="24"/>
          <w:szCs w:val="24"/>
          <w:lang w:eastAsia="hu-HU"/>
        </w:rPr>
        <w:tab/>
      </w:r>
      <w:r w:rsidR="0047737C">
        <w:rPr>
          <w:rFonts w:ascii="Times New Roman" w:eastAsia="Times New Roman" w:hAnsi="Times New Roman" w:cs="Times New Roman"/>
          <w:color w:val="000000"/>
          <w:sz w:val="24"/>
          <w:szCs w:val="24"/>
          <w:lang w:eastAsia="hu-HU"/>
        </w:rPr>
        <w:t>Nagysáp Község</w:t>
      </w:r>
      <w:r w:rsidRPr="000B1215">
        <w:rPr>
          <w:rFonts w:ascii="Times New Roman" w:eastAsia="Times New Roman" w:hAnsi="Times New Roman" w:cs="Times New Roman"/>
          <w:color w:val="000000"/>
          <w:sz w:val="24"/>
          <w:szCs w:val="24"/>
          <w:lang w:eastAsia="hu-HU"/>
        </w:rPr>
        <w:t xml:space="preserve"> Önkormányzata</w:t>
      </w:r>
    </w:p>
    <w:p w14:paraId="5FF52E50" w14:textId="77777777" w:rsidR="00DE3708"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Címe: </w:t>
      </w:r>
      <w:r w:rsidRPr="000B1215">
        <w:rPr>
          <w:rFonts w:ascii="Times New Roman" w:eastAsia="Times New Roman" w:hAnsi="Times New Roman" w:cs="Times New Roman"/>
          <w:color w:val="000000"/>
          <w:sz w:val="24"/>
          <w:szCs w:val="24"/>
          <w:lang w:eastAsia="hu-HU"/>
        </w:rPr>
        <w:tab/>
      </w:r>
      <w:r w:rsidRPr="000B1215">
        <w:rPr>
          <w:rFonts w:ascii="Times New Roman" w:eastAsia="Times New Roman" w:hAnsi="Times New Roman" w:cs="Times New Roman"/>
          <w:color w:val="000000"/>
          <w:sz w:val="24"/>
          <w:szCs w:val="24"/>
          <w:lang w:eastAsia="hu-HU"/>
        </w:rPr>
        <w:tab/>
      </w:r>
      <w:r w:rsidR="00DE3708">
        <w:rPr>
          <w:rFonts w:ascii="Times New Roman" w:eastAsia="Times New Roman" w:hAnsi="Times New Roman" w:cs="Times New Roman"/>
          <w:color w:val="000000"/>
          <w:sz w:val="24"/>
          <w:szCs w:val="24"/>
          <w:lang w:eastAsia="hu-HU"/>
        </w:rPr>
        <w:t>2524 Nagysáp, Köztársaság tér 1.</w:t>
      </w:r>
    </w:p>
    <w:p w14:paraId="5BFE98D0" w14:textId="77777777" w:rsidR="000B1215" w:rsidRPr="000B1215" w:rsidRDefault="000B1215" w:rsidP="000B1215">
      <w:pPr>
        <w:spacing w:after="0" w:line="240" w:lineRule="auto"/>
        <w:ind w:left="360"/>
        <w:jc w:val="both"/>
        <w:rPr>
          <w:rFonts w:ascii="Times New Roman" w:eastAsia="Times New Roman" w:hAnsi="Times New Roman" w:cs="Times New Roman"/>
          <w:color w:val="FF0000"/>
          <w:sz w:val="24"/>
          <w:szCs w:val="24"/>
          <w:lang w:eastAsia="hu-HU"/>
        </w:rPr>
      </w:pPr>
      <w:r w:rsidRPr="000B1215">
        <w:rPr>
          <w:rFonts w:ascii="Times New Roman" w:eastAsia="Times New Roman" w:hAnsi="Times New Roman" w:cs="Times New Roman"/>
          <w:color w:val="000000"/>
          <w:sz w:val="24"/>
          <w:szCs w:val="24"/>
          <w:lang w:eastAsia="hu-HU"/>
        </w:rPr>
        <w:t xml:space="preserve">Képviselő: </w:t>
      </w:r>
      <w:r w:rsidRPr="000B1215">
        <w:rPr>
          <w:rFonts w:ascii="Times New Roman" w:eastAsia="Times New Roman" w:hAnsi="Times New Roman" w:cs="Times New Roman"/>
          <w:color w:val="000000"/>
          <w:sz w:val="24"/>
          <w:szCs w:val="24"/>
          <w:lang w:eastAsia="hu-HU"/>
        </w:rPr>
        <w:tab/>
      </w:r>
      <w:r w:rsidR="00DE3708">
        <w:rPr>
          <w:rFonts w:ascii="Times New Roman" w:eastAsia="Times New Roman" w:hAnsi="Times New Roman" w:cs="Times New Roman"/>
          <w:sz w:val="24"/>
          <w:szCs w:val="24"/>
          <w:lang w:eastAsia="hu-HU"/>
        </w:rPr>
        <w:t>Balogh Miklós</w:t>
      </w:r>
      <w:r w:rsidRPr="000B1215">
        <w:rPr>
          <w:rFonts w:ascii="Times New Roman" w:eastAsia="Times New Roman" w:hAnsi="Times New Roman" w:cs="Times New Roman"/>
          <w:sz w:val="24"/>
          <w:szCs w:val="24"/>
          <w:lang w:eastAsia="hu-HU"/>
        </w:rPr>
        <w:t xml:space="preserve"> polgármester</w:t>
      </w:r>
    </w:p>
    <w:p w14:paraId="51395707"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Levelezési cím:    </w:t>
      </w:r>
      <w:r w:rsidR="00DE3708" w:rsidRPr="00DE3708">
        <w:rPr>
          <w:rFonts w:ascii="Times New Roman" w:eastAsia="Times New Roman" w:hAnsi="Times New Roman" w:cs="Times New Roman"/>
          <w:color w:val="000000"/>
          <w:sz w:val="24"/>
          <w:szCs w:val="24"/>
          <w:lang w:eastAsia="hu-HU"/>
        </w:rPr>
        <w:t>2524 Nagysáp, Köztársaság tér 1.</w:t>
      </w:r>
    </w:p>
    <w:p w14:paraId="1FCC7DDD" w14:textId="77777777" w:rsidR="000B1215" w:rsidRPr="000B1215" w:rsidRDefault="00DE3708" w:rsidP="000B1215">
      <w:pPr>
        <w:spacing w:after="0" w:line="240" w:lineRule="auto"/>
        <w:ind w:left="36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Telefon: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06-33</w:t>
      </w:r>
      <w:r w:rsidR="000B1215" w:rsidRPr="000B1215">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507-920</w:t>
      </w:r>
    </w:p>
    <w:p w14:paraId="0305445B" w14:textId="77777777" w:rsidR="000B1215" w:rsidRPr="000B1215" w:rsidRDefault="00DE3708" w:rsidP="000B1215">
      <w:pPr>
        <w:spacing w:after="0" w:line="240" w:lineRule="auto"/>
        <w:ind w:left="1985" w:hanging="176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Fax: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06-33</w:t>
      </w:r>
      <w:r w:rsidR="000B1215" w:rsidRPr="000B1215">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507-921</w:t>
      </w:r>
    </w:p>
    <w:p w14:paraId="7C1C0BF4" w14:textId="77777777" w:rsidR="000B1215" w:rsidRPr="00DE3708" w:rsidRDefault="000B1215" w:rsidP="000B1215">
      <w:pPr>
        <w:spacing w:after="200" w:line="276"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E-mail: </w:t>
      </w:r>
      <w:r w:rsidRPr="000B1215">
        <w:rPr>
          <w:rFonts w:ascii="Times New Roman" w:eastAsia="Times New Roman" w:hAnsi="Times New Roman" w:cs="Times New Roman"/>
          <w:color w:val="000000"/>
          <w:sz w:val="24"/>
          <w:szCs w:val="24"/>
          <w:lang w:eastAsia="hu-HU"/>
        </w:rPr>
        <w:tab/>
        <w:t xml:space="preserve">           </w:t>
      </w:r>
      <w:r w:rsidR="00DE3708" w:rsidRPr="00DE3708">
        <w:rPr>
          <w:rFonts w:ascii="Times New Roman" w:eastAsia="Times New Roman" w:hAnsi="Times New Roman" w:cs="Times New Roman"/>
          <w:color w:val="000000"/>
          <w:sz w:val="24"/>
          <w:szCs w:val="24"/>
          <w:lang w:eastAsia="hu-HU"/>
        </w:rPr>
        <w:t>polgarmester@nagysap.hu</w:t>
      </w:r>
    </w:p>
    <w:p w14:paraId="5B0398FC" w14:textId="77777777" w:rsidR="0047737C" w:rsidRDefault="0047737C" w:rsidP="000B1215">
      <w:pPr>
        <w:spacing w:after="200" w:line="276" w:lineRule="auto"/>
        <w:ind w:left="360"/>
        <w:jc w:val="both"/>
        <w:rPr>
          <w:rFonts w:ascii="Calibri" w:eastAsia="Calibri" w:hAnsi="Calibri" w:cs="Times New Roman"/>
        </w:rPr>
      </w:pPr>
    </w:p>
    <w:p w14:paraId="3410EA5E" w14:textId="77777777" w:rsidR="0047737C" w:rsidRPr="000B1215" w:rsidRDefault="0047737C" w:rsidP="0047737C">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Neve: </w:t>
      </w:r>
      <w:r w:rsidRPr="000B1215">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Héreg Község</w:t>
      </w:r>
      <w:r w:rsidRPr="000B1215">
        <w:rPr>
          <w:rFonts w:ascii="Times New Roman" w:eastAsia="Times New Roman" w:hAnsi="Times New Roman" w:cs="Times New Roman"/>
          <w:color w:val="000000"/>
          <w:sz w:val="24"/>
          <w:szCs w:val="24"/>
          <w:lang w:eastAsia="hu-HU"/>
        </w:rPr>
        <w:t xml:space="preserve"> Önkormányzata</w:t>
      </w:r>
    </w:p>
    <w:p w14:paraId="07FBE46E" w14:textId="77777777" w:rsidR="0047737C" w:rsidRPr="000B1215" w:rsidRDefault="0047737C" w:rsidP="0047737C">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Címe: </w:t>
      </w:r>
      <w:r w:rsidRPr="000B1215">
        <w:rPr>
          <w:rFonts w:ascii="Times New Roman" w:eastAsia="Times New Roman" w:hAnsi="Times New Roman" w:cs="Times New Roman"/>
          <w:color w:val="000000"/>
          <w:sz w:val="24"/>
          <w:szCs w:val="24"/>
          <w:lang w:eastAsia="hu-HU"/>
        </w:rPr>
        <w:tab/>
      </w:r>
      <w:r w:rsidRPr="000B1215">
        <w:rPr>
          <w:rFonts w:ascii="Times New Roman" w:eastAsia="Times New Roman" w:hAnsi="Times New Roman" w:cs="Times New Roman"/>
          <w:color w:val="000000"/>
          <w:sz w:val="24"/>
          <w:szCs w:val="24"/>
          <w:lang w:eastAsia="hu-HU"/>
        </w:rPr>
        <w:tab/>
      </w:r>
      <w:r w:rsidR="00DE3708">
        <w:rPr>
          <w:rFonts w:ascii="Times New Roman" w:eastAsia="Times New Roman" w:hAnsi="Times New Roman" w:cs="Times New Roman"/>
          <w:color w:val="000000"/>
          <w:sz w:val="24"/>
          <w:szCs w:val="24"/>
          <w:lang w:eastAsia="hu-HU"/>
        </w:rPr>
        <w:t>2832</w:t>
      </w:r>
      <w:r w:rsidRPr="000B1215">
        <w:rPr>
          <w:rFonts w:ascii="Times New Roman" w:eastAsia="Times New Roman" w:hAnsi="Times New Roman" w:cs="Times New Roman"/>
          <w:color w:val="000000"/>
          <w:sz w:val="24"/>
          <w:szCs w:val="24"/>
          <w:lang w:eastAsia="hu-HU"/>
        </w:rPr>
        <w:t xml:space="preserve"> </w:t>
      </w:r>
      <w:r w:rsidR="00DE3708">
        <w:rPr>
          <w:rFonts w:ascii="Times New Roman" w:eastAsia="Times New Roman" w:hAnsi="Times New Roman" w:cs="Times New Roman"/>
          <w:color w:val="000000"/>
          <w:sz w:val="24"/>
          <w:szCs w:val="24"/>
          <w:lang w:eastAsia="hu-HU"/>
        </w:rPr>
        <w:t>Héreg, Fő út.84</w:t>
      </w:r>
      <w:r w:rsidRPr="000B1215">
        <w:rPr>
          <w:rFonts w:ascii="Times New Roman" w:eastAsia="Times New Roman" w:hAnsi="Times New Roman" w:cs="Times New Roman"/>
          <w:color w:val="000000"/>
          <w:sz w:val="24"/>
          <w:szCs w:val="24"/>
          <w:lang w:eastAsia="hu-HU"/>
        </w:rPr>
        <w:t>.</w:t>
      </w:r>
    </w:p>
    <w:p w14:paraId="6576FFFD" w14:textId="77777777" w:rsidR="0047737C" w:rsidRPr="000B1215" w:rsidRDefault="0047737C" w:rsidP="0047737C">
      <w:pPr>
        <w:spacing w:after="0" w:line="240" w:lineRule="auto"/>
        <w:ind w:left="360"/>
        <w:jc w:val="both"/>
        <w:rPr>
          <w:rFonts w:ascii="Times New Roman" w:eastAsia="Times New Roman" w:hAnsi="Times New Roman" w:cs="Times New Roman"/>
          <w:color w:val="FF0000"/>
          <w:sz w:val="24"/>
          <w:szCs w:val="24"/>
          <w:lang w:eastAsia="hu-HU"/>
        </w:rPr>
      </w:pPr>
      <w:r w:rsidRPr="000B1215">
        <w:rPr>
          <w:rFonts w:ascii="Times New Roman" w:eastAsia="Times New Roman" w:hAnsi="Times New Roman" w:cs="Times New Roman"/>
          <w:color w:val="000000"/>
          <w:sz w:val="24"/>
          <w:szCs w:val="24"/>
          <w:lang w:eastAsia="hu-HU"/>
        </w:rPr>
        <w:t xml:space="preserve">Képviselő: </w:t>
      </w:r>
      <w:r w:rsidRPr="000B1215">
        <w:rPr>
          <w:rFonts w:ascii="Times New Roman" w:eastAsia="Times New Roman" w:hAnsi="Times New Roman" w:cs="Times New Roman"/>
          <w:color w:val="000000"/>
          <w:sz w:val="24"/>
          <w:szCs w:val="24"/>
          <w:lang w:eastAsia="hu-HU"/>
        </w:rPr>
        <w:tab/>
      </w:r>
      <w:r w:rsidR="00DE3708">
        <w:rPr>
          <w:rFonts w:ascii="Times New Roman" w:eastAsia="Times New Roman" w:hAnsi="Times New Roman" w:cs="Times New Roman"/>
          <w:sz w:val="24"/>
          <w:szCs w:val="24"/>
          <w:lang w:eastAsia="hu-HU"/>
        </w:rPr>
        <w:t>Nieszner József</w:t>
      </w:r>
      <w:r w:rsidRPr="000B1215">
        <w:rPr>
          <w:rFonts w:ascii="Times New Roman" w:eastAsia="Times New Roman" w:hAnsi="Times New Roman" w:cs="Times New Roman"/>
          <w:sz w:val="24"/>
          <w:szCs w:val="24"/>
          <w:lang w:eastAsia="hu-HU"/>
        </w:rPr>
        <w:t xml:space="preserve"> polgármester</w:t>
      </w:r>
    </w:p>
    <w:p w14:paraId="2147774F" w14:textId="77777777" w:rsidR="00DE3708" w:rsidRDefault="0047737C" w:rsidP="0047737C">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Levelezési cím:    </w:t>
      </w:r>
      <w:r w:rsidR="00DE3708" w:rsidRPr="00DE3708">
        <w:rPr>
          <w:rFonts w:ascii="Times New Roman" w:eastAsia="Times New Roman" w:hAnsi="Times New Roman" w:cs="Times New Roman"/>
          <w:color w:val="000000"/>
          <w:sz w:val="24"/>
          <w:szCs w:val="24"/>
          <w:lang w:eastAsia="hu-HU"/>
        </w:rPr>
        <w:t>2832 Héreg, Fő út.84.</w:t>
      </w:r>
    </w:p>
    <w:p w14:paraId="4DB8E8D7" w14:textId="77777777" w:rsidR="0047737C" w:rsidRPr="000B1215" w:rsidRDefault="0047737C" w:rsidP="0047737C">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Telefon: </w:t>
      </w:r>
      <w:r w:rsidRPr="000B1215">
        <w:rPr>
          <w:rFonts w:ascii="Times New Roman" w:eastAsia="Times New Roman" w:hAnsi="Times New Roman" w:cs="Times New Roman"/>
          <w:color w:val="000000"/>
          <w:sz w:val="24"/>
          <w:szCs w:val="24"/>
          <w:lang w:eastAsia="hu-HU"/>
        </w:rPr>
        <w:tab/>
      </w:r>
      <w:r w:rsidRPr="000B1215">
        <w:rPr>
          <w:rFonts w:ascii="Times New Roman" w:eastAsia="Times New Roman" w:hAnsi="Times New Roman" w:cs="Times New Roman"/>
          <w:color w:val="000000"/>
          <w:sz w:val="24"/>
          <w:szCs w:val="24"/>
          <w:lang w:eastAsia="hu-HU"/>
        </w:rPr>
        <w:tab/>
        <w:t>06-34/</w:t>
      </w:r>
      <w:r w:rsidR="00DE3708">
        <w:rPr>
          <w:rFonts w:ascii="Times New Roman" w:eastAsia="Times New Roman" w:hAnsi="Times New Roman" w:cs="Times New Roman"/>
          <w:color w:val="000000"/>
          <w:sz w:val="24"/>
          <w:szCs w:val="24"/>
          <w:lang w:eastAsia="hu-HU"/>
        </w:rPr>
        <w:t>372-665</w:t>
      </w:r>
    </w:p>
    <w:p w14:paraId="49C96376" w14:textId="77777777" w:rsidR="0047737C" w:rsidRPr="000B1215" w:rsidRDefault="0047737C" w:rsidP="0047737C">
      <w:pPr>
        <w:spacing w:after="0" w:line="240" w:lineRule="auto"/>
        <w:ind w:left="1985" w:hanging="1764"/>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   Fax: </w:t>
      </w:r>
      <w:r w:rsidRPr="000B1215">
        <w:rPr>
          <w:rFonts w:ascii="Times New Roman" w:eastAsia="Times New Roman" w:hAnsi="Times New Roman" w:cs="Times New Roman"/>
          <w:color w:val="000000"/>
          <w:sz w:val="24"/>
          <w:szCs w:val="24"/>
          <w:lang w:eastAsia="hu-HU"/>
        </w:rPr>
        <w:tab/>
      </w:r>
      <w:r w:rsidRPr="000B1215">
        <w:rPr>
          <w:rFonts w:ascii="Times New Roman" w:eastAsia="Times New Roman" w:hAnsi="Times New Roman" w:cs="Times New Roman"/>
          <w:color w:val="000000"/>
          <w:sz w:val="24"/>
          <w:szCs w:val="24"/>
          <w:lang w:eastAsia="hu-HU"/>
        </w:rPr>
        <w:tab/>
        <w:t>06-34/</w:t>
      </w:r>
      <w:r w:rsidR="00DE3708">
        <w:rPr>
          <w:rFonts w:ascii="Times New Roman" w:eastAsia="Times New Roman" w:hAnsi="Times New Roman" w:cs="Times New Roman"/>
          <w:color w:val="000000"/>
          <w:sz w:val="24"/>
          <w:szCs w:val="24"/>
          <w:lang w:eastAsia="hu-HU"/>
        </w:rPr>
        <w:t>372-607</w:t>
      </w:r>
    </w:p>
    <w:p w14:paraId="4DF97A29" w14:textId="77327837" w:rsidR="0047737C" w:rsidRPr="00DE3708" w:rsidRDefault="0047737C" w:rsidP="0047737C">
      <w:pPr>
        <w:spacing w:after="200" w:line="276"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E-mail: </w:t>
      </w:r>
      <w:r w:rsidRPr="000B1215">
        <w:rPr>
          <w:rFonts w:ascii="Times New Roman" w:eastAsia="Times New Roman" w:hAnsi="Times New Roman" w:cs="Times New Roman"/>
          <w:color w:val="000000"/>
          <w:sz w:val="24"/>
          <w:szCs w:val="24"/>
          <w:lang w:eastAsia="hu-HU"/>
        </w:rPr>
        <w:tab/>
        <w:t xml:space="preserve">           </w:t>
      </w:r>
      <w:r w:rsidRPr="00DE3708">
        <w:rPr>
          <w:rFonts w:ascii="Times New Roman" w:eastAsia="Times New Roman" w:hAnsi="Times New Roman" w:cs="Times New Roman"/>
          <w:color w:val="000000"/>
          <w:sz w:val="24"/>
          <w:szCs w:val="24"/>
          <w:lang w:eastAsia="hu-HU"/>
        </w:rPr>
        <w:t>polgarmester</w:t>
      </w:r>
      <w:r w:rsidR="00DE3708" w:rsidRPr="00DE3708">
        <w:rPr>
          <w:rFonts w:ascii="Times New Roman" w:eastAsia="Times New Roman" w:hAnsi="Times New Roman" w:cs="Times New Roman"/>
          <w:color w:val="000000"/>
          <w:sz w:val="24"/>
          <w:szCs w:val="24"/>
          <w:lang w:eastAsia="hu-HU"/>
        </w:rPr>
        <w:t>hereg</w:t>
      </w:r>
      <w:r w:rsidRPr="00DE3708">
        <w:rPr>
          <w:rFonts w:ascii="Times New Roman" w:eastAsia="Times New Roman" w:hAnsi="Times New Roman" w:cs="Times New Roman"/>
          <w:color w:val="000000"/>
          <w:sz w:val="24"/>
          <w:szCs w:val="24"/>
          <w:lang w:eastAsia="hu-HU"/>
        </w:rPr>
        <w:t>@</w:t>
      </w:r>
      <w:r w:rsidR="00DE3708" w:rsidRPr="00DE3708">
        <w:rPr>
          <w:rFonts w:ascii="Times New Roman" w:eastAsia="Times New Roman" w:hAnsi="Times New Roman" w:cs="Times New Roman"/>
          <w:color w:val="000000"/>
          <w:sz w:val="24"/>
          <w:szCs w:val="24"/>
          <w:lang w:eastAsia="hu-HU"/>
        </w:rPr>
        <w:t>t-on</w:t>
      </w:r>
      <w:r w:rsidR="001C3265">
        <w:rPr>
          <w:rFonts w:ascii="Times New Roman" w:eastAsia="Times New Roman" w:hAnsi="Times New Roman" w:cs="Times New Roman"/>
          <w:color w:val="000000"/>
          <w:sz w:val="24"/>
          <w:szCs w:val="24"/>
          <w:lang w:eastAsia="hu-HU"/>
        </w:rPr>
        <w:t>l</w:t>
      </w:r>
      <w:r w:rsidR="00DE3708" w:rsidRPr="00DE3708">
        <w:rPr>
          <w:rFonts w:ascii="Times New Roman" w:eastAsia="Times New Roman" w:hAnsi="Times New Roman" w:cs="Times New Roman"/>
          <w:color w:val="000000"/>
          <w:sz w:val="24"/>
          <w:szCs w:val="24"/>
          <w:lang w:eastAsia="hu-HU"/>
        </w:rPr>
        <w:t>ine.hu</w:t>
      </w:r>
    </w:p>
    <w:p w14:paraId="76D05DFE" w14:textId="77777777" w:rsidR="0047737C" w:rsidRPr="000B1215" w:rsidRDefault="0047737C" w:rsidP="000B1215">
      <w:pPr>
        <w:spacing w:after="200" w:line="276" w:lineRule="auto"/>
        <w:ind w:left="360"/>
        <w:jc w:val="both"/>
        <w:rPr>
          <w:rFonts w:ascii="Calibri" w:eastAsia="Calibri" w:hAnsi="Calibri" w:cs="Times New Roman"/>
        </w:rPr>
      </w:pPr>
    </w:p>
    <w:p w14:paraId="32B2D714" w14:textId="77777777" w:rsidR="000B1215" w:rsidRPr="000B1215" w:rsidRDefault="000B1215" w:rsidP="000B1215">
      <w:pPr>
        <w:spacing w:after="0" w:line="240" w:lineRule="auto"/>
        <w:ind w:left="360"/>
        <w:jc w:val="both"/>
        <w:rPr>
          <w:rFonts w:ascii="Times New Roman" w:eastAsia="Times New Roman" w:hAnsi="Times New Roman" w:cs="Times New Roman"/>
          <w:b/>
          <w:color w:val="000000"/>
          <w:sz w:val="24"/>
          <w:szCs w:val="24"/>
          <w:u w:val="single"/>
          <w:lang w:eastAsia="hu-HU"/>
        </w:rPr>
      </w:pPr>
      <w:r w:rsidRPr="000B1215">
        <w:rPr>
          <w:rFonts w:ascii="Times New Roman" w:eastAsia="Times New Roman" w:hAnsi="Times New Roman" w:cs="Times New Roman"/>
          <w:b/>
          <w:color w:val="000000"/>
          <w:sz w:val="24"/>
          <w:szCs w:val="24"/>
          <w:u w:val="single"/>
          <w:lang w:eastAsia="hu-HU"/>
        </w:rPr>
        <w:t>A felelős közbeszerzési szaktanácsadó neve, címe, elérhetősége</w:t>
      </w:r>
    </w:p>
    <w:p w14:paraId="11F1F335" w14:textId="77777777" w:rsidR="000B1215" w:rsidRPr="000B1215" w:rsidRDefault="000B1215" w:rsidP="000B1215">
      <w:pPr>
        <w:spacing w:after="0" w:line="240" w:lineRule="auto"/>
        <w:ind w:left="360"/>
        <w:jc w:val="both"/>
        <w:rPr>
          <w:rFonts w:ascii="Times New Roman" w:eastAsia="Times New Roman" w:hAnsi="Times New Roman" w:cs="Times New Roman"/>
          <w:b/>
          <w:color w:val="000000"/>
          <w:sz w:val="24"/>
          <w:szCs w:val="24"/>
          <w:u w:val="single"/>
          <w:lang w:eastAsia="hu-HU"/>
        </w:rPr>
      </w:pPr>
    </w:p>
    <w:p w14:paraId="0A0C0309" w14:textId="77777777" w:rsidR="000B1215" w:rsidRPr="000B1215" w:rsidRDefault="000B1215" w:rsidP="000B1215">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Neve: </w:t>
      </w:r>
      <w:r w:rsidRPr="000B1215">
        <w:rPr>
          <w:rFonts w:ascii="Times New Roman" w:eastAsia="Times New Roman" w:hAnsi="Times New Roman" w:cs="Times New Roman"/>
          <w:color w:val="000000"/>
          <w:sz w:val="24"/>
          <w:szCs w:val="24"/>
          <w:lang w:eastAsia="hu-HU"/>
        </w:rPr>
        <w:tab/>
        <w:t>Ocskayné Mórocz Nikolett</w:t>
      </w:r>
    </w:p>
    <w:p w14:paraId="09DD2E64"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Levelezési cím:    2800 Tatabánya, Fő tér 4</w:t>
      </w:r>
    </w:p>
    <w:p w14:paraId="054955B3" w14:textId="77777777" w:rsidR="000B1215" w:rsidRPr="000B1215" w:rsidRDefault="000B1215" w:rsidP="000B1215">
      <w:pPr>
        <w:spacing w:after="0" w:line="240" w:lineRule="auto"/>
        <w:ind w:left="360"/>
        <w:jc w:val="both"/>
        <w:rPr>
          <w:rFonts w:ascii="Times New Roman" w:eastAsia="Calibri" w:hAnsi="Times New Roman" w:cs="Times New Roman"/>
          <w:sz w:val="24"/>
          <w:szCs w:val="24"/>
        </w:rPr>
      </w:pPr>
      <w:r w:rsidRPr="000B1215">
        <w:rPr>
          <w:rFonts w:ascii="Times New Roman" w:eastAsia="Times New Roman" w:hAnsi="Times New Roman" w:cs="Times New Roman"/>
          <w:color w:val="000000"/>
          <w:sz w:val="24"/>
          <w:szCs w:val="24"/>
          <w:lang w:eastAsia="hu-HU"/>
        </w:rPr>
        <w:t xml:space="preserve">E-mail: </w:t>
      </w:r>
      <w:r w:rsidRPr="000B1215">
        <w:rPr>
          <w:rFonts w:ascii="Times New Roman" w:eastAsia="Times New Roman" w:hAnsi="Times New Roman" w:cs="Times New Roman"/>
          <w:color w:val="000000"/>
          <w:sz w:val="24"/>
          <w:szCs w:val="24"/>
          <w:lang w:eastAsia="hu-HU"/>
        </w:rPr>
        <w:tab/>
      </w:r>
      <w:r w:rsidRPr="000B1215">
        <w:rPr>
          <w:rFonts w:ascii="Times New Roman" w:eastAsia="Times New Roman" w:hAnsi="Times New Roman" w:cs="Times New Roman"/>
          <w:color w:val="000000"/>
          <w:sz w:val="24"/>
          <w:szCs w:val="24"/>
          <w:lang w:eastAsia="hu-HU"/>
        </w:rPr>
        <w:tab/>
      </w:r>
      <w:hyperlink r:id="rId13" w:history="1">
        <w:r w:rsidRPr="000B1215">
          <w:rPr>
            <w:rFonts w:ascii="Times New Roman" w:eastAsia="Calibri" w:hAnsi="Times New Roman" w:cs="Times New Roman"/>
            <w:color w:val="0000FF"/>
            <w:sz w:val="24"/>
            <w:szCs w:val="24"/>
            <w:u w:val="single"/>
          </w:rPr>
          <w:t>ocskay.nikolett@topmenedzsment.eu</w:t>
        </w:r>
      </w:hyperlink>
    </w:p>
    <w:p w14:paraId="69695D50"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Lajstromszám:      00470</w:t>
      </w:r>
    </w:p>
    <w:p w14:paraId="0A2DA321"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Cégnév: </w:t>
      </w:r>
      <w:r w:rsidRPr="000B1215">
        <w:rPr>
          <w:rFonts w:ascii="Times New Roman" w:eastAsia="Times New Roman" w:hAnsi="Times New Roman" w:cs="Times New Roman"/>
          <w:color w:val="000000"/>
          <w:sz w:val="24"/>
          <w:szCs w:val="24"/>
          <w:lang w:eastAsia="hu-HU"/>
        </w:rPr>
        <w:tab/>
      </w:r>
      <w:r w:rsidRPr="000B1215">
        <w:rPr>
          <w:rFonts w:ascii="Times New Roman" w:eastAsia="Times New Roman" w:hAnsi="Times New Roman" w:cs="Times New Roman"/>
          <w:color w:val="000000"/>
          <w:sz w:val="24"/>
          <w:szCs w:val="24"/>
          <w:lang w:eastAsia="hu-HU"/>
        </w:rPr>
        <w:tab/>
        <w:t>Komárom-Esztergom Megyei Területfejlesztési Kft.</w:t>
      </w:r>
    </w:p>
    <w:p w14:paraId="13D7CD08"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Telefon:</w:t>
      </w:r>
      <w:r w:rsidRPr="000B1215">
        <w:rPr>
          <w:rFonts w:ascii="Times New Roman" w:eastAsia="Times New Roman" w:hAnsi="Times New Roman" w:cs="Times New Roman"/>
          <w:color w:val="000000"/>
          <w:sz w:val="24"/>
          <w:szCs w:val="24"/>
          <w:lang w:eastAsia="hu-HU"/>
        </w:rPr>
        <w:tab/>
      </w:r>
      <w:r w:rsidRPr="000B1215">
        <w:rPr>
          <w:rFonts w:ascii="Times New Roman" w:eastAsia="Times New Roman" w:hAnsi="Times New Roman" w:cs="Times New Roman"/>
          <w:color w:val="000000"/>
          <w:sz w:val="24"/>
          <w:szCs w:val="24"/>
          <w:lang w:eastAsia="hu-HU"/>
        </w:rPr>
        <w:tab/>
        <w:t>06/20/275-6867</w:t>
      </w:r>
    </w:p>
    <w:p w14:paraId="58E16D8B"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p>
    <w:p w14:paraId="5B344BD4" w14:textId="77777777" w:rsidR="000B1215" w:rsidRPr="000B1215" w:rsidRDefault="000B1215" w:rsidP="000B1215">
      <w:pPr>
        <w:spacing w:after="0" w:line="240" w:lineRule="auto"/>
        <w:ind w:left="360"/>
        <w:jc w:val="both"/>
        <w:rPr>
          <w:rFonts w:ascii="Times New Roman" w:eastAsia="Times New Roman" w:hAnsi="Times New Roman" w:cs="Times New Roman"/>
          <w:b/>
          <w:color w:val="000000"/>
          <w:sz w:val="24"/>
          <w:szCs w:val="24"/>
          <w:lang w:eastAsia="hu-HU"/>
        </w:rPr>
      </w:pPr>
    </w:p>
    <w:p w14:paraId="004DF829" w14:textId="22BE450C" w:rsidR="00EF334A" w:rsidRDefault="00EF334A" w:rsidP="000B1215">
      <w:pPr>
        <w:spacing w:after="0" w:line="240" w:lineRule="auto"/>
        <w:ind w:left="360"/>
        <w:jc w:val="both"/>
        <w:rPr>
          <w:rFonts w:ascii="Times New Roman" w:eastAsia="Times New Roman" w:hAnsi="Times New Roman" w:cs="Times New Roman"/>
          <w:b/>
          <w:color w:val="000000"/>
          <w:sz w:val="24"/>
          <w:szCs w:val="24"/>
          <w:highlight w:val="magenta"/>
          <w:u w:val="single"/>
          <w:lang w:eastAsia="hu-HU"/>
        </w:rPr>
      </w:pPr>
    </w:p>
    <w:p w14:paraId="4A35DED6" w14:textId="77777777" w:rsidR="000B1215" w:rsidRPr="000B1215" w:rsidRDefault="000B1215" w:rsidP="000B1215">
      <w:pPr>
        <w:spacing w:after="0" w:line="240" w:lineRule="auto"/>
        <w:ind w:left="360"/>
        <w:jc w:val="both"/>
        <w:rPr>
          <w:rFonts w:ascii="Times New Roman" w:eastAsia="Times New Roman" w:hAnsi="Times New Roman" w:cs="Times New Roman"/>
          <w:b/>
          <w:color w:val="000000"/>
          <w:sz w:val="24"/>
          <w:szCs w:val="24"/>
          <w:u w:val="single"/>
          <w:lang w:eastAsia="hu-HU"/>
        </w:rPr>
      </w:pPr>
      <w:r w:rsidRPr="007A3D8B">
        <w:rPr>
          <w:rFonts w:ascii="Times New Roman" w:eastAsia="Times New Roman" w:hAnsi="Times New Roman" w:cs="Times New Roman"/>
          <w:b/>
          <w:color w:val="000000"/>
          <w:sz w:val="24"/>
          <w:szCs w:val="24"/>
          <w:u w:val="single"/>
          <w:lang w:eastAsia="hu-HU"/>
        </w:rPr>
        <w:t>2. A közbeszerzés tárgya és mennyisége</w:t>
      </w:r>
    </w:p>
    <w:p w14:paraId="0FB29C73" w14:textId="77777777" w:rsidR="000B1215" w:rsidRDefault="000B1215" w:rsidP="001E14C3">
      <w:pPr>
        <w:spacing w:after="0" w:line="240" w:lineRule="auto"/>
        <w:jc w:val="both"/>
        <w:rPr>
          <w:rFonts w:ascii="Times New Roman" w:eastAsia="Times New Roman" w:hAnsi="Times New Roman" w:cs="Times New Roman"/>
          <w:b/>
          <w:color w:val="000000"/>
          <w:sz w:val="24"/>
          <w:szCs w:val="24"/>
          <w:lang w:eastAsia="hu-HU"/>
        </w:rPr>
      </w:pPr>
    </w:p>
    <w:p w14:paraId="5228AE6F" w14:textId="77777777" w:rsidR="001E14C3" w:rsidRPr="000B1215" w:rsidRDefault="001E14C3" w:rsidP="001E14C3">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TÁRGYA</w:t>
      </w:r>
    </w:p>
    <w:p w14:paraId="7DB8BD2D" w14:textId="77777777" w:rsidR="000B1215" w:rsidRPr="000B1215" w:rsidRDefault="000B1215" w:rsidP="000B1215">
      <w:pPr>
        <w:spacing w:after="0" w:line="240" w:lineRule="auto"/>
        <w:rPr>
          <w:rFonts w:ascii="Times New Roman" w:eastAsia="Calibri" w:hAnsi="Times New Roman" w:cs="Times New Roman"/>
          <w:b/>
          <w:color w:val="000000"/>
          <w:sz w:val="24"/>
          <w:szCs w:val="24"/>
          <w:shd w:val="clear" w:color="auto" w:fill="FFFFFF"/>
        </w:rPr>
      </w:pPr>
      <w:r w:rsidRPr="000B1215">
        <w:rPr>
          <w:rFonts w:ascii="Times New Roman" w:eastAsia="Calibri" w:hAnsi="Times New Roman" w:cs="Times New Roman"/>
          <w:b/>
          <w:color w:val="000000"/>
          <w:sz w:val="24"/>
          <w:szCs w:val="24"/>
          <w:shd w:val="clear" w:color="auto" w:fill="FFFFFF"/>
        </w:rPr>
        <w:t>„</w:t>
      </w:r>
      <w:r w:rsidR="00DE3708" w:rsidRPr="00DE370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w:t>
      </w:r>
    </w:p>
    <w:p w14:paraId="333E53EB" w14:textId="77777777" w:rsidR="000B1215" w:rsidRPr="000B1215" w:rsidRDefault="000B1215" w:rsidP="000B1215">
      <w:pPr>
        <w:spacing w:after="0" w:line="240" w:lineRule="auto"/>
        <w:rPr>
          <w:rFonts w:ascii="Times New Roman" w:eastAsia="Times New Roman" w:hAnsi="Times New Roman" w:cs="Times New Roman"/>
          <w:color w:val="000000" w:themeColor="text1"/>
          <w:sz w:val="24"/>
          <w:szCs w:val="24"/>
          <w:shd w:val="clear" w:color="auto" w:fill="FFFFFF"/>
          <w:lang w:eastAsia="hu-HU"/>
        </w:rPr>
      </w:pPr>
    </w:p>
    <w:p w14:paraId="79263FDA" w14:textId="77777777" w:rsidR="00EF334A" w:rsidRPr="001E14C3" w:rsidRDefault="00EF334A" w:rsidP="00EF334A">
      <w:pPr>
        <w:pStyle w:val="Default"/>
        <w:jc w:val="both"/>
        <w:rPr>
          <w:color w:val="auto"/>
        </w:rPr>
      </w:pPr>
      <w:r w:rsidRPr="001E14C3">
        <w:rPr>
          <w:b/>
          <w:bCs/>
          <w:color w:val="auto"/>
        </w:rPr>
        <w:t xml:space="preserve">ELŐZMÉNYEK </w:t>
      </w:r>
    </w:p>
    <w:p w14:paraId="4B6C7419" w14:textId="77777777" w:rsidR="00EF334A" w:rsidRPr="001E14C3" w:rsidRDefault="00EF334A" w:rsidP="00EF334A">
      <w:pPr>
        <w:pStyle w:val="Default"/>
        <w:jc w:val="both"/>
        <w:rPr>
          <w:color w:val="auto"/>
        </w:rPr>
      </w:pPr>
      <w:r w:rsidRPr="001E14C3">
        <w:rPr>
          <w:color w:val="auto"/>
        </w:rPr>
        <w:t xml:space="preserve">Nagysáp és Héreg Község Önkormányzatai a TOP-4.1.1-15 - Egészségügyi alapellátás infrastrukturális fejlesztése c. konstrukcióban támogatást nyertek el az egészségügyi alapellátását célzó infrastruktúra fejlesztése érdekében. </w:t>
      </w:r>
    </w:p>
    <w:p w14:paraId="1AAEBE1F" w14:textId="77777777" w:rsidR="00EF334A" w:rsidRPr="001E14C3" w:rsidRDefault="00EF334A" w:rsidP="00EF334A">
      <w:pPr>
        <w:pStyle w:val="Default"/>
        <w:jc w:val="both"/>
        <w:rPr>
          <w:color w:val="auto"/>
        </w:rPr>
      </w:pPr>
    </w:p>
    <w:p w14:paraId="3CC07956" w14:textId="77777777" w:rsidR="00EF334A" w:rsidRPr="001E14C3" w:rsidRDefault="00EF334A" w:rsidP="00EF334A">
      <w:pPr>
        <w:pStyle w:val="Default"/>
        <w:jc w:val="both"/>
        <w:rPr>
          <w:b/>
          <w:bCs/>
          <w:color w:val="auto"/>
        </w:rPr>
      </w:pPr>
      <w:r w:rsidRPr="001E14C3">
        <w:rPr>
          <w:b/>
          <w:bCs/>
          <w:caps/>
          <w:color w:val="auto"/>
        </w:rPr>
        <w:t>projekt megvalósítás helyszínei</w:t>
      </w:r>
      <w:r w:rsidRPr="001E14C3">
        <w:rPr>
          <w:b/>
          <w:bCs/>
          <w:color w:val="auto"/>
        </w:rPr>
        <w:t xml:space="preserve">: </w:t>
      </w:r>
    </w:p>
    <w:p w14:paraId="3EFBBC6C" w14:textId="77777777" w:rsidR="00EF334A" w:rsidRPr="001E14C3" w:rsidRDefault="00EF334A" w:rsidP="00EF334A">
      <w:pPr>
        <w:pStyle w:val="Default"/>
        <w:numPr>
          <w:ilvl w:val="0"/>
          <w:numId w:val="31"/>
        </w:numPr>
        <w:jc w:val="both"/>
        <w:rPr>
          <w:color w:val="auto"/>
        </w:rPr>
      </w:pPr>
      <w:r w:rsidRPr="001E14C3">
        <w:rPr>
          <w:color w:val="auto"/>
        </w:rPr>
        <w:t xml:space="preserve">Rész: Nagysáp Szabadság tér 1. Hrsz.: 1. </w:t>
      </w:r>
    </w:p>
    <w:p w14:paraId="5A784F74" w14:textId="77777777" w:rsidR="00EF334A" w:rsidRPr="001E14C3" w:rsidRDefault="00EF334A" w:rsidP="00EF334A">
      <w:pPr>
        <w:pStyle w:val="Default"/>
        <w:numPr>
          <w:ilvl w:val="0"/>
          <w:numId w:val="31"/>
        </w:numPr>
        <w:jc w:val="both"/>
        <w:rPr>
          <w:color w:val="auto"/>
        </w:rPr>
      </w:pPr>
      <w:r w:rsidRPr="001E14C3">
        <w:rPr>
          <w:color w:val="auto"/>
        </w:rPr>
        <w:t>Rész: Héreg Fő út (házszám nincsen) Hrsz.: 504/25.</w:t>
      </w:r>
    </w:p>
    <w:p w14:paraId="548CF546" w14:textId="77777777" w:rsidR="00EF334A" w:rsidRPr="001E14C3" w:rsidRDefault="00EF334A" w:rsidP="00EF334A">
      <w:pPr>
        <w:pStyle w:val="Default"/>
        <w:jc w:val="both"/>
        <w:rPr>
          <w:b/>
          <w:color w:val="auto"/>
        </w:rPr>
      </w:pPr>
    </w:p>
    <w:p w14:paraId="3EAA59FE" w14:textId="77777777" w:rsidR="00EF334A" w:rsidRPr="001E14C3" w:rsidRDefault="00EF334A" w:rsidP="007A3D8B">
      <w:pPr>
        <w:pStyle w:val="Default"/>
        <w:numPr>
          <w:ilvl w:val="0"/>
          <w:numId w:val="34"/>
        </w:numPr>
        <w:jc w:val="both"/>
        <w:rPr>
          <w:b/>
          <w:color w:val="auto"/>
        </w:rPr>
      </w:pPr>
      <w:r w:rsidRPr="001E14C3">
        <w:rPr>
          <w:b/>
          <w:color w:val="auto"/>
        </w:rPr>
        <w:lastRenderedPageBreak/>
        <w:t xml:space="preserve">Rész: </w:t>
      </w:r>
      <w:r w:rsidRPr="001E14C3">
        <w:rPr>
          <w:b/>
        </w:rPr>
        <w:tab/>
      </w:r>
      <w:r w:rsidRPr="001E14C3">
        <w:rPr>
          <w:b/>
          <w:color w:val="auto"/>
        </w:rPr>
        <w:t xml:space="preserve">Nagysápon a meglévő orvosi rendelő és szolgálati lakás </w:t>
      </w:r>
      <w:r w:rsidRPr="001E14C3">
        <w:rPr>
          <w:b/>
        </w:rPr>
        <w:tab/>
      </w:r>
      <w:r w:rsidR="001E14C3" w:rsidRPr="001E14C3">
        <w:rPr>
          <w:b/>
        </w:rPr>
        <w:tab/>
      </w:r>
      <w:r w:rsidR="001E14C3" w:rsidRPr="001E14C3">
        <w:rPr>
          <w:b/>
          <w:color w:val="auto"/>
        </w:rPr>
        <w:t xml:space="preserve"> </w:t>
      </w:r>
      <w:r w:rsidR="001E14C3" w:rsidRPr="001E14C3">
        <w:rPr>
          <w:b/>
        </w:rPr>
        <w:tab/>
      </w:r>
      <w:r w:rsidRPr="001E14C3">
        <w:rPr>
          <w:b/>
          <w:color w:val="auto"/>
        </w:rPr>
        <w:t>(Nagysáp Szabadság tér 1. Hrsz.: 1. ) felújítása és</w:t>
      </w:r>
      <w:r w:rsidR="001E14C3" w:rsidRPr="001E14C3">
        <w:rPr>
          <w:b/>
        </w:rPr>
        <w:tab/>
      </w:r>
      <w:r w:rsidR="001E14C3" w:rsidRPr="001E14C3">
        <w:rPr>
          <w:b/>
        </w:rPr>
        <w:tab/>
      </w:r>
      <w:r w:rsidR="001E14C3" w:rsidRPr="001E14C3">
        <w:rPr>
          <w:b/>
        </w:rPr>
        <w:tab/>
      </w:r>
      <w:r w:rsidR="001E14C3" w:rsidRPr="001E14C3">
        <w:rPr>
          <w:b/>
        </w:rPr>
        <w:tab/>
      </w:r>
      <w:r w:rsidRPr="001E14C3">
        <w:rPr>
          <w:b/>
          <w:color w:val="auto"/>
        </w:rPr>
        <w:t xml:space="preserve">energetikai korszerűsítése </w:t>
      </w:r>
    </w:p>
    <w:p w14:paraId="284B3DC4" w14:textId="77777777" w:rsidR="00EF334A" w:rsidRPr="001E14C3" w:rsidRDefault="00EF334A" w:rsidP="00EF334A">
      <w:pPr>
        <w:pStyle w:val="Default"/>
        <w:jc w:val="both"/>
        <w:rPr>
          <w:color w:val="auto"/>
        </w:rPr>
      </w:pPr>
    </w:p>
    <w:p w14:paraId="698D4F88" w14:textId="77777777" w:rsidR="00EF334A" w:rsidRPr="001E14C3" w:rsidRDefault="00EF334A" w:rsidP="00EF334A">
      <w:pPr>
        <w:pStyle w:val="Default"/>
        <w:jc w:val="both"/>
        <w:rPr>
          <w:color w:val="auto"/>
        </w:rPr>
      </w:pPr>
      <w:r w:rsidRPr="001E14C3">
        <w:rPr>
          <w:color w:val="auto"/>
        </w:rPr>
        <w:t>Nagysáp Község Önkormányzata a meglévő orvosi rendelőt és szolgálati lakást felújítani és energetikailag korszerűsíteni kívánja, ezzel a beruházással a Nagysápi lakosok ellátásának színvonalát és az orvosok, védőnők munkafeltételeit javítani szeretné.</w:t>
      </w:r>
    </w:p>
    <w:p w14:paraId="6D31119C" w14:textId="77777777" w:rsidR="00EF334A" w:rsidRPr="001E14C3" w:rsidRDefault="00EF334A" w:rsidP="00EF334A">
      <w:pPr>
        <w:pStyle w:val="Default"/>
        <w:jc w:val="both"/>
        <w:rPr>
          <w:color w:val="auto"/>
        </w:rPr>
      </w:pPr>
    </w:p>
    <w:p w14:paraId="0E7D7B85" w14:textId="77777777" w:rsidR="00EF334A" w:rsidRPr="001E14C3" w:rsidRDefault="00EF334A" w:rsidP="00EF334A">
      <w:pPr>
        <w:pStyle w:val="Default"/>
        <w:jc w:val="both"/>
        <w:rPr>
          <w:color w:val="auto"/>
        </w:rPr>
      </w:pPr>
      <w:r w:rsidRPr="001E14C3">
        <w:rPr>
          <w:color w:val="auto"/>
        </w:rPr>
        <w:t>Az orvosi rendelő és orvosi lakás korszerűsítése érdekében Nagysáp Község Önkormányzat megbízta a STABIL Mérnökiroda Kft-t (2500 Esztergom, IV. Béla király u. 4.), hogy készítse el az épület felújítási és korszerűsítési tervét (Esztergom Város Önkormányzatának Jegyzői tájékoztatása alapján a tervezett energetikai korszerűsítési munkák nem építési engedély köteles építési tevékenységnek minősülnek)</w:t>
      </w:r>
    </w:p>
    <w:p w14:paraId="7EF85BE1" w14:textId="77777777" w:rsidR="00EF334A" w:rsidRPr="001E14C3" w:rsidRDefault="00EF334A" w:rsidP="00EF334A">
      <w:pPr>
        <w:pStyle w:val="Default"/>
        <w:jc w:val="both"/>
        <w:rPr>
          <w:color w:val="auto"/>
        </w:rPr>
      </w:pPr>
    </w:p>
    <w:p w14:paraId="18E9BA48" w14:textId="77777777" w:rsidR="00EF334A" w:rsidRPr="001E14C3" w:rsidRDefault="00EF334A" w:rsidP="00EF334A">
      <w:pPr>
        <w:pStyle w:val="Default"/>
        <w:jc w:val="both"/>
        <w:rPr>
          <w:color w:val="auto"/>
        </w:rPr>
      </w:pPr>
      <w:r w:rsidRPr="001E14C3">
        <w:rPr>
          <w:color w:val="auto"/>
        </w:rPr>
        <w:t>Az alábbiakat a STABIL Mérnökiroda Kft-t által készített felújítási és korszerűsítési tervdokumentáció alapján ismertetjük.</w:t>
      </w:r>
    </w:p>
    <w:p w14:paraId="599C133A" w14:textId="77777777" w:rsidR="00EF334A" w:rsidRPr="001E14C3" w:rsidRDefault="00EF334A" w:rsidP="00EF334A">
      <w:pPr>
        <w:pStyle w:val="Default"/>
        <w:jc w:val="both"/>
        <w:rPr>
          <w:color w:val="auto"/>
        </w:rPr>
      </w:pPr>
    </w:p>
    <w:p w14:paraId="539A8551" w14:textId="77777777" w:rsidR="00EF334A" w:rsidRPr="001E14C3" w:rsidRDefault="00EF334A" w:rsidP="00EF334A">
      <w:pPr>
        <w:pStyle w:val="Default"/>
        <w:jc w:val="both"/>
        <w:rPr>
          <w:b/>
          <w:color w:val="auto"/>
        </w:rPr>
      </w:pPr>
      <w:r w:rsidRPr="001E14C3">
        <w:rPr>
          <w:b/>
          <w:color w:val="auto"/>
        </w:rPr>
        <w:t>Jelenlegi állapot:</w:t>
      </w:r>
    </w:p>
    <w:p w14:paraId="69F947D2" w14:textId="77777777" w:rsidR="00EF334A" w:rsidRPr="001E14C3" w:rsidRDefault="00EF334A" w:rsidP="00EF334A">
      <w:pPr>
        <w:pStyle w:val="Default"/>
        <w:jc w:val="both"/>
        <w:rPr>
          <w:color w:val="auto"/>
        </w:rPr>
      </w:pPr>
      <w:r w:rsidRPr="001E14C3">
        <w:rPr>
          <w:color w:val="auto"/>
        </w:rPr>
        <w:t>A beruházással érintett épület földszintes, energetikailag korszerűtlen, avult állapotú, kontyolt nyeregtetős, melynek felújítása és energetikai korszerűsítése szükséges.</w:t>
      </w:r>
    </w:p>
    <w:p w14:paraId="1B452380" w14:textId="77777777" w:rsidR="00EF334A" w:rsidRPr="001E14C3" w:rsidRDefault="00EF334A" w:rsidP="00EF334A">
      <w:pPr>
        <w:pStyle w:val="Default"/>
        <w:jc w:val="both"/>
        <w:rPr>
          <w:color w:val="auto"/>
        </w:rPr>
      </w:pPr>
      <w:r w:rsidRPr="001E14C3">
        <w:rPr>
          <w:color w:val="auto"/>
        </w:rPr>
        <w:t>Az épület egyik részében a község háziorvosi rendelője található, a másik részében a község praktizáló orvosának a szolgálati lakása.</w:t>
      </w:r>
    </w:p>
    <w:p w14:paraId="466FA1AB" w14:textId="77777777" w:rsidR="00EF334A" w:rsidRPr="001E14C3" w:rsidRDefault="00EF334A" w:rsidP="00EF334A">
      <w:pPr>
        <w:pStyle w:val="Default"/>
        <w:jc w:val="both"/>
        <w:rPr>
          <w:color w:val="auto"/>
        </w:rPr>
      </w:pPr>
      <w:r w:rsidRPr="001E14C3">
        <w:rPr>
          <w:color w:val="auto"/>
        </w:rPr>
        <w:t>Az épület homlokzata avult állapotú, a lábazati fal több helyen nedves, a vakolat leomlott és hiányos. A tetőfedés régi, több helyen beázik, a tetőszerkezet korrodálódott, szerkezeti cseréje az orvosi rendelő felett szükséges.</w:t>
      </w:r>
    </w:p>
    <w:p w14:paraId="4399F17E" w14:textId="77777777" w:rsidR="00EF334A" w:rsidRPr="001E14C3" w:rsidRDefault="00EF334A" w:rsidP="00EF334A">
      <w:pPr>
        <w:pStyle w:val="Default"/>
        <w:jc w:val="both"/>
        <w:rPr>
          <w:color w:val="auto"/>
        </w:rPr>
      </w:pPr>
      <w:r w:rsidRPr="001E14C3">
        <w:rPr>
          <w:color w:val="auto"/>
        </w:rPr>
        <w:t>Az épület homlokzatának hőszigetelését meg kell oldani.</w:t>
      </w:r>
    </w:p>
    <w:p w14:paraId="03D2367C" w14:textId="77777777" w:rsidR="00EF334A" w:rsidRPr="001E14C3" w:rsidRDefault="00EF334A" w:rsidP="00EF334A">
      <w:pPr>
        <w:pStyle w:val="Default"/>
        <w:jc w:val="both"/>
        <w:rPr>
          <w:color w:val="auto"/>
        </w:rPr>
      </w:pPr>
      <w:r w:rsidRPr="001E14C3">
        <w:rPr>
          <w:color w:val="auto"/>
        </w:rPr>
        <w:t>A meglévő betonelemekből épült kerítés korrodálódott, kiborulása veszélyes és nem illeszkedik a településképbe, így helyette új, merevhálós kerítést készítünk.</w:t>
      </w:r>
    </w:p>
    <w:p w14:paraId="3280E001" w14:textId="77777777" w:rsidR="00EF334A" w:rsidRPr="001E14C3" w:rsidRDefault="00EF334A" w:rsidP="00EF334A">
      <w:pPr>
        <w:pStyle w:val="Default"/>
        <w:jc w:val="both"/>
        <w:rPr>
          <w:color w:val="auto"/>
        </w:rPr>
      </w:pPr>
    </w:p>
    <w:p w14:paraId="151E5F9B" w14:textId="77777777" w:rsidR="00EF334A" w:rsidRPr="001E14C3" w:rsidRDefault="00EF334A" w:rsidP="00EF334A">
      <w:pPr>
        <w:pStyle w:val="Default"/>
        <w:jc w:val="both"/>
        <w:rPr>
          <w:b/>
          <w:color w:val="auto"/>
        </w:rPr>
      </w:pPr>
      <w:r w:rsidRPr="001E14C3">
        <w:rPr>
          <w:b/>
          <w:color w:val="auto"/>
        </w:rPr>
        <w:t>A telek</w:t>
      </w:r>
    </w:p>
    <w:p w14:paraId="49467D99" w14:textId="77777777" w:rsidR="00EF334A" w:rsidRPr="001E14C3" w:rsidRDefault="00EF334A" w:rsidP="00EF334A">
      <w:pPr>
        <w:pStyle w:val="Default"/>
        <w:jc w:val="both"/>
        <w:rPr>
          <w:color w:val="auto"/>
        </w:rPr>
      </w:pPr>
      <w:r w:rsidRPr="001E14C3">
        <w:rPr>
          <w:color w:val="auto"/>
        </w:rPr>
        <w:t>A beruházással érintett terület Nagysáp központjában, a Szabadság téren található, alakja trapéz alakú. A telek a Szabadság térről közelíthető meg gyalogosan és gépkocsival egyaránt, aszfalt burkolatú útról. Közvetlen környezetében főként földszintes, tetőtér beépítéses lakóingatlanok övezik, de az épület közvetlen közelében található a község kultúrháza is. A beruházással érintett terület elhanyagolható mértékben lejt. A terület jelenleg gondozott, a kert füves terület, cserjékkel, dísznövényekkel. Az ingatlan teljes közműellátása biztosított (elektromos, vezetékes ivóvíz, csatorna, gáz) az összes csatlakozó közmű kiépített. A tervezési területen nincs sem műemléki, sem pedig természeti védelem.</w:t>
      </w:r>
    </w:p>
    <w:p w14:paraId="304D2A94" w14:textId="77777777" w:rsidR="00EF334A" w:rsidRPr="001E14C3" w:rsidRDefault="00EF334A" w:rsidP="00EF334A">
      <w:pPr>
        <w:pStyle w:val="Default"/>
        <w:jc w:val="both"/>
        <w:rPr>
          <w:color w:val="auto"/>
        </w:rPr>
      </w:pPr>
      <w:r w:rsidRPr="001E14C3">
        <w:rPr>
          <w:color w:val="auto"/>
        </w:rPr>
        <w:t>Az épület funkciójához szükséges parkolóhelyeket, közterületen, az önkormányzat engedélyével, 500 méteren belül biztosítani lehetséges.</w:t>
      </w:r>
    </w:p>
    <w:p w14:paraId="1B673AFF" w14:textId="77777777" w:rsidR="00EF334A" w:rsidRPr="001E14C3" w:rsidRDefault="00EF334A" w:rsidP="00EF334A">
      <w:pPr>
        <w:pStyle w:val="Default"/>
        <w:jc w:val="both"/>
        <w:rPr>
          <w:color w:val="auto"/>
        </w:rPr>
      </w:pPr>
      <w:r w:rsidRPr="001E14C3">
        <w:rPr>
          <w:color w:val="auto"/>
        </w:rPr>
        <w:t>Az uralkodó szélirány észak-nyugati, a tervezett építési munkát befolyásoló rétegvizekre, magas talajvíz szintre nem kell számítani.</w:t>
      </w:r>
    </w:p>
    <w:p w14:paraId="624F0A32" w14:textId="77777777" w:rsidR="00EF334A" w:rsidRPr="001E14C3" w:rsidRDefault="00EF334A" w:rsidP="00EF334A">
      <w:pPr>
        <w:pStyle w:val="Default"/>
        <w:jc w:val="both"/>
        <w:rPr>
          <w:color w:val="auto"/>
        </w:rPr>
      </w:pPr>
    </w:p>
    <w:p w14:paraId="0D471DE6" w14:textId="77777777" w:rsidR="00EF334A" w:rsidRPr="001E14C3" w:rsidRDefault="00EF334A" w:rsidP="00EF334A">
      <w:pPr>
        <w:pStyle w:val="Default"/>
        <w:jc w:val="both"/>
        <w:rPr>
          <w:b/>
          <w:color w:val="auto"/>
        </w:rPr>
      </w:pPr>
      <w:r w:rsidRPr="001E14C3">
        <w:rPr>
          <w:b/>
          <w:color w:val="auto"/>
        </w:rPr>
        <w:t>Alaprajzi kialakítás, rendeltetés és épülettömeg</w:t>
      </w:r>
    </w:p>
    <w:p w14:paraId="7C52AC16" w14:textId="77777777" w:rsidR="00EF334A" w:rsidRPr="001E14C3" w:rsidRDefault="00EF334A" w:rsidP="00EF334A">
      <w:pPr>
        <w:pStyle w:val="Default"/>
        <w:jc w:val="both"/>
        <w:rPr>
          <w:color w:val="auto"/>
        </w:rPr>
      </w:pPr>
      <w:r w:rsidRPr="001E14C3">
        <w:rPr>
          <w:color w:val="auto"/>
        </w:rPr>
        <w:t>Az épület alaprajza „U” alakú. Az orvosi rendelő az épület ÉNY-i részében, a szolgálati lakás pedig a DK-i részében kapott helyet.</w:t>
      </w:r>
    </w:p>
    <w:p w14:paraId="0AA0B64A" w14:textId="77777777" w:rsidR="00EF334A" w:rsidRPr="001E14C3" w:rsidRDefault="00EF334A" w:rsidP="00EF334A">
      <w:pPr>
        <w:pStyle w:val="Default"/>
        <w:jc w:val="both"/>
        <w:rPr>
          <w:color w:val="auto"/>
        </w:rPr>
      </w:pPr>
      <w:r w:rsidRPr="001E14C3">
        <w:rPr>
          <w:color w:val="auto"/>
        </w:rPr>
        <w:t xml:space="preserve">Az orvosi rendelő a Szabadság térről közelíthető meg, az épület főbejáratánál készült egy rámpa. Az előtérből két váróterem nyílik, melyekből külön-külön egy orvosi vizsgáló érhető el. A várótermekből WC helyiségek elérhetőek. Az orvosi rendelő feletti tetőszerkezet rossz állapotú, a tetőfedés az egész épületen avult állapotú, beázik. Az épület hőtechnikai </w:t>
      </w:r>
      <w:r w:rsidRPr="001E14C3">
        <w:rPr>
          <w:color w:val="auto"/>
        </w:rPr>
        <w:lastRenderedPageBreak/>
        <w:t>tulajdonságának javítása érdekében az egész épület homlokzatán, új 16 cm vastagságú kiegészítést kell készíteni. Az orvosi rendelő és szolgálati lakás jelenleg egy fűtési rendszerrel van biztosítva. Az orvosi rendelőt a jelenlegi fűtési rendszerről leválasztva, új, korszerű kondenzációs gázkazánnal szükséges biztosítani.</w:t>
      </w:r>
    </w:p>
    <w:p w14:paraId="527DF6BE" w14:textId="77777777" w:rsidR="00EF334A" w:rsidRPr="001E14C3" w:rsidRDefault="00EF334A" w:rsidP="00EF334A">
      <w:pPr>
        <w:pStyle w:val="Default"/>
        <w:jc w:val="both"/>
        <w:rPr>
          <w:color w:val="auto"/>
        </w:rPr>
      </w:pPr>
      <w:r w:rsidRPr="001E14C3">
        <w:rPr>
          <w:color w:val="auto"/>
        </w:rPr>
        <w:t>A szolgálati lakás a belső udvarból közelíthető meg. Külső lépcsőn feljutva érkezünk meg a belső közlekedőbe, ahonnan egy újabb közlekedőn keresztül az orvosi vizsgálóba is át tudunk jutni. A közlekedőből nyílik egy tároló, konyha, fürdő és 1-1 szoba. A szolgálati lakás energetikailag korszerűtlen, a nyílászárók állapota avult, hőszigeteletlen üvegezésűek.</w:t>
      </w:r>
    </w:p>
    <w:p w14:paraId="456FCA43" w14:textId="77777777" w:rsidR="00EF334A" w:rsidRPr="001E14C3" w:rsidRDefault="00EF334A" w:rsidP="00EF334A">
      <w:pPr>
        <w:pStyle w:val="Default"/>
        <w:jc w:val="both"/>
        <w:rPr>
          <w:color w:val="auto"/>
        </w:rPr>
      </w:pPr>
      <w:r w:rsidRPr="001E14C3">
        <w:rPr>
          <w:color w:val="auto"/>
        </w:rPr>
        <w:t>Az épület teljes tetőfedése kifogásolható állapotú, ezért a teljes tetőfelületen új cserépfedés kialakítására van szükség. Az épület falszerkezetei energetikailag nem megfelelőek, ezért a teljes homlokzati felületen új 16 cm vastagságú Austrotherm AT-H80 hőszigetelés készül.</w:t>
      </w:r>
    </w:p>
    <w:p w14:paraId="6CAF541D" w14:textId="77777777" w:rsidR="00EF334A" w:rsidRPr="001E14C3" w:rsidRDefault="00EF334A" w:rsidP="00EF334A">
      <w:pPr>
        <w:pStyle w:val="Default"/>
        <w:jc w:val="both"/>
        <w:rPr>
          <w:color w:val="auto"/>
        </w:rPr>
      </w:pPr>
      <w:r w:rsidRPr="001E14C3">
        <w:rPr>
          <w:color w:val="auto"/>
        </w:rPr>
        <w:t>A telket körülhatároló előregyártott beton elemekből készült kerítése korrodálódott, ezért az élet és vagyon biztonságra veszélyes. Az ingatlan körülhatárolására új merevhálós fém kerítés létesül.</w:t>
      </w:r>
    </w:p>
    <w:p w14:paraId="1D3ACC55" w14:textId="77777777" w:rsidR="00EF334A" w:rsidRPr="001E14C3" w:rsidRDefault="00EF334A" w:rsidP="00EF334A">
      <w:pPr>
        <w:pStyle w:val="Default"/>
        <w:jc w:val="both"/>
        <w:rPr>
          <w:color w:val="auto"/>
        </w:rPr>
      </w:pPr>
    </w:p>
    <w:p w14:paraId="73BD8CA7" w14:textId="77777777" w:rsidR="00EF334A" w:rsidRPr="001E14C3" w:rsidRDefault="00EF334A" w:rsidP="00EF334A">
      <w:pPr>
        <w:pStyle w:val="Default"/>
        <w:jc w:val="both"/>
        <w:rPr>
          <w:b/>
          <w:color w:val="auto"/>
        </w:rPr>
      </w:pPr>
      <w:r w:rsidRPr="001E14C3">
        <w:rPr>
          <w:b/>
          <w:color w:val="auto"/>
        </w:rPr>
        <w:t>Általános szakági tervezési paraméterek</w:t>
      </w:r>
    </w:p>
    <w:p w14:paraId="49C9D036" w14:textId="77777777" w:rsidR="00EF334A" w:rsidRPr="001E14C3" w:rsidRDefault="00EF334A" w:rsidP="00EF334A">
      <w:pPr>
        <w:pStyle w:val="Default"/>
        <w:jc w:val="both"/>
        <w:rPr>
          <w:i/>
          <w:color w:val="auto"/>
        </w:rPr>
      </w:pPr>
      <w:r w:rsidRPr="001E14C3">
        <w:rPr>
          <w:i/>
          <w:color w:val="auto"/>
        </w:rPr>
        <w:t>Közművek</w:t>
      </w:r>
    </w:p>
    <w:p w14:paraId="5E459709" w14:textId="77777777" w:rsidR="00EF334A" w:rsidRPr="001E14C3" w:rsidRDefault="00EF334A" w:rsidP="00EF334A">
      <w:pPr>
        <w:pStyle w:val="Default"/>
        <w:jc w:val="both"/>
        <w:rPr>
          <w:color w:val="auto"/>
        </w:rPr>
      </w:pPr>
      <w:r w:rsidRPr="001E14C3">
        <w:rPr>
          <w:color w:val="auto"/>
        </w:rPr>
        <w:t>A meglévő épület csatlakozik az összes közműre (víz, csatorna, villany gáz):</w:t>
      </w:r>
    </w:p>
    <w:p w14:paraId="2EC011EE" w14:textId="77777777" w:rsidR="00EF334A" w:rsidRPr="001E14C3" w:rsidRDefault="00EF334A" w:rsidP="00EF334A">
      <w:pPr>
        <w:pStyle w:val="Default"/>
        <w:jc w:val="both"/>
        <w:rPr>
          <w:color w:val="auto"/>
        </w:rPr>
      </w:pPr>
      <w:r w:rsidRPr="001E14C3">
        <w:rPr>
          <w:color w:val="auto"/>
        </w:rPr>
        <w:t>1. víz, csatorna: Az épület felújítása során az épület funkciója nem változik, így nem kell számítani vízfogyasztás növekedésre, a meglévő, kiépített hálózatok elegendőek.</w:t>
      </w:r>
    </w:p>
    <w:p w14:paraId="197CB340" w14:textId="77777777" w:rsidR="00EF334A" w:rsidRPr="001E14C3" w:rsidRDefault="00EF334A" w:rsidP="00EF334A">
      <w:pPr>
        <w:pStyle w:val="Default"/>
        <w:jc w:val="both"/>
        <w:rPr>
          <w:color w:val="auto"/>
        </w:rPr>
      </w:pPr>
      <w:r w:rsidRPr="001E14C3">
        <w:rPr>
          <w:color w:val="auto"/>
        </w:rPr>
        <w:t>2. villamosság: Az épület felújítása során az épület funkciója nem változik, így nem kell számítani elektromos energia felhasználásának növekedésre, a meglévő, kiépített hálózatok elegendőek.</w:t>
      </w:r>
    </w:p>
    <w:p w14:paraId="5FF56548" w14:textId="77777777" w:rsidR="00EF334A" w:rsidRPr="001E14C3" w:rsidRDefault="00EF334A" w:rsidP="00EF334A">
      <w:pPr>
        <w:pStyle w:val="Default"/>
        <w:jc w:val="both"/>
        <w:rPr>
          <w:color w:val="auto"/>
        </w:rPr>
      </w:pPr>
      <w:r w:rsidRPr="001E14C3">
        <w:rPr>
          <w:color w:val="auto"/>
        </w:rPr>
        <w:t>3. vezetékes gáz: Az épület felújítása során az épület funkciója nem változik, így nem kell számítani gázfogyasztás növekedésre, a korszerűsítés következtében a gázfogyasztás csökkeni fog, a meglévő, kiépített hálózatok elegendőek.</w:t>
      </w:r>
    </w:p>
    <w:p w14:paraId="643B5C7C" w14:textId="77777777" w:rsidR="00EF334A" w:rsidRPr="001E14C3" w:rsidRDefault="00EF334A" w:rsidP="00EF334A">
      <w:pPr>
        <w:pStyle w:val="Default"/>
        <w:jc w:val="both"/>
        <w:rPr>
          <w:i/>
          <w:color w:val="auto"/>
        </w:rPr>
      </w:pPr>
      <w:r w:rsidRPr="001E14C3">
        <w:rPr>
          <w:i/>
          <w:color w:val="auto"/>
        </w:rPr>
        <w:t>Gépészet</w:t>
      </w:r>
    </w:p>
    <w:p w14:paraId="5457FF60" w14:textId="77777777" w:rsidR="00EF334A" w:rsidRPr="001E14C3" w:rsidRDefault="00EF334A" w:rsidP="00EF334A">
      <w:pPr>
        <w:pStyle w:val="Default"/>
        <w:jc w:val="both"/>
        <w:rPr>
          <w:color w:val="auto"/>
        </w:rPr>
      </w:pPr>
      <w:r w:rsidRPr="001E14C3">
        <w:rPr>
          <w:color w:val="auto"/>
        </w:rPr>
        <w:t>Az épület gépészeti rendszerének kialakításakor törekedni kell a lehető leghatékonyabb energia felhasználásra. A meglévő épületszerkezetekre a jelenlegi hőtechnikai előírásokat túlteljesítő hőszigetelést kell készíteni, ezzel biztosítva hosszú távon a gazdaságos üzemeltetést.</w:t>
      </w:r>
    </w:p>
    <w:p w14:paraId="4EECE928" w14:textId="786BB1E0" w:rsidR="00EF334A" w:rsidRDefault="00EF334A" w:rsidP="00EF334A">
      <w:pPr>
        <w:pStyle w:val="Default"/>
        <w:jc w:val="both"/>
        <w:rPr>
          <w:color w:val="auto"/>
        </w:rPr>
      </w:pPr>
      <w:r w:rsidRPr="001E14C3">
        <w:rPr>
          <w:color w:val="auto"/>
        </w:rPr>
        <w:t>Az épület orvosi rendelő fűtése új, korszerű kondenzációs gázkazánnal, radiátoros fűtési rendszerrel lesz biztosítva.</w:t>
      </w:r>
    </w:p>
    <w:p w14:paraId="5693DA61" w14:textId="592B7023" w:rsidR="00F90BBE" w:rsidRPr="001E14C3" w:rsidRDefault="00F90BBE" w:rsidP="00EF334A">
      <w:pPr>
        <w:pStyle w:val="Default"/>
        <w:jc w:val="both"/>
        <w:rPr>
          <w:color w:val="auto"/>
        </w:rPr>
      </w:pPr>
      <w:r>
        <w:rPr>
          <w:color w:val="auto"/>
        </w:rPr>
        <w:t>Továbbá 3 kW-os napelem kerül kialakításra.</w:t>
      </w:r>
    </w:p>
    <w:p w14:paraId="71B970DB" w14:textId="77777777" w:rsidR="00EF334A" w:rsidRPr="001E14C3" w:rsidRDefault="00EF334A" w:rsidP="00EF334A">
      <w:pPr>
        <w:pStyle w:val="Default"/>
        <w:jc w:val="both"/>
        <w:rPr>
          <w:i/>
          <w:color w:val="auto"/>
        </w:rPr>
      </w:pPr>
      <w:r w:rsidRPr="001E14C3">
        <w:rPr>
          <w:i/>
          <w:color w:val="auto"/>
        </w:rPr>
        <w:t>Épületvillamosság</w:t>
      </w:r>
    </w:p>
    <w:p w14:paraId="722B6CC7" w14:textId="77777777" w:rsidR="00EF334A" w:rsidRPr="001E14C3" w:rsidRDefault="00EF334A" w:rsidP="00EF334A">
      <w:pPr>
        <w:pStyle w:val="Default"/>
        <w:jc w:val="both"/>
        <w:rPr>
          <w:color w:val="auto"/>
        </w:rPr>
      </w:pPr>
      <w:r w:rsidRPr="001E14C3">
        <w:rPr>
          <w:color w:val="auto"/>
        </w:rPr>
        <w:t>Az épület villamossági rendszerei megfelelőek, átalakításuk nem szükséges.</w:t>
      </w:r>
    </w:p>
    <w:p w14:paraId="06F90BCD" w14:textId="77777777" w:rsidR="001E14C3" w:rsidRDefault="001E14C3" w:rsidP="00EF334A">
      <w:pPr>
        <w:pStyle w:val="Default"/>
        <w:jc w:val="both"/>
        <w:rPr>
          <w:i/>
          <w:color w:val="auto"/>
        </w:rPr>
      </w:pPr>
    </w:p>
    <w:p w14:paraId="1B46748B" w14:textId="77777777" w:rsidR="001E14C3" w:rsidRDefault="001E14C3" w:rsidP="00EF334A">
      <w:pPr>
        <w:pStyle w:val="Default"/>
        <w:jc w:val="both"/>
        <w:rPr>
          <w:i/>
          <w:color w:val="auto"/>
        </w:rPr>
      </w:pPr>
    </w:p>
    <w:p w14:paraId="78F1AD64" w14:textId="77777777" w:rsidR="00EF334A" w:rsidRPr="001E14C3" w:rsidRDefault="00EF334A" w:rsidP="00EF334A">
      <w:pPr>
        <w:pStyle w:val="Default"/>
        <w:jc w:val="both"/>
        <w:rPr>
          <w:i/>
          <w:color w:val="auto"/>
        </w:rPr>
      </w:pPr>
      <w:r w:rsidRPr="001E14C3">
        <w:rPr>
          <w:i/>
          <w:color w:val="auto"/>
        </w:rPr>
        <w:t>Tartószerkezet</w:t>
      </w:r>
    </w:p>
    <w:p w14:paraId="6A95DEAB" w14:textId="77777777" w:rsidR="00EF334A" w:rsidRPr="001E14C3" w:rsidRDefault="00EF334A" w:rsidP="00EF334A">
      <w:pPr>
        <w:pStyle w:val="Default"/>
        <w:jc w:val="both"/>
        <w:rPr>
          <w:color w:val="auto"/>
        </w:rPr>
      </w:pPr>
      <w:r w:rsidRPr="001E14C3">
        <w:rPr>
          <w:color w:val="auto"/>
        </w:rPr>
        <w:t>Az épület külső tartófalai 30 cm vastagságú kisméretű tömör téglából épültek. A belső falak is kisméretű téglából falazottak.</w:t>
      </w:r>
    </w:p>
    <w:p w14:paraId="128C4461" w14:textId="77777777" w:rsidR="00EF334A" w:rsidRPr="001E14C3" w:rsidRDefault="00EF334A" w:rsidP="00EF334A">
      <w:pPr>
        <w:pStyle w:val="Default"/>
        <w:jc w:val="both"/>
        <w:rPr>
          <w:color w:val="auto"/>
        </w:rPr>
      </w:pPr>
      <w:r w:rsidRPr="001E14C3">
        <w:rPr>
          <w:color w:val="auto"/>
        </w:rPr>
        <w:t>Az épület tartószerkezeti kialakításának részletezését lásd a szerkezeti kialakítás (alkalmazott szerkezetek és anyagok) fejezetben.</w:t>
      </w:r>
    </w:p>
    <w:p w14:paraId="2A27F330" w14:textId="77777777" w:rsidR="00EF334A" w:rsidRPr="001E14C3" w:rsidRDefault="00EF334A" w:rsidP="00EF334A">
      <w:pPr>
        <w:pStyle w:val="Default"/>
        <w:jc w:val="both"/>
        <w:rPr>
          <w:i/>
          <w:color w:val="auto"/>
        </w:rPr>
      </w:pPr>
      <w:r w:rsidRPr="001E14C3">
        <w:rPr>
          <w:i/>
          <w:color w:val="auto"/>
        </w:rPr>
        <w:t>Energetika</w:t>
      </w:r>
    </w:p>
    <w:p w14:paraId="59A949E2" w14:textId="77777777" w:rsidR="00EF334A" w:rsidRPr="001E14C3" w:rsidRDefault="00EF334A" w:rsidP="00EF334A">
      <w:pPr>
        <w:pStyle w:val="Default"/>
        <w:jc w:val="both"/>
        <w:rPr>
          <w:color w:val="auto"/>
        </w:rPr>
      </w:pPr>
      <w:r w:rsidRPr="001E14C3">
        <w:rPr>
          <w:color w:val="auto"/>
        </w:rPr>
        <w:t>Az épület energetikai kialakítása megfelel a 7/2006. (V. 24.) TNM rendelet előírásainak. A meglévő szerkezetekre a jelenlegi hőtechnikai előírásokat túlteljesítő hőszigetelést kell készíteni, ezzel biztosítva hosszú távon a gazdaságos üzemeltetést. A fűtést korszerű, alacsony hőmérsékletű, energiatakarékos gázkazánnal biztosítjuk.</w:t>
      </w:r>
    </w:p>
    <w:p w14:paraId="4E844DF3" w14:textId="77777777" w:rsidR="00EF334A" w:rsidRPr="001E14C3" w:rsidRDefault="00EF334A" w:rsidP="00EF334A">
      <w:pPr>
        <w:pStyle w:val="Default"/>
        <w:jc w:val="both"/>
        <w:rPr>
          <w:b/>
          <w:color w:val="auto"/>
        </w:rPr>
      </w:pPr>
    </w:p>
    <w:p w14:paraId="44AF3DDE" w14:textId="77777777" w:rsidR="00EF334A" w:rsidRPr="001E14C3" w:rsidRDefault="00EF334A" w:rsidP="00EF334A">
      <w:pPr>
        <w:pStyle w:val="Default"/>
        <w:jc w:val="both"/>
        <w:rPr>
          <w:b/>
          <w:color w:val="auto"/>
        </w:rPr>
      </w:pPr>
      <w:r w:rsidRPr="001E14C3">
        <w:rPr>
          <w:b/>
          <w:color w:val="auto"/>
        </w:rPr>
        <w:t>Közlekedés és parkolás</w:t>
      </w:r>
    </w:p>
    <w:p w14:paraId="11E53848" w14:textId="77777777" w:rsidR="00EF334A" w:rsidRPr="001E14C3" w:rsidRDefault="00EF334A" w:rsidP="00EF334A">
      <w:pPr>
        <w:pStyle w:val="Default"/>
        <w:jc w:val="both"/>
        <w:rPr>
          <w:color w:val="auto"/>
        </w:rPr>
      </w:pPr>
      <w:r w:rsidRPr="001E14C3">
        <w:rPr>
          <w:color w:val="auto"/>
        </w:rPr>
        <w:lastRenderedPageBreak/>
        <w:t>Az épület a Szabadság tér felől aszfaltozott útról érhető el. Meglévő kiépített parkoló jelenleg nincs, de az épülethez szükséges parkolóhelyeket közterületen biztosítani lehetséges.</w:t>
      </w:r>
    </w:p>
    <w:p w14:paraId="21ACD256" w14:textId="77777777" w:rsidR="00EF334A" w:rsidRPr="001E14C3" w:rsidRDefault="00EF334A" w:rsidP="00EF334A">
      <w:pPr>
        <w:pStyle w:val="Default"/>
        <w:jc w:val="both"/>
        <w:rPr>
          <w:i/>
          <w:color w:val="auto"/>
        </w:rPr>
      </w:pPr>
    </w:p>
    <w:p w14:paraId="7E0DFF36" w14:textId="77777777" w:rsidR="00EF334A" w:rsidRPr="001E14C3" w:rsidRDefault="00EF334A" w:rsidP="00EF334A">
      <w:pPr>
        <w:pStyle w:val="Default"/>
        <w:jc w:val="both"/>
        <w:rPr>
          <w:b/>
          <w:color w:val="auto"/>
        </w:rPr>
      </w:pPr>
      <w:r w:rsidRPr="001E14C3">
        <w:rPr>
          <w:b/>
          <w:color w:val="auto"/>
        </w:rPr>
        <w:t>Szerkezeti kialakítás</w:t>
      </w:r>
    </w:p>
    <w:p w14:paraId="7A04AFE0" w14:textId="77777777" w:rsidR="00EF334A" w:rsidRPr="001E14C3" w:rsidRDefault="00EF334A" w:rsidP="00EF334A">
      <w:pPr>
        <w:pStyle w:val="Default"/>
        <w:jc w:val="both"/>
        <w:rPr>
          <w:color w:val="auto"/>
        </w:rPr>
      </w:pPr>
      <w:r w:rsidRPr="001E14C3">
        <w:rPr>
          <w:color w:val="auto"/>
        </w:rPr>
        <w:t>alkalmazott szerkezetek és anyagok</w:t>
      </w:r>
    </w:p>
    <w:p w14:paraId="20DC2EEB" w14:textId="77777777" w:rsidR="00EF334A" w:rsidRPr="001E14C3" w:rsidRDefault="00EF334A" w:rsidP="00EF334A">
      <w:pPr>
        <w:pStyle w:val="Default"/>
        <w:jc w:val="both"/>
        <w:rPr>
          <w:i/>
          <w:color w:val="auto"/>
          <w:u w:val="single"/>
        </w:rPr>
      </w:pPr>
      <w:r w:rsidRPr="001E14C3">
        <w:rPr>
          <w:i/>
          <w:color w:val="auto"/>
          <w:u w:val="single"/>
        </w:rPr>
        <w:t>Szerkezeti feltárás nem történt! A szerkezetek, rétegrendek feltételezettek!</w:t>
      </w:r>
    </w:p>
    <w:p w14:paraId="3A00C1AB" w14:textId="77777777" w:rsidR="00EF334A" w:rsidRPr="001E14C3" w:rsidRDefault="00EF334A" w:rsidP="00EF334A">
      <w:pPr>
        <w:pStyle w:val="Default"/>
        <w:jc w:val="both"/>
        <w:rPr>
          <w:color w:val="auto"/>
        </w:rPr>
      </w:pPr>
      <w:r w:rsidRPr="001E14C3">
        <w:rPr>
          <w:color w:val="auto"/>
        </w:rPr>
        <w:t>Az épület kéttraktusos, hossz és haránt falas, földszint + üres padlásteres kialakítású, tégla falazatú, fafödémes, kontyolt magastetős kialakítással.</w:t>
      </w:r>
    </w:p>
    <w:p w14:paraId="4A127DDC" w14:textId="77777777" w:rsidR="00EF334A" w:rsidRPr="001E14C3" w:rsidRDefault="00EF334A" w:rsidP="00EF334A">
      <w:pPr>
        <w:pStyle w:val="Default"/>
        <w:jc w:val="both"/>
        <w:rPr>
          <w:color w:val="auto"/>
        </w:rPr>
      </w:pPr>
      <w:r w:rsidRPr="001E14C3">
        <w:rPr>
          <w:color w:val="auto"/>
        </w:rPr>
        <w:t>alapozás:</w:t>
      </w:r>
      <w:r w:rsidRPr="001E14C3">
        <w:rPr>
          <w:color w:val="auto"/>
        </w:rPr>
        <w:tab/>
      </w:r>
      <w:r w:rsidRPr="001E14C3">
        <w:rPr>
          <w:color w:val="auto"/>
        </w:rPr>
        <w:tab/>
      </w:r>
      <w:r w:rsidRPr="001E14C3">
        <w:rPr>
          <w:color w:val="auto"/>
        </w:rPr>
        <w:tab/>
        <w:t>Vasbeton sávalap a teherhordó talajra állítva.</w:t>
      </w:r>
    </w:p>
    <w:p w14:paraId="4273385D" w14:textId="77777777" w:rsidR="00EF334A" w:rsidRPr="001E14C3" w:rsidRDefault="00EF334A" w:rsidP="00EF334A">
      <w:pPr>
        <w:pStyle w:val="Default"/>
        <w:jc w:val="both"/>
        <w:rPr>
          <w:color w:val="auto"/>
        </w:rPr>
      </w:pPr>
      <w:r w:rsidRPr="001E14C3">
        <w:rPr>
          <w:color w:val="auto"/>
        </w:rPr>
        <w:t>külső teherhordó falak:</w:t>
      </w:r>
      <w:r w:rsidRPr="001E14C3">
        <w:rPr>
          <w:color w:val="auto"/>
        </w:rPr>
        <w:tab/>
        <w:t>A falak 30 cm vastag tömör kisméretű téglából épültek.</w:t>
      </w:r>
    </w:p>
    <w:p w14:paraId="594620A6" w14:textId="77777777" w:rsidR="00EF334A" w:rsidRPr="001E14C3" w:rsidRDefault="00EF334A" w:rsidP="00EF334A">
      <w:pPr>
        <w:pStyle w:val="Default"/>
        <w:jc w:val="both"/>
        <w:rPr>
          <w:color w:val="auto"/>
        </w:rPr>
      </w:pPr>
      <w:r w:rsidRPr="001E14C3">
        <w:rPr>
          <w:color w:val="auto"/>
        </w:rPr>
        <w:t>belső teherhordó falak:</w:t>
      </w:r>
      <w:r w:rsidRPr="001E14C3">
        <w:rPr>
          <w:color w:val="auto"/>
        </w:rPr>
        <w:tab/>
        <w:t xml:space="preserve">A belső teherhordó falak 38 cm vastag kisméretű tégla </w:t>
      </w:r>
      <w:r w:rsidRPr="001E14C3">
        <w:rPr>
          <w:color w:val="auto"/>
        </w:rPr>
        <w:tab/>
      </w:r>
      <w:r w:rsidRPr="001E14C3">
        <w:rPr>
          <w:color w:val="auto"/>
        </w:rPr>
        <w:tab/>
      </w:r>
      <w:r w:rsidRPr="001E14C3">
        <w:rPr>
          <w:color w:val="auto"/>
        </w:rPr>
        <w:tab/>
      </w:r>
      <w:r w:rsidRPr="001E14C3">
        <w:rPr>
          <w:color w:val="auto"/>
        </w:rPr>
        <w:tab/>
      </w:r>
      <w:r w:rsidRPr="001E14C3">
        <w:rPr>
          <w:color w:val="auto"/>
        </w:rPr>
        <w:tab/>
      </w:r>
      <w:r w:rsidRPr="001E14C3">
        <w:rPr>
          <w:color w:val="auto"/>
        </w:rPr>
        <w:tab/>
        <w:t>elemekből épültek.</w:t>
      </w:r>
    </w:p>
    <w:p w14:paraId="725F6A7A" w14:textId="77777777" w:rsidR="00EF334A" w:rsidRPr="001E14C3" w:rsidRDefault="00EF334A" w:rsidP="00EF334A">
      <w:pPr>
        <w:pStyle w:val="Default"/>
        <w:jc w:val="both"/>
        <w:rPr>
          <w:color w:val="auto"/>
        </w:rPr>
      </w:pPr>
      <w:r w:rsidRPr="001E14C3">
        <w:rPr>
          <w:color w:val="auto"/>
        </w:rPr>
        <w:t xml:space="preserve">belső válaszfalak: </w:t>
      </w:r>
      <w:r w:rsidRPr="001E14C3">
        <w:rPr>
          <w:color w:val="auto"/>
        </w:rPr>
        <w:tab/>
      </w:r>
      <w:r w:rsidRPr="001E14C3">
        <w:rPr>
          <w:color w:val="auto"/>
        </w:rPr>
        <w:tab/>
        <w:t xml:space="preserve">Az válaszfalak 12 cm vastag kisméretű tégla elemekből elemekből </w:t>
      </w:r>
      <w:r w:rsidRPr="001E14C3">
        <w:rPr>
          <w:color w:val="auto"/>
        </w:rPr>
        <w:tab/>
      </w:r>
      <w:r w:rsidRPr="001E14C3">
        <w:rPr>
          <w:color w:val="auto"/>
        </w:rPr>
        <w:tab/>
      </w:r>
      <w:r w:rsidRPr="001E14C3">
        <w:rPr>
          <w:color w:val="auto"/>
        </w:rPr>
        <w:tab/>
      </w:r>
      <w:r w:rsidRPr="001E14C3">
        <w:rPr>
          <w:color w:val="auto"/>
        </w:rPr>
        <w:tab/>
        <w:t>készültek.</w:t>
      </w:r>
    </w:p>
    <w:p w14:paraId="5184B2EB" w14:textId="77777777" w:rsidR="00EF334A" w:rsidRPr="001E14C3" w:rsidRDefault="00EF334A" w:rsidP="00EF334A">
      <w:pPr>
        <w:pStyle w:val="Default"/>
        <w:jc w:val="both"/>
        <w:rPr>
          <w:color w:val="auto"/>
        </w:rPr>
      </w:pPr>
      <w:r w:rsidRPr="001E14C3">
        <w:rPr>
          <w:color w:val="auto"/>
        </w:rPr>
        <w:t xml:space="preserve">födém: </w:t>
      </w:r>
      <w:r w:rsidRPr="001E14C3">
        <w:rPr>
          <w:color w:val="auto"/>
        </w:rPr>
        <w:tab/>
      </w:r>
      <w:r w:rsidRPr="001E14C3">
        <w:rPr>
          <w:color w:val="auto"/>
        </w:rPr>
        <w:tab/>
      </w:r>
      <w:r w:rsidRPr="001E14C3">
        <w:rPr>
          <w:color w:val="auto"/>
        </w:rPr>
        <w:tab/>
        <w:t>Az épület födémszerkezete, borított gerendás fafödém.</w:t>
      </w:r>
    </w:p>
    <w:p w14:paraId="6AD0D116" w14:textId="77777777" w:rsidR="00EF334A" w:rsidRPr="001E14C3" w:rsidRDefault="00EF334A" w:rsidP="00EF334A">
      <w:pPr>
        <w:pStyle w:val="Default"/>
        <w:jc w:val="both"/>
        <w:rPr>
          <w:color w:val="auto"/>
        </w:rPr>
      </w:pPr>
      <w:r w:rsidRPr="001E14C3">
        <w:rPr>
          <w:color w:val="auto"/>
        </w:rPr>
        <w:t xml:space="preserve">áthidalók: </w:t>
      </w:r>
      <w:r w:rsidRPr="001E14C3">
        <w:rPr>
          <w:color w:val="auto"/>
        </w:rPr>
        <w:tab/>
      </w:r>
      <w:r w:rsidRPr="001E14C3">
        <w:rPr>
          <w:color w:val="auto"/>
        </w:rPr>
        <w:tab/>
      </w:r>
      <w:r w:rsidRPr="001E14C3">
        <w:rPr>
          <w:color w:val="auto"/>
        </w:rPr>
        <w:tab/>
        <w:t>Az áthidalók, előregyártott vasbeton szerkezetűek</w:t>
      </w:r>
    </w:p>
    <w:p w14:paraId="67F23286" w14:textId="77777777" w:rsidR="00EF334A" w:rsidRPr="001E14C3" w:rsidRDefault="00EF334A" w:rsidP="00EF334A">
      <w:pPr>
        <w:pStyle w:val="Default"/>
        <w:jc w:val="both"/>
        <w:rPr>
          <w:color w:val="auto"/>
        </w:rPr>
      </w:pPr>
      <w:r w:rsidRPr="001E14C3">
        <w:rPr>
          <w:color w:val="auto"/>
        </w:rPr>
        <w:t xml:space="preserve">nyílászárók: </w:t>
      </w:r>
      <w:r w:rsidRPr="001E14C3">
        <w:rPr>
          <w:color w:val="auto"/>
        </w:rPr>
        <w:tab/>
      </w:r>
      <w:r w:rsidRPr="001E14C3">
        <w:rPr>
          <w:color w:val="auto"/>
        </w:rPr>
        <w:tab/>
      </w:r>
      <w:r w:rsidRPr="001E14C3">
        <w:rPr>
          <w:color w:val="auto"/>
        </w:rPr>
        <w:tab/>
        <w:t xml:space="preserve"> A szolgálati lakásnál a nyílászárók fa szerkezetűek, hőszigeteletlen</w:t>
      </w:r>
      <w:r w:rsidRPr="001E14C3">
        <w:rPr>
          <w:color w:val="auto"/>
        </w:rPr>
        <w:tab/>
      </w:r>
      <w:r w:rsidRPr="001E14C3">
        <w:rPr>
          <w:color w:val="auto"/>
        </w:rPr>
        <w:tab/>
      </w:r>
      <w:r w:rsidRPr="001E14C3">
        <w:rPr>
          <w:color w:val="auto"/>
        </w:rPr>
        <w:tab/>
      </w:r>
      <w:r w:rsidRPr="001E14C3">
        <w:rPr>
          <w:color w:val="auto"/>
        </w:rPr>
        <w:tab/>
        <w:t xml:space="preserve"> üvegezésüek.</w:t>
      </w:r>
    </w:p>
    <w:p w14:paraId="5189307F" w14:textId="77777777" w:rsidR="00EF334A" w:rsidRPr="001E14C3" w:rsidRDefault="00EF334A" w:rsidP="00EF334A">
      <w:pPr>
        <w:pStyle w:val="Default"/>
        <w:jc w:val="both"/>
        <w:rPr>
          <w:color w:val="auto"/>
        </w:rPr>
      </w:pPr>
      <w:r w:rsidRPr="001E14C3">
        <w:rPr>
          <w:color w:val="auto"/>
        </w:rPr>
        <w:tab/>
      </w:r>
      <w:r w:rsidRPr="001E14C3">
        <w:rPr>
          <w:color w:val="auto"/>
        </w:rPr>
        <w:tab/>
      </w:r>
      <w:r w:rsidRPr="001E14C3">
        <w:rPr>
          <w:color w:val="auto"/>
        </w:rPr>
        <w:tab/>
      </w:r>
      <w:r w:rsidRPr="001E14C3">
        <w:rPr>
          <w:color w:val="auto"/>
        </w:rPr>
        <w:tab/>
        <w:t xml:space="preserve">Az orvosi rendelő, épületrészénél a nyílászárók műanyag szerkezetűek, </w:t>
      </w:r>
      <w:r w:rsidRPr="001E14C3">
        <w:rPr>
          <w:color w:val="auto"/>
        </w:rPr>
        <w:tab/>
      </w:r>
      <w:r w:rsidRPr="001E14C3">
        <w:rPr>
          <w:color w:val="auto"/>
        </w:rPr>
        <w:tab/>
      </w:r>
      <w:r w:rsidRPr="001E14C3">
        <w:rPr>
          <w:color w:val="auto"/>
        </w:rPr>
        <w:tab/>
      </w:r>
      <w:r w:rsidRPr="001E14C3">
        <w:rPr>
          <w:color w:val="auto"/>
        </w:rPr>
        <w:tab/>
        <w:t xml:space="preserve">hőszigetelt üvegezésüek. </w:t>
      </w:r>
    </w:p>
    <w:p w14:paraId="17164E9B" w14:textId="77777777" w:rsidR="00EF334A" w:rsidRPr="001E14C3" w:rsidRDefault="00EF334A" w:rsidP="00EF334A">
      <w:pPr>
        <w:pStyle w:val="Default"/>
        <w:jc w:val="both"/>
        <w:rPr>
          <w:color w:val="auto"/>
        </w:rPr>
      </w:pPr>
      <w:r w:rsidRPr="001E14C3">
        <w:rPr>
          <w:color w:val="auto"/>
        </w:rPr>
        <w:t xml:space="preserve">tetőszerkezet: </w:t>
      </w:r>
      <w:r w:rsidRPr="001E14C3">
        <w:rPr>
          <w:color w:val="auto"/>
        </w:rPr>
        <w:tab/>
      </w:r>
      <w:r w:rsidRPr="001E14C3">
        <w:rPr>
          <w:color w:val="auto"/>
        </w:rPr>
        <w:tab/>
      </w:r>
      <w:r w:rsidRPr="001E14C3">
        <w:rPr>
          <w:color w:val="auto"/>
        </w:rPr>
        <w:tab/>
        <w:t xml:space="preserve">A tető hagyományos, ácsolt, kontyolt, nyeregtetős kialakítású. Új, natúr, </w:t>
      </w:r>
      <w:r w:rsidRPr="001E14C3">
        <w:rPr>
          <w:color w:val="auto"/>
        </w:rPr>
        <w:tab/>
      </w:r>
      <w:r w:rsidRPr="001E14C3">
        <w:rPr>
          <w:color w:val="auto"/>
        </w:rPr>
        <w:tab/>
      </w:r>
      <w:r w:rsidRPr="001E14C3">
        <w:rPr>
          <w:color w:val="auto"/>
        </w:rPr>
        <w:tab/>
      </w:r>
      <w:r w:rsidRPr="001E14C3">
        <w:rPr>
          <w:color w:val="auto"/>
        </w:rPr>
        <w:tab/>
        <w:t>kerámia cserépfedés készül az épület teljes tetőfelületén.</w:t>
      </w:r>
    </w:p>
    <w:p w14:paraId="4DD25B50" w14:textId="77777777" w:rsidR="00EF334A" w:rsidRPr="001E14C3" w:rsidRDefault="00EF334A" w:rsidP="00EF334A">
      <w:pPr>
        <w:pStyle w:val="Default"/>
        <w:jc w:val="both"/>
        <w:rPr>
          <w:color w:val="auto"/>
        </w:rPr>
      </w:pPr>
      <w:r w:rsidRPr="001E14C3">
        <w:rPr>
          <w:color w:val="auto"/>
        </w:rPr>
        <w:t xml:space="preserve">kémény: </w:t>
      </w:r>
      <w:r w:rsidRPr="001E14C3">
        <w:rPr>
          <w:color w:val="auto"/>
        </w:rPr>
        <w:tab/>
      </w:r>
      <w:r w:rsidRPr="001E14C3">
        <w:rPr>
          <w:color w:val="auto"/>
        </w:rPr>
        <w:tab/>
      </w:r>
      <w:r w:rsidRPr="001E14C3">
        <w:rPr>
          <w:color w:val="auto"/>
        </w:rPr>
        <w:tab/>
        <w:t xml:space="preserve">A kondenzációs gázkazán rendszeréhez tartozó szerelt kémény kerül </w:t>
      </w:r>
      <w:r w:rsidRPr="001E14C3">
        <w:rPr>
          <w:color w:val="auto"/>
        </w:rPr>
        <w:tab/>
      </w:r>
      <w:r w:rsidRPr="001E14C3">
        <w:rPr>
          <w:color w:val="auto"/>
        </w:rPr>
        <w:tab/>
      </w:r>
      <w:r w:rsidRPr="001E14C3">
        <w:rPr>
          <w:color w:val="auto"/>
        </w:rPr>
        <w:tab/>
      </w:r>
      <w:r w:rsidRPr="001E14C3">
        <w:rPr>
          <w:color w:val="auto"/>
        </w:rPr>
        <w:tab/>
        <w:t>kialakításra az orvosi rendelőhöz, önállóan.</w:t>
      </w:r>
    </w:p>
    <w:p w14:paraId="1A05DF16" w14:textId="77777777" w:rsidR="00EF334A" w:rsidRPr="001E14C3" w:rsidRDefault="00EF334A" w:rsidP="00EF334A">
      <w:pPr>
        <w:pStyle w:val="Default"/>
        <w:jc w:val="both"/>
        <w:rPr>
          <w:color w:val="auto"/>
        </w:rPr>
      </w:pPr>
      <w:r w:rsidRPr="001E14C3">
        <w:rPr>
          <w:color w:val="auto"/>
        </w:rPr>
        <w:t xml:space="preserve">bádogos szerkezetek: </w:t>
      </w:r>
      <w:r w:rsidRPr="001E14C3">
        <w:rPr>
          <w:color w:val="auto"/>
        </w:rPr>
        <w:tab/>
      </w:r>
      <w:r w:rsidRPr="001E14C3">
        <w:rPr>
          <w:color w:val="auto"/>
        </w:rPr>
        <w:tab/>
        <w:t>A bádogos szerkezetek (külső ablakpárkányok, árnyékoló</w:t>
      </w:r>
      <w:r w:rsidRPr="001E14C3">
        <w:rPr>
          <w:color w:val="auto"/>
        </w:rPr>
        <w:tab/>
      </w:r>
      <w:r w:rsidRPr="001E14C3">
        <w:rPr>
          <w:color w:val="auto"/>
        </w:rPr>
        <w:tab/>
      </w:r>
      <w:r w:rsidRPr="001E14C3">
        <w:rPr>
          <w:color w:val="auto"/>
        </w:rPr>
        <w:tab/>
      </w:r>
      <w:r w:rsidRPr="001E14C3">
        <w:rPr>
          <w:color w:val="auto"/>
        </w:rPr>
        <w:tab/>
      </w:r>
      <w:r w:rsidRPr="001E14C3">
        <w:rPr>
          <w:color w:val="auto"/>
        </w:rPr>
        <w:tab/>
      </w:r>
      <w:r w:rsidRPr="001E14C3">
        <w:rPr>
          <w:color w:val="auto"/>
        </w:rPr>
        <w:tab/>
        <w:t xml:space="preserve">ablakkeretezések, fallefedések, tetőáttörések, esővíz csatorna, lefolyók), </w:t>
      </w:r>
      <w:r w:rsidRPr="001E14C3">
        <w:rPr>
          <w:color w:val="auto"/>
        </w:rPr>
        <w:tab/>
      </w:r>
      <w:r w:rsidRPr="001E14C3">
        <w:rPr>
          <w:color w:val="auto"/>
        </w:rPr>
        <w:tab/>
      </w:r>
      <w:r w:rsidRPr="001E14C3">
        <w:rPr>
          <w:color w:val="auto"/>
        </w:rPr>
        <w:tab/>
      </w:r>
      <w:r w:rsidRPr="001E14C3">
        <w:rPr>
          <w:color w:val="auto"/>
        </w:rPr>
        <w:tab/>
        <w:t>titáncink, vagy horganylemezből készülnek.</w:t>
      </w:r>
    </w:p>
    <w:p w14:paraId="6E4C0C5B" w14:textId="77777777" w:rsidR="00EF334A" w:rsidRPr="001E14C3" w:rsidRDefault="00EF334A" w:rsidP="00EF334A">
      <w:pPr>
        <w:pStyle w:val="Default"/>
        <w:jc w:val="both"/>
        <w:rPr>
          <w:color w:val="auto"/>
        </w:rPr>
      </w:pPr>
      <w:r w:rsidRPr="001E14C3">
        <w:rPr>
          <w:color w:val="auto"/>
        </w:rPr>
        <w:t xml:space="preserve">kerítés: </w:t>
      </w:r>
      <w:r w:rsidRPr="001E14C3">
        <w:rPr>
          <w:color w:val="auto"/>
        </w:rPr>
        <w:tab/>
      </w:r>
      <w:r w:rsidRPr="001E14C3">
        <w:rPr>
          <w:color w:val="auto"/>
        </w:rPr>
        <w:tab/>
      </w:r>
      <w:r w:rsidRPr="001E14C3">
        <w:rPr>
          <w:color w:val="auto"/>
        </w:rPr>
        <w:tab/>
        <w:t xml:space="preserve">A meglévő előregyártott beton elemekből épült kerítés elbontásra kerül, </w:t>
      </w:r>
      <w:r w:rsidRPr="001E14C3">
        <w:rPr>
          <w:color w:val="auto"/>
        </w:rPr>
        <w:tab/>
      </w:r>
      <w:r w:rsidRPr="001E14C3">
        <w:rPr>
          <w:color w:val="auto"/>
        </w:rPr>
        <w:tab/>
      </w:r>
      <w:r w:rsidRPr="001E14C3">
        <w:rPr>
          <w:color w:val="auto"/>
        </w:rPr>
        <w:tab/>
      </w:r>
      <w:r w:rsidRPr="001E14C3">
        <w:rPr>
          <w:color w:val="auto"/>
        </w:rPr>
        <w:tab/>
        <w:t xml:space="preserve"> helyette új, fém szerkezetű kerítéssel lesz az ingatlan körülhatárolva.</w:t>
      </w:r>
    </w:p>
    <w:p w14:paraId="7682F631" w14:textId="77777777" w:rsidR="00EF334A" w:rsidRPr="001E14C3" w:rsidRDefault="00EF334A" w:rsidP="00EF334A">
      <w:pPr>
        <w:pStyle w:val="Default"/>
        <w:jc w:val="both"/>
        <w:rPr>
          <w:color w:val="auto"/>
        </w:rPr>
      </w:pPr>
    </w:p>
    <w:p w14:paraId="3BDE2287" w14:textId="7279E673" w:rsidR="00EF334A" w:rsidRPr="001E14C3" w:rsidRDefault="001E14C3" w:rsidP="00EF334A">
      <w:pPr>
        <w:pStyle w:val="Default"/>
        <w:jc w:val="both"/>
        <w:rPr>
          <w:b/>
          <w:color w:val="auto"/>
        </w:rPr>
      </w:pPr>
      <w:r>
        <w:rPr>
          <w:b/>
          <w:color w:val="auto"/>
        </w:rPr>
        <w:br w:type="page"/>
      </w:r>
      <w:r w:rsidR="00EF334A" w:rsidRPr="001E14C3">
        <w:rPr>
          <w:b/>
          <w:color w:val="auto"/>
        </w:rPr>
        <w:lastRenderedPageBreak/>
        <w:t>Burkolatok</w:t>
      </w:r>
    </w:p>
    <w:p w14:paraId="53DF5B06" w14:textId="77777777" w:rsidR="00EF334A" w:rsidRPr="001E14C3" w:rsidRDefault="00EF334A" w:rsidP="00EF334A">
      <w:pPr>
        <w:pStyle w:val="Default"/>
        <w:jc w:val="both"/>
        <w:rPr>
          <w:color w:val="auto"/>
        </w:rPr>
      </w:pPr>
      <w:r w:rsidRPr="001E14C3">
        <w:rPr>
          <w:color w:val="auto"/>
        </w:rPr>
        <w:t xml:space="preserve">padló </w:t>
      </w:r>
      <w:r w:rsidRPr="001E14C3">
        <w:rPr>
          <w:color w:val="auto"/>
        </w:rPr>
        <w:tab/>
      </w:r>
      <w:r w:rsidRPr="001E14C3">
        <w:rPr>
          <w:color w:val="auto"/>
        </w:rPr>
        <w:tab/>
      </w:r>
      <w:r w:rsidRPr="001E14C3">
        <w:rPr>
          <w:color w:val="auto"/>
        </w:rPr>
        <w:tab/>
      </w:r>
      <w:r w:rsidRPr="001E14C3">
        <w:rPr>
          <w:color w:val="auto"/>
        </w:rPr>
        <w:tab/>
        <w:t>A vizes helyiségekbe kerámia lapburkolat készült. A szolgálati lakás</w:t>
      </w:r>
      <w:r w:rsidRPr="001E14C3">
        <w:rPr>
          <w:color w:val="auto"/>
        </w:rPr>
        <w:tab/>
      </w:r>
      <w:r w:rsidRPr="001E14C3">
        <w:rPr>
          <w:color w:val="auto"/>
        </w:rPr>
        <w:tab/>
      </w:r>
      <w:r w:rsidRPr="001E14C3">
        <w:rPr>
          <w:color w:val="auto"/>
        </w:rPr>
        <w:tab/>
      </w:r>
      <w:r w:rsidRPr="001E14C3">
        <w:rPr>
          <w:color w:val="auto"/>
        </w:rPr>
        <w:tab/>
        <w:t xml:space="preserve"> szobáiban ragasztott parketta készült</w:t>
      </w:r>
    </w:p>
    <w:p w14:paraId="3AB3E80C" w14:textId="77777777" w:rsidR="00EF334A" w:rsidRPr="001E14C3" w:rsidRDefault="00EF334A" w:rsidP="00EF334A">
      <w:pPr>
        <w:pStyle w:val="Default"/>
        <w:jc w:val="both"/>
        <w:rPr>
          <w:color w:val="auto"/>
        </w:rPr>
      </w:pPr>
      <w:r w:rsidRPr="001E14C3">
        <w:rPr>
          <w:color w:val="auto"/>
        </w:rPr>
        <w:t xml:space="preserve">belső falfelületek: </w:t>
      </w:r>
      <w:r w:rsidRPr="001E14C3">
        <w:rPr>
          <w:color w:val="auto"/>
        </w:rPr>
        <w:tab/>
      </w:r>
      <w:r w:rsidRPr="001E14C3">
        <w:rPr>
          <w:color w:val="auto"/>
        </w:rPr>
        <w:tab/>
        <w:t xml:space="preserve">A vizes helyiségekben 1,80 m magasságig kerámia lapburkolat készült. </w:t>
      </w:r>
      <w:r w:rsidRPr="001E14C3">
        <w:rPr>
          <w:color w:val="auto"/>
        </w:rPr>
        <w:tab/>
      </w:r>
      <w:r w:rsidRPr="001E14C3">
        <w:rPr>
          <w:color w:val="auto"/>
        </w:rPr>
        <w:tab/>
      </w:r>
      <w:r w:rsidRPr="001E14C3">
        <w:rPr>
          <w:color w:val="auto"/>
        </w:rPr>
        <w:tab/>
      </w:r>
      <w:r w:rsidRPr="001E14C3">
        <w:rPr>
          <w:color w:val="auto"/>
        </w:rPr>
        <w:tab/>
        <w:t>A többi helyiségben diszperziós festés található.</w:t>
      </w:r>
    </w:p>
    <w:p w14:paraId="22D9D94C" w14:textId="77777777" w:rsidR="00EF334A" w:rsidRPr="001E14C3" w:rsidRDefault="00EF334A" w:rsidP="00EF334A">
      <w:pPr>
        <w:pStyle w:val="Default"/>
        <w:jc w:val="both"/>
        <w:rPr>
          <w:color w:val="auto"/>
        </w:rPr>
      </w:pPr>
      <w:r w:rsidRPr="001E14C3">
        <w:rPr>
          <w:color w:val="auto"/>
        </w:rPr>
        <w:t xml:space="preserve">homlokzat: </w:t>
      </w:r>
      <w:r w:rsidRPr="001E14C3">
        <w:rPr>
          <w:color w:val="auto"/>
        </w:rPr>
        <w:tab/>
      </w:r>
      <w:r w:rsidRPr="001E14C3">
        <w:rPr>
          <w:color w:val="auto"/>
        </w:rPr>
        <w:tab/>
      </w:r>
      <w:r w:rsidRPr="001E14C3">
        <w:rPr>
          <w:color w:val="auto"/>
        </w:rPr>
        <w:tab/>
        <w:t xml:space="preserve">Az épület teljes homlokzati felületén, új 16 cm vastagságú Austrotherm </w:t>
      </w:r>
      <w:r w:rsidRPr="001E14C3">
        <w:rPr>
          <w:color w:val="auto"/>
        </w:rPr>
        <w:tab/>
      </w:r>
      <w:r w:rsidRPr="001E14C3">
        <w:rPr>
          <w:color w:val="auto"/>
        </w:rPr>
        <w:tab/>
      </w:r>
      <w:r w:rsidRPr="001E14C3">
        <w:rPr>
          <w:color w:val="auto"/>
        </w:rPr>
        <w:tab/>
      </w:r>
      <w:r w:rsidRPr="001E14C3">
        <w:rPr>
          <w:color w:val="auto"/>
        </w:rPr>
        <w:tab/>
        <w:t>AT-H80 hőszigetelés készül, fehér színű vékony vakolattal.</w:t>
      </w:r>
    </w:p>
    <w:p w14:paraId="1A71F049" w14:textId="77777777" w:rsidR="00EF334A" w:rsidRPr="001E14C3" w:rsidRDefault="00EF334A" w:rsidP="00EF334A">
      <w:pPr>
        <w:pStyle w:val="Default"/>
        <w:jc w:val="both"/>
        <w:rPr>
          <w:color w:val="auto"/>
        </w:rPr>
      </w:pPr>
      <w:r w:rsidRPr="001E14C3">
        <w:rPr>
          <w:color w:val="auto"/>
        </w:rPr>
        <w:t xml:space="preserve">kültéri térburkolatok </w:t>
      </w:r>
      <w:r w:rsidRPr="001E14C3">
        <w:rPr>
          <w:color w:val="auto"/>
        </w:rPr>
        <w:tab/>
      </w:r>
      <w:r w:rsidRPr="001E14C3">
        <w:rPr>
          <w:color w:val="auto"/>
        </w:rPr>
        <w:tab/>
        <w:t>Az épület körüli új burkolatok beton térkőből készülnek</w:t>
      </w:r>
    </w:p>
    <w:p w14:paraId="201BD26D" w14:textId="77777777" w:rsidR="00EF334A" w:rsidRPr="001E14C3" w:rsidRDefault="00EF334A" w:rsidP="00EF334A">
      <w:pPr>
        <w:pStyle w:val="Default"/>
        <w:jc w:val="both"/>
        <w:rPr>
          <w:b/>
          <w:color w:val="auto"/>
        </w:rPr>
      </w:pPr>
      <w:r w:rsidRPr="001E14C3">
        <w:rPr>
          <w:b/>
          <w:color w:val="auto"/>
        </w:rPr>
        <w:t xml:space="preserve">Szigetelések </w:t>
      </w:r>
    </w:p>
    <w:p w14:paraId="66645206" w14:textId="77777777" w:rsidR="00EF334A" w:rsidRPr="001E14C3" w:rsidRDefault="00EF334A" w:rsidP="00EF334A">
      <w:pPr>
        <w:pStyle w:val="Default"/>
        <w:jc w:val="both"/>
        <w:rPr>
          <w:color w:val="auto"/>
        </w:rPr>
      </w:pPr>
      <w:r w:rsidRPr="001E14C3">
        <w:rPr>
          <w:color w:val="auto"/>
        </w:rPr>
        <w:t xml:space="preserve">vízszigetelés: </w:t>
      </w:r>
      <w:r w:rsidRPr="001E14C3">
        <w:rPr>
          <w:color w:val="auto"/>
        </w:rPr>
        <w:tab/>
      </w:r>
      <w:r w:rsidRPr="001E14C3">
        <w:rPr>
          <w:color w:val="auto"/>
        </w:rPr>
        <w:tab/>
      </w:r>
      <w:r w:rsidRPr="001E14C3">
        <w:rPr>
          <w:color w:val="auto"/>
        </w:rPr>
        <w:tab/>
        <w:t>Az épület vízszigetelése megfelelő, felújítása nem szükséges</w:t>
      </w:r>
    </w:p>
    <w:p w14:paraId="31AB9363" w14:textId="77777777" w:rsidR="00EF334A" w:rsidRPr="001E14C3" w:rsidRDefault="00EF334A" w:rsidP="00EF334A">
      <w:pPr>
        <w:pStyle w:val="Default"/>
        <w:jc w:val="both"/>
        <w:rPr>
          <w:color w:val="auto"/>
        </w:rPr>
      </w:pPr>
      <w:r w:rsidRPr="001E14C3">
        <w:rPr>
          <w:color w:val="auto"/>
        </w:rPr>
        <w:t xml:space="preserve">hangszigetelés: </w:t>
      </w:r>
      <w:r w:rsidRPr="001E14C3">
        <w:rPr>
          <w:color w:val="auto"/>
        </w:rPr>
        <w:tab/>
      </w:r>
      <w:r w:rsidRPr="001E14C3">
        <w:rPr>
          <w:color w:val="auto"/>
        </w:rPr>
        <w:tab/>
        <w:t>A külső és a belső falszerkezetek tömege biztosítja a megfelelő</w:t>
      </w:r>
      <w:r w:rsidRPr="001E14C3">
        <w:rPr>
          <w:color w:val="auto"/>
        </w:rPr>
        <w:tab/>
      </w:r>
      <w:r w:rsidRPr="001E14C3">
        <w:rPr>
          <w:color w:val="auto"/>
        </w:rPr>
        <w:tab/>
      </w:r>
      <w:r w:rsidRPr="001E14C3">
        <w:rPr>
          <w:color w:val="auto"/>
        </w:rPr>
        <w:tab/>
      </w:r>
      <w:r w:rsidRPr="001E14C3">
        <w:rPr>
          <w:color w:val="auto"/>
        </w:rPr>
        <w:tab/>
      </w:r>
      <w:r w:rsidRPr="001E14C3">
        <w:rPr>
          <w:color w:val="auto"/>
        </w:rPr>
        <w:tab/>
        <w:t xml:space="preserve"> hangszigetelést. A külső nyílászárók hőszigetelő üvegezése szintén </w:t>
      </w:r>
      <w:r w:rsidRPr="001E14C3">
        <w:rPr>
          <w:color w:val="auto"/>
        </w:rPr>
        <w:tab/>
      </w:r>
      <w:r w:rsidRPr="001E14C3">
        <w:rPr>
          <w:color w:val="auto"/>
        </w:rPr>
        <w:tab/>
      </w:r>
      <w:r w:rsidRPr="001E14C3">
        <w:rPr>
          <w:color w:val="auto"/>
        </w:rPr>
        <w:tab/>
      </w:r>
      <w:r w:rsidRPr="001E14C3">
        <w:rPr>
          <w:color w:val="auto"/>
        </w:rPr>
        <w:tab/>
        <w:t>biztosítja a szükséges hangszigetelést.</w:t>
      </w:r>
    </w:p>
    <w:p w14:paraId="1E420353" w14:textId="77777777" w:rsidR="00EF334A" w:rsidRPr="001E14C3" w:rsidRDefault="00EF334A" w:rsidP="00EF334A">
      <w:pPr>
        <w:pStyle w:val="Default"/>
        <w:jc w:val="both"/>
        <w:rPr>
          <w:color w:val="auto"/>
        </w:rPr>
      </w:pPr>
      <w:r w:rsidRPr="001E14C3">
        <w:rPr>
          <w:color w:val="auto"/>
        </w:rPr>
        <w:t xml:space="preserve">hőszigetelés: </w:t>
      </w:r>
      <w:r w:rsidRPr="001E14C3">
        <w:rPr>
          <w:color w:val="auto"/>
        </w:rPr>
        <w:tab/>
      </w:r>
      <w:r w:rsidRPr="001E14C3">
        <w:rPr>
          <w:color w:val="auto"/>
        </w:rPr>
        <w:tab/>
      </w:r>
      <w:r w:rsidRPr="001E14C3">
        <w:rPr>
          <w:color w:val="auto"/>
        </w:rPr>
        <w:tab/>
        <w:t xml:space="preserve">A meglévő falszerkezetekre új, 16 cm vastagságú Austrotherm AT-H80 </w:t>
      </w:r>
      <w:r w:rsidRPr="001E14C3">
        <w:rPr>
          <w:color w:val="auto"/>
        </w:rPr>
        <w:tab/>
      </w:r>
      <w:r w:rsidRPr="001E14C3">
        <w:rPr>
          <w:color w:val="auto"/>
        </w:rPr>
        <w:tab/>
      </w:r>
      <w:r w:rsidRPr="001E14C3">
        <w:rPr>
          <w:color w:val="auto"/>
        </w:rPr>
        <w:tab/>
      </w:r>
      <w:r w:rsidRPr="001E14C3">
        <w:rPr>
          <w:color w:val="auto"/>
        </w:rPr>
        <w:tab/>
        <w:t>hőszigetelés készül.</w:t>
      </w:r>
    </w:p>
    <w:p w14:paraId="65865021" w14:textId="77777777" w:rsidR="00EF334A" w:rsidRPr="001E14C3" w:rsidRDefault="00EF334A" w:rsidP="00EF334A">
      <w:pPr>
        <w:pStyle w:val="Default"/>
        <w:jc w:val="both"/>
        <w:rPr>
          <w:color w:val="auto"/>
        </w:rPr>
      </w:pPr>
      <w:r w:rsidRPr="001E14C3">
        <w:rPr>
          <w:color w:val="auto"/>
        </w:rPr>
        <w:t xml:space="preserve"> </w:t>
      </w:r>
    </w:p>
    <w:p w14:paraId="6CBCFF0B" w14:textId="77777777" w:rsidR="00EF334A" w:rsidRPr="001E14C3" w:rsidRDefault="00EF334A" w:rsidP="00EF334A">
      <w:pPr>
        <w:pStyle w:val="Default"/>
        <w:jc w:val="both"/>
        <w:rPr>
          <w:b/>
          <w:color w:val="auto"/>
        </w:rPr>
      </w:pPr>
      <w:r w:rsidRPr="001E14C3">
        <w:rPr>
          <w:b/>
          <w:color w:val="auto"/>
        </w:rPr>
        <w:t xml:space="preserve">Helyiséglista </w:t>
      </w:r>
    </w:p>
    <w:p w14:paraId="299128E8" w14:textId="77777777" w:rsidR="00EF334A" w:rsidRPr="001E14C3" w:rsidRDefault="00EF334A" w:rsidP="00EF334A">
      <w:pPr>
        <w:pStyle w:val="Default"/>
        <w:jc w:val="both"/>
        <w:rPr>
          <w:i/>
          <w:color w:val="auto"/>
        </w:rPr>
      </w:pPr>
      <w:r w:rsidRPr="001E14C3">
        <w:rPr>
          <w:i/>
          <w:color w:val="auto"/>
        </w:rPr>
        <w:t>Orvosi rendelő</w:t>
      </w:r>
    </w:p>
    <w:p w14:paraId="40DB12F0" w14:textId="77777777" w:rsidR="00EF334A" w:rsidRPr="001E14C3" w:rsidRDefault="00EF334A" w:rsidP="00EF334A">
      <w:pPr>
        <w:pStyle w:val="Default"/>
        <w:jc w:val="both"/>
        <w:rPr>
          <w:color w:val="auto"/>
          <w:u w:val="single"/>
        </w:rPr>
      </w:pPr>
      <w:r w:rsidRPr="001E14C3">
        <w:rPr>
          <w:color w:val="auto"/>
        </w:rPr>
        <w:tab/>
      </w:r>
      <w:r w:rsidRPr="001E14C3">
        <w:rPr>
          <w:color w:val="auto"/>
          <w:u w:val="single"/>
        </w:rPr>
        <w:t>Helyiség</w:t>
      </w:r>
      <w:r w:rsidRPr="001E14C3">
        <w:rPr>
          <w:color w:val="auto"/>
          <w:u w:val="single"/>
        </w:rPr>
        <w:tab/>
        <w:t>Alapterület (m</w:t>
      </w:r>
      <w:r w:rsidRPr="001E14C3">
        <w:rPr>
          <w:color w:val="auto"/>
          <w:u w:val="single"/>
          <w:vertAlign w:val="superscript"/>
        </w:rPr>
        <w:t>2</w:t>
      </w:r>
      <w:r w:rsidRPr="001E14C3">
        <w:rPr>
          <w:color w:val="auto"/>
          <w:u w:val="single"/>
        </w:rPr>
        <w:t>)</w:t>
      </w:r>
      <w:r w:rsidRPr="001E14C3">
        <w:rPr>
          <w:color w:val="auto"/>
          <w:u w:val="single"/>
        </w:rPr>
        <w:tab/>
        <w:t>Burkolat</w:t>
      </w:r>
    </w:p>
    <w:p w14:paraId="2F72660B" w14:textId="77777777" w:rsidR="00EF334A" w:rsidRPr="001E14C3" w:rsidRDefault="00EF334A" w:rsidP="00EF334A">
      <w:pPr>
        <w:pStyle w:val="Default"/>
        <w:jc w:val="both"/>
        <w:rPr>
          <w:color w:val="auto"/>
        </w:rPr>
      </w:pPr>
      <w:r w:rsidRPr="001E14C3">
        <w:rPr>
          <w:color w:val="auto"/>
        </w:rPr>
        <w:tab/>
        <w:t>Közlekedő</w:t>
      </w:r>
      <w:r w:rsidRPr="001E14C3">
        <w:rPr>
          <w:color w:val="auto"/>
        </w:rPr>
        <w:tab/>
      </w:r>
      <w:r w:rsidRPr="001E14C3">
        <w:rPr>
          <w:color w:val="auto"/>
        </w:rPr>
        <w:tab/>
        <w:t xml:space="preserve">  3,26</w:t>
      </w:r>
      <w:r w:rsidRPr="001E14C3">
        <w:rPr>
          <w:color w:val="auto"/>
        </w:rPr>
        <w:tab/>
      </w:r>
      <w:r w:rsidRPr="001E14C3">
        <w:rPr>
          <w:color w:val="auto"/>
        </w:rPr>
        <w:tab/>
        <w:t>kerámia</w:t>
      </w:r>
    </w:p>
    <w:p w14:paraId="52C17A34" w14:textId="77777777" w:rsidR="00EF334A" w:rsidRPr="001E14C3" w:rsidRDefault="00EF334A" w:rsidP="00EF334A">
      <w:pPr>
        <w:pStyle w:val="Default"/>
        <w:jc w:val="both"/>
        <w:rPr>
          <w:color w:val="auto"/>
        </w:rPr>
      </w:pPr>
      <w:r w:rsidRPr="001E14C3">
        <w:rPr>
          <w:color w:val="auto"/>
        </w:rPr>
        <w:tab/>
        <w:t>Váróterem</w:t>
      </w:r>
      <w:r w:rsidRPr="001E14C3">
        <w:rPr>
          <w:color w:val="auto"/>
        </w:rPr>
        <w:tab/>
      </w:r>
      <w:r w:rsidRPr="001E14C3">
        <w:rPr>
          <w:color w:val="auto"/>
        </w:rPr>
        <w:tab/>
        <w:t>12,93</w:t>
      </w:r>
      <w:r w:rsidRPr="001E14C3">
        <w:rPr>
          <w:color w:val="auto"/>
        </w:rPr>
        <w:tab/>
      </w:r>
      <w:r w:rsidRPr="001E14C3">
        <w:rPr>
          <w:color w:val="auto"/>
        </w:rPr>
        <w:tab/>
        <w:t>kerámia</w:t>
      </w:r>
    </w:p>
    <w:p w14:paraId="6379FE4C" w14:textId="77777777" w:rsidR="00EF334A" w:rsidRPr="001E14C3" w:rsidRDefault="00EF334A" w:rsidP="00EF334A">
      <w:pPr>
        <w:pStyle w:val="Default"/>
        <w:jc w:val="both"/>
        <w:rPr>
          <w:color w:val="auto"/>
        </w:rPr>
      </w:pPr>
      <w:r w:rsidRPr="001E14C3">
        <w:rPr>
          <w:color w:val="auto"/>
        </w:rPr>
        <w:tab/>
        <w:t>Akadály mentes WC</w:t>
      </w:r>
      <w:r w:rsidRPr="001E14C3">
        <w:rPr>
          <w:color w:val="auto"/>
        </w:rPr>
        <w:tab/>
        <w:t xml:space="preserve">  4,00</w:t>
      </w:r>
      <w:r w:rsidRPr="001E14C3">
        <w:rPr>
          <w:color w:val="auto"/>
        </w:rPr>
        <w:tab/>
      </w:r>
      <w:r w:rsidRPr="001E14C3">
        <w:rPr>
          <w:color w:val="auto"/>
        </w:rPr>
        <w:tab/>
        <w:t>kerámia</w:t>
      </w:r>
    </w:p>
    <w:p w14:paraId="5A1D888B" w14:textId="77777777" w:rsidR="00EF334A" w:rsidRPr="001E14C3" w:rsidRDefault="00EF334A" w:rsidP="00EF334A">
      <w:pPr>
        <w:pStyle w:val="Default"/>
        <w:jc w:val="both"/>
        <w:rPr>
          <w:color w:val="auto"/>
        </w:rPr>
      </w:pPr>
      <w:r w:rsidRPr="001E14C3">
        <w:rPr>
          <w:color w:val="auto"/>
        </w:rPr>
        <w:tab/>
        <w:t>Vizsgáló</w:t>
      </w:r>
      <w:r w:rsidRPr="001E14C3">
        <w:rPr>
          <w:color w:val="auto"/>
        </w:rPr>
        <w:tab/>
      </w:r>
      <w:r w:rsidRPr="001E14C3">
        <w:rPr>
          <w:color w:val="auto"/>
        </w:rPr>
        <w:tab/>
        <w:t>17,49</w:t>
      </w:r>
      <w:r w:rsidRPr="001E14C3">
        <w:rPr>
          <w:color w:val="auto"/>
        </w:rPr>
        <w:tab/>
      </w:r>
      <w:r w:rsidRPr="001E14C3">
        <w:rPr>
          <w:color w:val="auto"/>
        </w:rPr>
        <w:tab/>
        <w:t>kerámia</w:t>
      </w:r>
    </w:p>
    <w:p w14:paraId="3A0C1BA8" w14:textId="77777777" w:rsidR="00EF334A" w:rsidRPr="001E14C3" w:rsidRDefault="00EF334A" w:rsidP="00EF334A">
      <w:pPr>
        <w:pStyle w:val="Default"/>
        <w:jc w:val="both"/>
        <w:rPr>
          <w:color w:val="auto"/>
        </w:rPr>
      </w:pPr>
      <w:r w:rsidRPr="001E14C3">
        <w:rPr>
          <w:color w:val="auto"/>
        </w:rPr>
        <w:tab/>
        <w:t>Váróterem</w:t>
      </w:r>
      <w:r w:rsidRPr="001E14C3">
        <w:rPr>
          <w:color w:val="auto"/>
        </w:rPr>
        <w:tab/>
      </w:r>
      <w:r w:rsidRPr="001E14C3">
        <w:rPr>
          <w:color w:val="auto"/>
        </w:rPr>
        <w:tab/>
        <w:t>17,42</w:t>
      </w:r>
      <w:r w:rsidRPr="001E14C3">
        <w:rPr>
          <w:color w:val="auto"/>
        </w:rPr>
        <w:tab/>
      </w:r>
      <w:r w:rsidRPr="001E14C3">
        <w:rPr>
          <w:color w:val="auto"/>
        </w:rPr>
        <w:tab/>
        <w:t>kerámia</w:t>
      </w:r>
    </w:p>
    <w:p w14:paraId="7D8DC9BA" w14:textId="77777777" w:rsidR="00EF334A" w:rsidRPr="001E14C3" w:rsidRDefault="00EF334A" w:rsidP="00EF334A">
      <w:pPr>
        <w:pStyle w:val="Default"/>
        <w:jc w:val="both"/>
        <w:rPr>
          <w:color w:val="auto"/>
        </w:rPr>
      </w:pPr>
      <w:r w:rsidRPr="001E14C3">
        <w:rPr>
          <w:color w:val="auto"/>
        </w:rPr>
        <w:tab/>
        <w:t>WC</w:t>
      </w:r>
      <w:r w:rsidRPr="001E14C3">
        <w:rPr>
          <w:color w:val="auto"/>
        </w:rPr>
        <w:tab/>
      </w:r>
      <w:r w:rsidRPr="001E14C3">
        <w:rPr>
          <w:color w:val="auto"/>
        </w:rPr>
        <w:tab/>
      </w:r>
      <w:r w:rsidRPr="001E14C3">
        <w:rPr>
          <w:color w:val="auto"/>
        </w:rPr>
        <w:tab/>
        <w:t xml:space="preserve">  1,48</w:t>
      </w:r>
      <w:r w:rsidRPr="001E14C3">
        <w:rPr>
          <w:color w:val="auto"/>
        </w:rPr>
        <w:tab/>
      </w:r>
      <w:r w:rsidRPr="001E14C3">
        <w:rPr>
          <w:color w:val="auto"/>
        </w:rPr>
        <w:tab/>
        <w:t>kerámia</w:t>
      </w:r>
    </w:p>
    <w:p w14:paraId="4380F2A2" w14:textId="77777777" w:rsidR="00EF334A" w:rsidRPr="001E14C3" w:rsidRDefault="00EF334A" w:rsidP="00EF334A">
      <w:pPr>
        <w:pStyle w:val="Default"/>
        <w:jc w:val="both"/>
        <w:rPr>
          <w:color w:val="auto"/>
        </w:rPr>
      </w:pPr>
      <w:r w:rsidRPr="001E14C3">
        <w:rPr>
          <w:color w:val="auto"/>
        </w:rPr>
        <w:tab/>
        <w:t>WC</w:t>
      </w:r>
      <w:r w:rsidRPr="001E14C3">
        <w:rPr>
          <w:color w:val="auto"/>
        </w:rPr>
        <w:tab/>
      </w:r>
      <w:r w:rsidRPr="001E14C3">
        <w:rPr>
          <w:color w:val="auto"/>
        </w:rPr>
        <w:tab/>
      </w:r>
      <w:r w:rsidRPr="001E14C3">
        <w:rPr>
          <w:color w:val="auto"/>
        </w:rPr>
        <w:tab/>
        <w:t xml:space="preserve">  1,59</w:t>
      </w:r>
      <w:r w:rsidRPr="001E14C3">
        <w:rPr>
          <w:color w:val="auto"/>
        </w:rPr>
        <w:tab/>
      </w:r>
      <w:r w:rsidRPr="001E14C3">
        <w:rPr>
          <w:color w:val="auto"/>
        </w:rPr>
        <w:tab/>
        <w:t>kerámia</w:t>
      </w:r>
    </w:p>
    <w:p w14:paraId="44E919AD" w14:textId="77777777" w:rsidR="00EF334A" w:rsidRPr="001E14C3" w:rsidRDefault="00EF334A" w:rsidP="00EF334A">
      <w:pPr>
        <w:pStyle w:val="Default"/>
        <w:jc w:val="both"/>
        <w:rPr>
          <w:color w:val="auto"/>
          <w:u w:val="single"/>
        </w:rPr>
      </w:pPr>
      <w:r w:rsidRPr="001E14C3">
        <w:rPr>
          <w:color w:val="auto"/>
        </w:rPr>
        <w:tab/>
      </w:r>
      <w:r w:rsidRPr="001E14C3">
        <w:rPr>
          <w:color w:val="auto"/>
          <w:u w:val="single"/>
        </w:rPr>
        <w:t>Vizsgáló</w:t>
      </w:r>
      <w:r w:rsidRPr="001E14C3">
        <w:rPr>
          <w:color w:val="auto"/>
          <w:u w:val="single"/>
        </w:rPr>
        <w:tab/>
      </w:r>
      <w:r w:rsidRPr="001E14C3">
        <w:rPr>
          <w:color w:val="auto"/>
          <w:u w:val="single"/>
        </w:rPr>
        <w:tab/>
        <w:t>19,98</w:t>
      </w:r>
      <w:r w:rsidRPr="001E14C3">
        <w:rPr>
          <w:color w:val="auto"/>
          <w:u w:val="single"/>
        </w:rPr>
        <w:tab/>
      </w:r>
      <w:r w:rsidRPr="001E14C3">
        <w:rPr>
          <w:color w:val="auto"/>
          <w:u w:val="single"/>
        </w:rPr>
        <w:tab/>
        <w:t>kerámia</w:t>
      </w:r>
    </w:p>
    <w:p w14:paraId="3D8AE01C" w14:textId="77777777" w:rsidR="00EF334A" w:rsidRPr="001E14C3" w:rsidRDefault="00EF334A" w:rsidP="00EF334A">
      <w:pPr>
        <w:pStyle w:val="Default"/>
        <w:jc w:val="both"/>
        <w:rPr>
          <w:color w:val="auto"/>
        </w:rPr>
      </w:pPr>
      <w:r w:rsidRPr="001E14C3">
        <w:rPr>
          <w:color w:val="auto"/>
        </w:rPr>
        <w:tab/>
        <w:t>Összesen</w:t>
      </w:r>
      <w:r w:rsidRPr="001E14C3">
        <w:rPr>
          <w:color w:val="auto"/>
        </w:rPr>
        <w:tab/>
      </w:r>
      <w:r w:rsidRPr="001E14C3">
        <w:rPr>
          <w:color w:val="auto"/>
        </w:rPr>
        <w:tab/>
        <w:t>78,15</w:t>
      </w:r>
      <w:r w:rsidRPr="001E14C3">
        <w:rPr>
          <w:color w:val="auto"/>
        </w:rPr>
        <w:tab/>
      </w:r>
    </w:p>
    <w:p w14:paraId="13C458FB" w14:textId="77777777" w:rsidR="00EF334A" w:rsidRPr="001E14C3" w:rsidRDefault="00EF334A" w:rsidP="00EF334A">
      <w:pPr>
        <w:pStyle w:val="Default"/>
        <w:jc w:val="both"/>
        <w:rPr>
          <w:color w:val="auto"/>
        </w:rPr>
      </w:pPr>
    </w:p>
    <w:p w14:paraId="6E96619C" w14:textId="77777777" w:rsidR="00EF334A" w:rsidRPr="001E14C3" w:rsidRDefault="00EF334A" w:rsidP="00EF334A">
      <w:pPr>
        <w:pStyle w:val="Default"/>
        <w:jc w:val="both"/>
        <w:rPr>
          <w:i/>
          <w:color w:val="auto"/>
        </w:rPr>
      </w:pPr>
      <w:r w:rsidRPr="001E14C3">
        <w:rPr>
          <w:i/>
          <w:color w:val="auto"/>
        </w:rPr>
        <w:t>Szolgálati lakás</w:t>
      </w:r>
    </w:p>
    <w:p w14:paraId="1A2B8201" w14:textId="77777777" w:rsidR="00EF334A" w:rsidRPr="001E14C3" w:rsidRDefault="00EF334A" w:rsidP="00EF334A">
      <w:pPr>
        <w:pStyle w:val="Default"/>
        <w:jc w:val="both"/>
        <w:rPr>
          <w:color w:val="auto"/>
          <w:u w:val="single"/>
        </w:rPr>
      </w:pPr>
      <w:r w:rsidRPr="001E14C3">
        <w:rPr>
          <w:color w:val="auto"/>
        </w:rPr>
        <w:tab/>
      </w:r>
      <w:r w:rsidRPr="001E14C3">
        <w:rPr>
          <w:color w:val="auto"/>
          <w:u w:val="single"/>
        </w:rPr>
        <w:t>Helyiség</w:t>
      </w:r>
      <w:r w:rsidRPr="001E14C3">
        <w:rPr>
          <w:color w:val="auto"/>
          <w:u w:val="single"/>
        </w:rPr>
        <w:tab/>
        <w:t>Alapterület (m</w:t>
      </w:r>
      <w:r w:rsidRPr="001E14C3">
        <w:rPr>
          <w:color w:val="auto"/>
          <w:u w:val="single"/>
          <w:vertAlign w:val="superscript"/>
        </w:rPr>
        <w:t>2</w:t>
      </w:r>
      <w:r w:rsidRPr="001E14C3">
        <w:rPr>
          <w:color w:val="auto"/>
          <w:u w:val="single"/>
        </w:rPr>
        <w:t>)</w:t>
      </w:r>
      <w:r w:rsidRPr="001E14C3">
        <w:rPr>
          <w:color w:val="auto"/>
          <w:u w:val="single"/>
        </w:rPr>
        <w:tab/>
        <w:t>Burkolat</w:t>
      </w:r>
    </w:p>
    <w:p w14:paraId="12271C3C" w14:textId="77777777" w:rsidR="00EF334A" w:rsidRPr="001E14C3" w:rsidRDefault="00EF334A" w:rsidP="00EF334A">
      <w:pPr>
        <w:pStyle w:val="Default"/>
        <w:jc w:val="both"/>
        <w:rPr>
          <w:color w:val="auto"/>
        </w:rPr>
      </w:pPr>
      <w:r w:rsidRPr="001E14C3">
        <w:rPr>
          <w:color w:val="auto"/>
        </w:rPr>
        <w:tab/>
        <w:t>Közlekedő</w:t>
      </w:r>
      <w:r w:rsidRPr="001E14C3">
        <w:rPr>
          <w:color w:val="auto"/>
        </w:rPr>
        <w:tab/>
      </w:r>
      <w:r w:rsidRPr="001E14C3">
        <w:rPr>
          <w:color w:val="auto"/>
        </w:rPr>
        <w:tab/>
        <w:t>11,06</w:t>
      </w:r>
      <w:r w:rsidRPr="001E14C3">
        <w:rPr>
          <w:color w:val="auto"/>
        </w:rPr>
        <w:tab/>
      </w:r>
      <w:r w:rsidRPr="001E14C3">
        <w:rPr>
          <w:color w:val="auto"/>
        </w:rPr>
        <w:tab/>
        <w:t>linóleum</w:t>
      </w:r>
    </w:p>
    <w:p w14:paraId="0172E24C" w14:textId="77777777" w:rsidR="00EF334A" w:rsidRPr="001E14C3" w:rsidRDefault="00EF334A" w:rsidP="00EF334A">
      <w:pPr>
        <w:pStyle w:val="Default"/>
        <w:jc w:val="both"/>
        <w:rPr>
          <w:color w:val="auto"/>
        </w:rPr>
      </w:pPr>
      <w:r w:rsidRPr="001E14C3">
        <w:rPr>
          <w:color w:val="auto"/>
        </w:rPr>
        <w:tab/>
        <w:t>Közlekedő</w:t>
      </w:r>
      <w:r w:rsidRPr="001E14C3">
        <w:rPr>
          <w:color w:val="auto"/>
        </w:rPr>
        <w:tab/>
      </w:r>
      <w:r w:rsidRPr="001E14C3">
        <w:rPr>
          <w:color w:val="auto"/>
        </w:rPr>
        <w:tab/>
        <w:t xml:space="preserve">  4,14</w:t>
      </w:r>
      <w:r w:rsidRPr="001E14C3">
        <w:rPr>
          <w:color w:val="auto"/>
        </w:rPr>
        <w:tab/>
      </w:r>
      <w:r w:rsidRPr="001E14C3">
        <w:rPr>
          <w:color w:val="auto"/>
        </w:rPr>
        <w:tab/>
        <w:t>linóleum</w:t>
      </w:r>
    </w:p>
    <w:p w14:paraId="2F602F70" w14:textId="77777777" w:rsidR="00EF334A" w:rsidRPr="001E14C3" w:rsidRDefault="00EF334A" w:rsidP="00EF334A">
      <w:pPr>
        <w:pStyle w:val="Default"/>
        <w:jc w:val="both"/>
        <w:rPr>
          <w:color w:val="auto"/>
        </w:rPr>
      </w:pPr>
      <w:r w:rsidRPr="001E14C3">
        <w:rPr>
          <w:color w:val="auto"/>
        </w:rPr>
        <w:tab/>
        <w:t>Közlekedő</w:t>
      </w:r>
      <w:r w:rsidRPr="001E14C3">
        <w:rPr>
          <w:color w:val="auto"/>
        </w:rPr>
        <w:tab/>
      </w:r>
      <w:r w:rsidRPr="001E14C3">
        <w:rPr>
          <w:color w:val="auto"/>
        </w:rPr>
        <w:tab/>
        <w:t xml:space="preserve">  5,14</w:t>
      </w:r>
      <w:r w:rsidRPr="001E14C3">
        <w:rPr>
          <w:color w:val="auto"/>
        </w:rPr>
        <w:tab/>
      </w:r>
      <w:r w:rsidRPr="001E14C3">
        <w:rPr>
          <w:color w:val="auto"/>
        </w:rPr>
        <w:tab/>
        <w:t>linóleum</w:t>
      </w:r>
    </w:p>
    <w:p w14:paraId="1808AD83" w14:textId="77777777" w:rsidR="00EF334A" w:rsidRPr="001E14C3" w:rsidRDefault="00EF334A" w:rsidP="00EF334A">
      <w:pPr>
        <w:pStyle w:val="Default"/>
        <w:jc w:val="both"/>
        <w:rPr>
          <w:color w:val="auto"/>
        </w:rPr>
      </w:pPr>
      <w:r w:rsidRPr="001E14C3">
        <w:rPr>
          <w:color w:val="auto"/>
        </w:rPr>
        <w:tab/>
        <w:t>Tároló</w:t>
      </w:r>
      <w:r w:rsidRPr="001E14C3">
        <w:rPr>
          <w:color w:val="auto"/>
        </w:rPr>
        <w:tab/>
      </w:r>
      <w:r w:rsidRPr="001E14C3">
        <w:rPr>
          <w:color w:val="auto"/>
        </w:rPr>
        <w:tab/>
      </w:r>
      <w:r w:rsidRPr="001E14C3">
        <w:rPr>
          <w:color w:val="auto"/>
        </w:rPr>
        <w:tab/>
        <w:t>10,73</w:t>
      </w:r>
      <w:r w:rsidRPr="001E14C3">
        <w:rPr>
          <w:color w:val="auto"/>
        </w:rPr>
        <w:tab/>
      </w:r>
      <w:r w:rsidRPr="001E14C3">
        <w:rPr>
          <w:color w:val="auto"/>
        </w:rPr>
        <w:tab/>
        <w:t>simított beton</w:t>
      </w:r>
    </w:p>
    <w:p w14:paraId="1FF5470E" w14:textId="77777777" w:rsidR="00EF334A" w:rsidRPr="001E14C3" w:rsidRDefault="00EF334A" w:rsidP="00EF334A">
      <w:pPr>
        <w:pStyle w:val="Default"/>
        <w:jc w:val="both"/>
        <w:rPr>
          <w:color w:val="auto"/>
        </w:rPr>
      </w:pPr>
      <w:r w:rsidRPr="001E14C3">
        <w:rPr>
          <w:color w:val="auto"/>
        </w:rPr>
        <w:tab/>
        <w:t>Konyha</w:t>
      </w:r>
      <w:r w:rsidRPr="001E14C3">
        <w:rPr>
          <w:color w:val="auto"/>
        </w:rPr>
        <w:tab/>
      </w:r>
      <w:r w:rsidRPr="001E14C3">
        <w:rPr>
          <w:color w:val="auto"/>
        </w:rPr>
        <w:tab/>
        <w:t xml:space="preserve">  9,79</w:t>
      </w:r>
      <w:r w:rsidRPr="001E14C3">
        <w:rPr>
          <w:color w:val="auto"/>
        </w:rPr>
        <w:tab/>
      </w:r>
      <w:r w:rsidRPr="001E14C3">
        <w:rPr>
          <w:color w:val="auto"/>
        </w:rPr>
        <w:tab/>
        <w:t>kerámia</w:t>
      </w:r>
    </w:p>
    <w:p w14:paraId="1FB3B8B8" w14:textId="77777777" w:rsidR="00EF334A" w:rsidRPr="001E14C3" w:rsidRDefault="00EF334A" w:rsidP="00EF334A">
      <w:pPr>
        <w:pStyle w:val="Default"/>
        <w:jc w:val="both"/>
        <w:rPr>
          <w:color w:val="auto"/>
        </w:rPr>
      </w:pPr>
      <w:r w:rsidRPr="001E14C3">
        <w:rPr>
          <w:color w:val="auto"/>
        </w:rPr>
        <w:tab/>
        <w:t>Kamra</w:t>
      </w:r>
      <w:r w:rsidRPr="001E14C3">
        <w:rPr>
          <w:color w:val="auto"/>
        </w:rPr>
        <w:tab/>
      </w:r>
      <w:r w:rsidRPr="001E14C3">
        <w:rPr>
          <w:color w:val="auto"/>
        </w:rPr>
        <w:tab/>
      </w:r>
      <w:r w:rsidRPr="001E14C3">
        <w:rPr>
          <w:color w:val="auto"/>
        </w:rPr>
        <w:tab/>
        <w:t xml:space="preserve">  3,42</w:t>
      </w:r>
      <w:r w:rsidRPr="001E14C3">
        <w:rPr>
          <w:color w:val="auto"/>
        </w:rPr>
        <w:tab/>
      </w:r>
      <w:r w:rsidRPr="001E14C3">
        <w:rPr>
          <w:color w:val="auto"/>
        </w:rPr>
        <w:tab/>
        <w:t>kerámia</w:t>
      </w:r>
    </w:p>
    <w:p w14:paraId="4CC237C2" w14:textId="77777777" w:rsidR="00EF334A" w:rsidRPr="001E14C3" w:rsidRDefault="00EF334A" w:rsidP="00EF334A">
      <w:pPr>
        <w:pStyle w:val="Default"/>
        <w:jc w:val="both"/>
        <w:rPr>
          <w:color w:val="auto"/>
        </w:rPr>
      </w:pPr>
      <w:r w:rsidRPr="001E14C3">
        <w:rPr>
          <w:color w:val="auto"/>
        </w:rPr>
        <w:tab/>
        <w:t>Fürdő</w:t>
      </w:r>
      <w:r w:rsidRPr="001E14C3">
        <w:rPr>
          <w:color w:val="auto"/>
        </w:rPr>
        <w:tab/>
      </w:r>
      <w:r w:rsidRPr="001E14C3">
        <w:rPr>
          <w:color w:val="auto"/>
        </w:rPr>
        <w:tab/>
      </w:r>
      <w:r w:rsidRPr="001E14C3">
        <w:rPr>
          <w:color w:val="auto"/>
        </w:rPr>
        <w:tab/>
        <w:t xml:space="preserve">  5,22</w:t>
      </w:r>
      <w:r w:rsidRPr="001E14C3">
        <w:rPr>
          <w:color w:val="auto"/>
        </w:rPr>
        <w:tab/>
      </w:r>
      <w:r w:rsidRPr="001E14C3">
        <w:rPr>
          <w:color w:val="auto"/>
        </w:rPr>
        <w:tab/>
        <w:t>kerámia</w:t>
      </w:r>
    </w:p>
    <w:p w14:paraId="51E1E58E" w14:textId="77777777" w:rsidR="00EF334A" w:rsidRPr="001E14C3" w:rsidRDefault="00EF334A" w:rsidP="00EF334A">
      <w:pPr>
        <w:pStyle w:val="Default"/>
        <w:jc w:val="both"/>
        <w:rPr>
          <w:color w:val="auto"/>
        </w:rPr>
      </w:pPr>
      <w:r w:rsidRPr="001E14C3">
        <w:rPr>
          <w:color w:val="auto"/>
        </w:rPr>
        <w:tab/>
        <w:t>Szoba</w:t>
      </w:r>
      <w:r w:rsidRPr="001E14C3">
        <w:rPr>
          <w:color w:val="auto"/>
        </w:rPr>
        <w:tab/>
      </w:r>
      <w:r w:rsidRPr="001E14C3">
        <w:rPr>
          <w:color w:val="auto"/>
        </w:rPr>
        <w:tab/>
      </w:r>
      <w:r w:rsidRPr="001E14C3">
        <w:rPr>
          <w:color w:val="auto"/>
        </w:rPr>
        <w:tab/>
        <w:t>15,06</w:t>
      </w:r>
      <w:r w:rsidRPr="001E14C3">
        <w:rPr>
          <w:color w:val="auto"/>
        </w:rPr>
        <w:tab/>
      </w:r>
      <w:r w:rsidRPr="001E14C3">
        <w:rPr>
          <w:color w:val="auto"/>
        </w:rPr>
        <w:tab/>
        <w:t>ragasztott parketta</w:t>
      </w:r>
    </w:p>
    <w:p w14:paraId="62305319" w14:textId="77777777" w:rsidR="00EF334A" w:rsidRPr="001E14C3" w:rsidRDefault="00EF334A" w:rsidP="00EF334A">
      <w:pPr>
        <w:pStyle w:val="Default"/>
        <w:jc w:val="both"/>
        <w:rPr>
          <w:color w:val="auto"/>
        </w:rPr>
      </w:pPr>
      <w:r w:rsidRPr="001E14C3">
        <w:rPr>
          <w:color w:val="auto"/>
        </w:rPr>
        <w:tab/>
        <w:t>Szoba</w:t>
      </w:r>
      <w:r w:rsidRPr="001E14C3">
        <w:rPr>
          <w:color w:val="auto"/>
        </w:rPr>
        <w:tab/>
      </w:r>
      <w:r w:rsidRPr="001E14C3">
        <w:rPr>
          <w:color w:val="auto"/>
        </w:rPr>
        <w:tab/>
      </w:r>
      <w:r w:rsidRPr="001E14C3">
        <w:rPr>
          <w:color w:val="auto"/>
        </w:rPr>
        <w:tab/>
        <w:t>22,40</w:t>
      </w:r>
      <w:r w:rsidRPr="001E14C3">
        <w:rPr>
          <w:color w:val="auto"/>
        </w:rPr>
        <w:tab/>
      </w:r>
      <w:r w:rsidRPr="001E14C3">
        <w:rPr>
          <w:color w:val="auto"/>
        </w:rPr>
        <w:tab/>
        <w:t>ragasztott parketta</w:t>
      </w:r>
    </w:p>
    <w:p w14:paraId="72F0D01A" w14:textId="77777777" w:rsidR="00EF334A" w:rsidRPr="001E14C3" w:rsidRDefault="00EF334A" w:rsidP="00EF334A">
      <w:pPr>
        <w:pStyle w:val="Default"/>
        <w:jc w:val="both"/>
        <w:rPr>
          <w:color w:val="auto"/>
          <w:u w:val="single"/>
        </w:rPr>
      </w:pPr>
      <w:r w:rsidRPr="001E14C3">
        <w:rPr>
          <w:color w:val="auto"/>
          <w:u w:val="single"/>
        </w:rPr>
        <w:tab/>
        <w:t>Szoba</w:t>
      </w:r>
      <w:r w:rsidRPr="001E14C3">
        <w:rPr>
          <w:color w:val="auto"/>
          <w:u w:val="single"/>
        </w:rPr>
        <w:tab/>
      </w:r>
      <w:r w:rsidRPr="001E14C3">
        <w:rPr>
          <w:color w:val="auto"/>
          <w:u w:val="single"/>
        </w:rPr>
        <w:tab/>
      </w:r>
      <w:r w:rsidRPr="001E14C3">
        <w:rPr>
          <w:color w:val="auto"/>
          <w:u w:val="single"/>
        </w:rPr>
        <w:tab/>
        <w:t>13,20</w:t>
      </w:r>
      <w:r w:rsidRPr="001E14C3">
        <w:rPr>
          <w:color w:val="auto"/>
          <w:u w:val="single"/>
        </w:rPr>
        <w:tab/>
      </w:r>
      <w:r w:rsidRPr="001E14C3">
        <w:rPr>
          <w:color w:val="auto"/>
          <w:u w:val="single"/>
        </w:rPr>
        <w:tab/>
        <w:t>ragasztott parketta</w:t>
      </w:r>
    </w:p>
    <w:p w14:paraId="1B6C7679" w14:textId="77777777" w:rsidR="00EF334A" w:rsidRPr="001E14C3" w:rsidRDefault="00EF334A" w:rsidP="00EF334A">
      <w:pPr>
        <w:pStyle w:val="Default"/>
        <w:jc w:val="both"/>
        <w:rPr>
          <w:color w:val="auto"/>
        </w:rPr>
      </w:pPr>
      <w:r w:rsidRPr="001E14C3">
        <w:rPr>
          <w:color w:val="auto"/>
        </w:rPr>
        <w:tab/>
        <w:t>Összesen</w:t>
      </w:r>
      <w:r w:rsidRPr="001E14C3">
        <w:rPr>
          <w:color w:val="auto"/>
        </w:rPr>
        <w:tab/>
      </w:r>
      <w:r w:rsidRPr="001E14C3">
        <w:rPr>
          <w:color w:val="auto"/>
        </w:rPr>
        <w:tab/>
        <w:t>100,16</w:t>
      </w:r>
      <w:r w:rsidRPr="001E14C3">
        <w:rPr>
          <w:color w:val="auto"/>
        </w:rPr>
        <w:tab/>
      </w:r>
    </w:p>
    <w:p w14:paraId="2B09D1B5" w14:textId="77777777" w:rsidR="00EF334A" w:rsidRPr="001E14C3" w:rsidRDefault="00EF334A" w:rsidP="00EF334A">
      <w:pPr>
        <w:pStyle w:val="Default"/>
        <w:jc w:val="both"/>
        <w:rPr>
          <w:color w:val="auto"/>
        </w:rPr>
      </w:pPr>
    </w:p>
    <w:p w14:paraId="32BEC6C0" w14:textId="77777777" w:rsidR="00EF334A" w:rsidRPr="001E14C3" w:rsidRDefault="00EF334A" w:rsidP="00EF334A">
      <w:pPr>
        <w:pStyle w:val="Default"/>
        <w:jc w:val="both"/>
        <w:rPr>
          <w:color w:val="auto"/>
        </w:rPr>
      </w:pPr>
      <w:r w:rsidRPr="001E14C3">
        <w:rPr>
          <w:color w:val="auto"/>
        </w:rPr>
        <w:t>Összes nettó alapterület: 178,31 m</w:t>
      </w:r>
      <w:r w:rsidRPr="001E14C3">
        <w:rPr>
          <w:color w:val="auto"/>
          <w:vertAlign w:val="superscript"/>
        </w:rPr>
        <w:t>2</w:t>
      </w:r>
    </w:p>
    <w:p w14:paraId="5BDB7DDA" w14:textId="77777777" w:rsidR="00EF334A" w:rsidRPr="001E14C3" w:rsidRDefault="00EF334A" w:rsidP="00EF334A">
      <w:pPr>
        <w:pStyle w:val="Default"/>
        <w:jc w:val="both"/>
        <w:rPr>
          <w:b/>
          <w:color w:val="auto"/>
        </w:rPr>
      </w:pPr>
    </w:p>
    <w:p w14:paraId="0E7806B0" w14:textId="77777777" w:rsidR="001E14C3" w:rsidRDefault="001E14C3" w:rsidP="00EF334A">
      <w:pPr>
        <w:pStyle w:val="Default"/>
        <w:jc w:val="both"/>
        <w:rPr>
          <w:b/>
          <w:color w:val="auto"/>
        </w:rPr>
      </w:pPr>
      <w:r>
        <w:rPr>
          <w:b/>
          <w:color w:val="auto"/>
        </w:rPr>
        <w:br w:type="page"/>
      </w:r>
    </w:p>
    <w:p w14:paraId="2DA55665" w14:textId="77777777" w:rsidR="00EF334A" w:rsidRPr="001E14C3" w:rsidRDefault="00EF334A" w:rsidP="00EF334A">
      <w:pPr>
        <w:pStyle w:val="Default"/>
        <w:jc w:val="both"/>
        <w:rPr>
          <w:b/>
          <w:color w:val="auto"/>
        </w:rPr>
      </w:pPr>
      <w:r w:rsidRPr="001E14C3">
        <w:rPr>
          <w:b/>
          <w:color w:val="auto"/>
        </w:rPr>
        <w:lastRenderedPageBreak/>
        <w:t>Akadálymentesítés</w:t>
      </w:r>
    </w:p>
    <w:p w14:paraId="3AF02CF8" w14:textId="77777777" w:rsidR="00EF334A" w:rsidRPr="001E14C3" w:rsidRDefault="00EF334A" w:rsidP="00EF334A">
      <w:pPr>
        <w:pStyle w:val="Default"/>
        <w:jc w:val="both"/>
        <w:rPr>
          <w:color w:val="auto"/>
        </w:rPr>
      </w:pPr>
      <w:r w:rsidRPr="001E14C3">
        <w:rPr>
          <w:color w:val="auto"/>
        </w:rPr>
        <w:t>Az orvosi rendelő és szolgálati lakás felújítása és korszerűsítése mellett sor kerül a rámpa és korlátja átalakításra és az akadálymentes illemhely berendezéseinek módosítására az akadálymentesítési műszaki leírásban ismertetett megoldás megvalósításával.</w:t>
      </w:r>
    </w:p>
    <w:p w14:paraId="2AF9FC7D" w14:textId="77777777" w:rsidR="00EF334A" w:rsidRPr="001E14C3" w:rsidRDefault="00EF334A" w:rsidP="00EF334A">
      <w:pPr>
        <w:pStyle w:val="Default"/>
        <w:jc w:val="center"/>
        <w:rPr>
          <w:color w:val="auto"/>
        </w:rPr>
      </w:pPr>
    </w:p>
    <w:p w14:paraId="53580B72" w14:textId="77777777" w:rsidR="00EF334A" w:rsidRPr="001E14C3" w:rsidRDefault="00EF334A" w:rsidP="00EF334A">
      <w:pPr>
        <w:pStyle w:val="Default"/>
        <w:jc w:val="both"/>
        <w:rPr>
          <w:i/>
          <w:color w:val="auto"/>
        </w:rPr>
      </w:pPr>
      <w:r w:rsidRPr="001E14C3">
        <w:rPr>
          <w:i/>
          <w:color w:val="auto"/>
        </w:rPr>
        <w:t xml:space="preserve">FONTOS! A tervezett állapot részletes ismertetését a STABIL Mérnökiroda Kft. (2500 Esztergom, IV. Béla király u. 4.). által készített felújítási és korszerűsítési tervdokumentáció tartalmazza. A megvalósítás során a tervdokumentációban megfogalmazott előírásokat maradéktalanul figyelembe kell venni és be kell tartani. </w:t>
      </w:r>
    </w:p>
    <w:p w14:paraId="73BBEB8E" w14:textId="77777777" w:rsidR="00EF334A" w:rsidRPr="001E14C3" w:rsidRDefault="00EF334A" w:rsidP="00EF334A">
      <w:pPr>
        <w:pStyle w:val="Default"/>
        <w:jc w:val="both"/>
        <w:rPr>
          <w:color w:val="auto"/>
        </w:rPr>
      </w:pPr>
    </w:p>
    <w:p w14:paraId="0B4889F2" w14:textId="77777777" w:rsidR="00EF334A" w:rsidRPr="001E14C3" w:rsidRDefault="00EF334A" w:rsidP="00EF334A">
      <w:pPr>
        <w:pStyle w:val="Default"/>
        <w:jc w:val="both"/>
        <w:rPr>
          <w:color w:val="auto"/>
        </w:rPr>
      </w:pPr>
      <w:r w:rsidRPr="001E14C3">
        <w:rPr>
          <w:color w:val="auto"/>
        </w:rPr>
        <w:t>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w:t>
      </w:r>
    </w:p>
    <w:p w14:paraId="78E0B6FE" w14:textId="77777777" w:rsidR="00EF334A" w:rsidRPr="001E14C3" w:rsidRDefault="00EF334A" w:rsidP="00EF334A">
      <w:pPr>
        <w:pStyle w:val="Default"/>
        <w:jc w:val="both"/>
        <w:rPr>
          <w:b/>
          <w:color w:val="auto"/>
        </w:rPr>
      </w:pPr>
    </w:p>
    <w:p w14:paraId="5FD9234F" w14:textId="77777777" w:rsidR="00EF334A" w:rsidRPr="001E14C3" w:rsidRDefault="00EF334A" w:rsidP="007A3D8B">
      <w:pPr>
        <w:pStyle w:val="Default"/>
        <w:numPr>
          <w:ilvl w:val="0"/>
          <w:numId w:val="34"/>
        </w:numPr>
        <w:jc w:val="both"/>
        <w:rPr>
          <w:b/>
          <w:color w:val="auto"/>
        </w:rPr>
      </w:pPr>
      <w:r w:rsidRPr="001E14C3">
        <w:rPr>
          <w:b/>
          <w:color w:val="auto"/>
        </w:rPr>
        <w:t xml:space="preserve">Rész: </w:t>
      </w:r>
      <w:r w:rsidRPr="001E14C3">
        <w:rPr>
          <w:b/>
        </w:rPr>
        <w:tab/>
      </w:r>
      <w:r w:rsidRPr="001E14C3">
        <w:rPr>
          <w:b/>
          <w:color w:val="auto"/>
        </w:rPr>
        <w:t>Héregen a meglévő orvosi rendelő</w:t>
      </w:r>
      <w:r w:rsidRPr="001E14C3">
        <w:rPr>
          <w:b/>
        </w:rPr>
        <w:tab/>
      </w:r>
      <w:r w:rsidRPr="001E14C3">
        <w:rPr>
          <w:b/>
          <w:color w:val="auto"/>
        </w:rPr>
        <w:t xml:space="preserve">(2832 Héreg, Fő út. Hrsz.:504/25) </w:t>
      </w:r>
      <w:r w:rsidR="001E14C3" w:rsidRPr="001E14C3">
        <w:rPr>
          <w:b/>
        </w:rPr>
        <w:tab/>
      </w:r>
      <w:r w:rsidR="001E14C3" w:rsidRPr="001E14C3">
        <w:rPr>
          <w:b/>
        </w:rPr>
        <w:tab/>
      </w:r>
      <w:r w:rsidRPr="001E14C3">
        <w:rPr>
          <w:b/>
          <w:color w:val="auto"/>
        </w:rPr>
        <w:t xml:space="preserve">felújítása és korszerűsítése </w:t>
      </w:r>
    </w:p>
    <w:p w14:paraId="282C836A" w14:textId="77777777" w:rsidR="00EF334A" w:rsidRPr="001E14C3" w:rsidRDefault="00EF334A" w:rsidP="00EF334A">
      <w:pPr>
        <w:pStyle w:val="Default"/>
        <w:jc w:val="both"/>
        <w:rPr>
          <w:color w:val="auto"/>
        </w:rPr>
      </w:pPr>
    </w:p>
    <w:p w14:paraId="4EBA3AB2" w14:textId="77777777" w:rsidR="00EF334A" w:rsidRPr="001E14C3" w:rsidRDefault="00EF334A" w:rsidP="00EF334A">
      <w:pPr>
        <w:pStyle w:val="Default"/>
        <w:jc w:val="both"/>
        <w:rPr>
          <w:color w:val="auto"/>
        </w:rPr>
      </w:pPr>
      <w:r w:rsidRPr="001E14C3">
        <w:rPr>
          <w:color w:val="auto"/>
        </w:rPr>
        <w:t>Héreg Község Önkormányzata a meglévő orvosi rendelőt felújítani és korszerűsíteni kívánja.</w:t>
      </w:r>
    </w:p>
    <w:p w14:paraId="596A998D" w14:textId="77777777" w:rsidR="00EF334A" w:rsidRPr="001E14C3" w:rsidRDefault="00EF334A" w:rsidP="00EF334A">
      <w:pPr>
        <w:pStyle w:val="Default"/>
        <w:jc w:val="both"/>
        <w:rPr>
          <w:color w:val="auto"/>
        </w:rPr>
      </w:pPr>
    </w:p>
    <w:p w14:paraId="69919CB9" w14:textId="77777777" w:rsidR="00EF334A" w:rsidRPr="001E14C3" w:rsidRDefault="00EF334A" w:rsidP="00EF334A">
      <w:pPr>
        <w:pStyle w:val="Default"/>
        <w:jc w:val="both"/>
        <w:rPr>
          <w:color w:val="auto"/>
        </w:rPr>
      </w:pPr>
      <w:r w:rsidRPr="001E14C3">
        <w:rPr>
          <w:color w:val="auto"/>
        </w:rPr>
        <w:t>Az orvosi rendelő felújítása és korszerűsítése érdekében Héreg Község Önkormányzat megbízta a BAZALT Út-, Híd és Parképítő Kft-t (2890 Tata, Faller J. u. 6.), hogy készítse el az épület felújítási tervét (Tatabányai Megyei Jogú Város Polgármester Hivatal Hatósági Iroda Építésigazgatási Csoportjának nyilatkozata alapján a tervezett felújítási munkák nem építési engedély köteles építési tevékenységnek minősülnek)</w:t>
      </w:r>
    </w:p>
    <w:p w14:paraId="123651A2" w14:textId="77777777" w:rsidR="00EF334A" w:rsidRPr="001E14C3" w:rsidRDefault="00EF334A" w:rsidP="00EF334A">
      <w:pPr>
        <w:pStyle w:val="Default"/>
        <w:jc w:val="both"/>
        <w:rPr>
          <w:color w:val="auto"/>
        </w:rPr>
      </w:pPr>
    </w:p>
    <w:p w14:paraId="48E660F5" w14:textId="77777777" w:rsidR="00EF334A" w:rsidRPr="001E14C3" w:rsidRDefault="00EF334A" w:rsidP="00EF334A">
      <w:pPr>
        <w:pStyle w:val="Default"/>
        <w:jc w:val="both"/>
        <w:rPr>
          <w:color w:val="auto"/>
        </w:rPr>
      </w:pPr>
      <w:r w:rsidRPr="001E14C3">
        <w:rPr>
          <w:color w:val="auto"/>
        </w:rPr>
        <w:t>Az alábbiakat a BAZALT Út-, Híd és Parképítő Kft Kft-t által készített felújítási tervdokumentáció alapján ismertetjük.</w:t>
      </w:r>
    </w:p>
    <w:p w14:paraId="49227E2E"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 xml:space="preserve">Az orvosi rendelő felújítása és fejlesztése a rendelkezésre álló források tükrében az alábbi beavatkozások végrehajtását célozza meg. </w:t>
      </w:r>
    </w:p>
    <w:p w14:paraId="4B4F891F"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Sor kerül az épület homlokzatának megújításra és hőszigetelésére, megtörténik a födém, a bejárati rész térköves burklolatának és a mozgáskorlátozott közlekedést biztosító rámpának a felújítása, elkészül az épület körüli járda, a csapadékvizek zárt rendszerű elvezetése megoldásra kerül. Az épületen belül a festés felújítása, és csempe javítási munkák történnek.</w:t>
      </w:r>
    </w:p>
    <w:p w14:paraId="454C3F01" w14:textId="77777777" w:rsidR="00EF334A" w:rsidRPr="001E14C3" w:rsidRDefault="00EF334A" w:rsidP="00EF334A">
      <w:pPr>
        <w:spacing w:before="120" w:after="120"/>
        <w:jc w:val="both"/>
        <w:rPr>
          <w:rFonts w:ascii="Times New Roman" w:eastAsia="Times New Roman" w:hAnsi="Times New Roman" w:cs="Times New Roman"/>
          <w:b/>
          <w:caps/>
          <w:sz w:val="24"/>
          <w:szCs w:val="24"/>
          <w:lang w:eastAsia="hu-HU"/>
        </w:rPr>
      </w:pPr>
      <w:r w:rsidRPr="001E14C3">
        <w:rPr>
          <w:rFonts w:ascii="Times New Roman" w:eastAsia="Times New Roman" w:hAnsi="Times New Roman" w:cs="Times New Roman"/>
          <w:b/>
          <w:sz w:val="24"/>
          <w:szCs w:val="24"/>
          <w:lang w:eastAsia="hu-HU"/>
        </w:rPr>
        <w:t>Meglévő állapot</w:t>
      </w:r>
    </w:p>
    <w:p w14:paraId="1919F3EA"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 beruházással érintet ingatlan Héreg Község Önkormányzatának tulajdonát képezi. A telken található épület az orvosi rendelőnek ad otthont, melyben három alapszolgáltatás, a háziorvosi, gyermekorvosi és a védőnői szolgálat végzi együtt a tevékenységét. Az épület építési ideje az 1960-as évek elejére tehető. Két alkalommal bővítettek, mely során újabb épületrészek készültek, vizesblokkok bővültek, és újabb rendelő helyiség alakult ki. Az orvosi rendelő felújítása 2009 körül első fázisában megkezdődött, ekkor a nyílászárók cseréje és külső 5 cm hőszigetés elhelyezése megtörtént. A vizesblokkok korszerűsítése, mozgáskorlátozott vizesblokk kialakítása, a belső nyílászárók cseréje, a mozgáskorlátozott közlekedés biztosítása érdekében szintén kialakításra került. A bejárat megközelítésére rámpa készült.</w:t>
      </w:r>
    </w:p>
    <w:p w14:paraId="13AF16BA"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intézményeknek helyt adó telek a Fő út hrsz.:504/25 sz alatt található földszintes épület. A telek sík, vízszintes terület, melyen az építmény szabadon álló beépítésben helyezkedik el, Ny-i K-i hossztengely mentén, az utcával párhuzamosan.</w:t>
      </w:r>
    </w:p>
    <w:p w14:paraId="3F079252"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lastRenderedPageBreak/>
        <w:t>Az épület megformálását tekintve magas tetős elrendezésű. Fő tömege téglalap alakú, melyből az északi oldalon kis részen kiugrik. A fő tömeg hosszfőfalas kialakítású.</w:t>
      </w:r>
    </w:p>
    <w:p w14:paraId="208528D6"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Funkcionális kialakítás tekintetében az épület három egységre tagolódik. A K-i traktusban a gyermekorvosi rendelő a Ny-i traktusban a háziorvosi rendelő kapott helyett a középső traktusban a közlekedők és a vizesblokkok helyezkednek el.</w:t>
      </w:r>
    </w:p>
    <w:p w14:paraId="2F7C5370" w14:textId="77777777" w:rsidR="00EF334A" w:rsidRPr="001E14C3" w:rsidRDefault="00EF334A" w:rsidP="00EF334A">
      <w:pPr>
        <w:spacing w:before="120" w:after="120"/>
        <w:jc w:val="both"/>
        <w:rPr>
          <w:rFonts w:ascii="Times New Roman" w:eastAsia="Times New Roman" w:hAnsi="Times New Roman" w:cs="Times New Roman"/>
          <w:b/>
          <w:sz w:val="24"/>
          <w:szCs w:val="24"/>
          <w:lang w:eastAsia="hu-HU"/>
        </w:rPr>
      </w:pPr>
      <w:r w:rsidRPr="001E14C3">
        <w:rPr>
          <w:rFonts w:ascii="Times New Roman" w:eastAsia="Times New Roman" w:hAnsi="Times New Roman" w:cs="Times New Roman"/>
          <w:b/>
          <w:sz w:val="24"/>
          <w:szCs w:val="24"/>
          <w:lang w:eastAsia="hu-HU"/>
        </w:rPr>
        <w:t>Szerkezeti kialakítás</w:t>
      </w:r>
    </w:p>
    <w:p w14:paraId="4F99C448"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 felmérése és tervezése során szemrevételezéses szerkezetazonosítást került elvégezésre, a szerkezetek ismertetése ez alapján történik.</w:t>
      </w:r>
    </w:p>
    <w:p w14:paraId="590BDAC4"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 xml:space="preserve">Az épület építési idejét tekintve az 1960-as évek terméke, mely a kor építési szokásait hordozza. Szerkezeti rendszere teherhordó hosszfőfalas elrendezésű. Födéme szilárd vasbeton szerkezet, fedélszerkezete üres kialakítású. </w:t>
      </w:r>
    </w:p>
    <w:p w14:paraId="36D47E86"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alapozás:</w:t>
      </w:r>
    </w:p>
    <w:p w14:paraId="1106B50C"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alapozás feltárására a felmérés során nem került sor, így annak pontos kialakítása és méretei nem ismertek. Feltehetőleg csömöszölt beton sávalapok kerültek alkalmazásra, A földszinti padló 50 cm magasságban kiemelt, a lábazat hőszigeteletlen. Burkolatát műkő lapok adják.</w:t>
      </w:r>
    </w:p>
    <w:p w14:paraId="495C4315"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falak:</w:t>
      </w:r>
    </w:p>
    <w:p w14:paraId="73865F88"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 falszerkezetei a fő tömeg mentén soklyukú téglából készültek, 38-30 cm falazati vastagsággal, kívül belül vakolattal.</w:t>
      </w:r>
    </w:p>
    <w:p w14:paraId="050BDB9F"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födémek:</w:t>
      </w:r>
    </w:p>
    <w:p w14:paraId="32F515F0"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 födémeinek beazonosítására feltárásos vizsgálat nem került elvégzésre. Szerkezetükre a kor építési szokásai alapján lehet következtetni. Előregyártott vasbeton gerendás béléstestes födém felbetonnal.</w:t>
      </w:r>
    </w:p>
    <w:p w14:paraId="7F577459"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fedélszerkezet:</w:t>
      </w:r>
    </w:p>
    <w:p w14:paraId="59176434"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 fő tömege üres fa fedélszerkezetként került kialakításra, A fedélszerkezetre cserépléc és hornyolt cserépfedés került.</w:t>
      </w:r>
    </w:p>
    <w:p w14:paraId="716C120D"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Nyílászárók:</w:t>
      </w:r>
    </w:p>
    <w:p w14:paraId="59FD83E4"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Műanyag kétrétegű üvegezésű nyílászárók kerültek beépítésre 4-16-4 üveggel. A belső nyílászárók fa szerkezetűek.</w:t>
      </w:r>
    </w:p>
    <w:p w14:paraId="6DB9B5BD"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fűtési rendszer:</w:t>
      </w:r>
    </w:p>
    <w:p w14:paraId="087E13CB"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 fűtését négy fali kivezetésű konvektor biztosítja.</w:t>
      </w:r>
    </w:p>
    <w:p w14:paraId="67C9F73C"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HMV ellátás:</w:t>
      </w:r>
    </w:p>
    <w:p w14:paraId="4A1EA43E"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 használati melegvíz ellátás a fogyasztók közelébe telepített 2 db elektromos bojlerekkel történik, melyek normál árszabású nappali áramról üzemelnek. A rendszerben a közelség miatt cirkulációs ág nem található.</w:t>
      </w:r>
    </w:p>
    <w:p w14:paraId="148FCA80" w14:textId="77777777" w:rsidR="00EF334A" w:rsidRPr="001E14C3" w:rsidRDefault="00EF334A" w:rsidP="00EF334A">
      <w:pPr>
        <w:spacing w:before="120" w:after="120"/>
        <w:jc w:val="both"/>
        <w:rPr>
          <w:rFonts w:ascii="Times New Roman" w:eastAsia="Times New Roman" w:hAnsi="Times New Roman" w:cs="Times New Roman"/>
          <w:b/>
          <w:sz w:val="24"/>
          <w:szCs w:val="24"/>
          <w:lang w:eastAsia="hu-HU"/>
        </w:rPr>
      </w:pPr>
      <w:r w:rsidRPr="001E14C3">
        <w:rPr>
          <w:rFonts w:ascii="Times New Roman" w:eastAsia="Times New Roman" w:hAnsi="Times New Roman" w:cs="Times New Roman"/>
          <w:b/>
          <w:sz w:val="24"/>
          <w:szCs w:val="24"/>
          <w:lang w:eastAsia="hu-HU"/>
        </w:rPr>
        <w:t>Telek adatok</w:t>
      </w:r>
    </w:p>
    <w:p w14:paraId="6B583A28"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Helyrajzi szám:</w:t>
      </w:r>
      <w:r w:rsidRPr="001E14C3">
        <w:rPr>
          <w:rFonts w:ascii="Times New Roman" w:eastAsia="Times New Roman" w:hAnsi="Times New Roman" w:cs="Times New Roman"/>
          <w:sz w:val="24"/>
          <w:szCs w:val="24"/>
          <w:lang w:eastAsia="hu-HU"/>
        </w:rPr>
        <w:tab/>
        <w:t>504/24</w:t>
      </w:r>
    </w:p>
    <w:p w14:paraId="32BC106F"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Telek területe:</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593 m</w:t>
      </w:r>
      <w:r w:rsidRPr="001E14C3">
        <w:rPr>
          <w:rFonts w:ascii="Times New Roman" w:eastAsia="Times New Roman" w:hAnsi="Times New Roman" w:cs="Times New Roman"/>
          <w:sz w:val="24"/>
          <w:szCs w:val="24"/>
          <w:vertAlign w:val="superscript"/>
          <w:lang w:eastAsia="hu-HU"/>
        </w:rPr>
        <w:t>2</w:t>
      </w:r>
    </w:p>
    <w:p w14:paraId="73CF4E8F"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Szabadonálló beépítés Vegyes terület-központi Beépíthető terület:</w:t>
      </w:r>
      <w:r w:rsidRPr="001E14C3">
        <w:rPr>
          <w:rFonts w:ascii="Times New Roman" w:eastAsia="Times New Roman" w:hAnsi="Times New Roman" w:cs="Times New Roman"/>
          <w:sz w:val="24"/>
          <w:szCs w:val="24"/>
          <w:lang w:eastAsia="hu-HU"/>
        </w:rPr>
        <w:tab/>
        <w:t>50%</w:t>
      </w:r>
    </w:p>
    <w:p w14:paraId="7305B4CA" w14:textId="77777777" w:rsidR="00EF334A" w:rsidRPr="001E14C3" w:rsidRDefault="00EF334A" w:rsidP="00EF334A">
      <w:pPr>
        <w:spacing w:before="120" w:after="120"/>
        <w:jc w:val="both"/>
        <w:rPr>
          <w:rFonts w:ascii="Times New Roman" w:eastAsia="Times New Roman" w:hAnsi="Times New Roman" w:cs="Times New Roman"/>
          <w:b/>
          <w:sz w:val="24"/>
          <w:szCs w:val="24"/>
          <w:lang w:eastAsia="hu-HU"/>
        </w:rPr>
      </w:pPr>
      <w:r w:rsidRPr="001E14C3">
        <w:rPr>
          <w:rFonts w:ascii="Times New Roman" w:eastAsia="Times New Roman" w:hAnsi="Times New Roman" w:cs="Times New Roman"/>
          <w:b/>
          <w:sz w:val="24"/>
          <w:szCs w:val="24"/>
          <w:lang w:eastAsia="hu-HU"/>
        </w:rPr>
        <w:lastRenderedPageBreak/>
        <w:t>Épület adatok</w:t>
      </w:r>
    </w:p>
    <w:p w14:paraId="3CF59881"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Bruttó alapterület:</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147,3 m</w:t>
      </w:r>
      <w:r w:rsidRPr="001E14C3">
        <w:rPr>
          <w:rFonts w:ascii="Times New Roman" w:eastAsia="Times New Roman" w:hAnsi="Times New Roman" w:cs="Times New Roman"/>
          <w:sz w:val="24"/>
          <w:szCs w:val="24"/>
          <w:vertAlign w:val="superscript"/>
          <w:lang w:eastAsia="hu-HU"/>
        </w:rPr>
        <w:t>2</w:t>
      </w:r>
    </w:p>
    <w:p w14:paraId="34E84EBA"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Nettó alapterület:</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116,2 m</w:t>
      </w:r>
      <w:r w:rsidRPr="001E14C3">
        <w:rPr>
          <w:rFonts w:ascii="Times New Roman" w:eastAsia="Times New Roman" w:hAnsi="Times New Roman" w:cs="Times New Roman"/>
          <w:sz w:val="24"/>
          <w:szCs w:val="24"/>
          <w:vertAlign w:val="superscript"/>
          <w:lang w:eastAsia="hu-HU"/>
        </w:rPr>
        <w:t>2</w:t>
      </w:r>
    </w:p>
    <w:p w14:paraId="4F210272" w14:textId="77777777" w:rsidR="00EF334A" w:rsidRPr="001E14C3" w:rsidRDefault="00EF334A" w:rsidP="00EF334A">
      <w:pPr>
        <w:spacing w:before="120" w:after="120"/>
        <w:jc w:val="both"/>
        <w:rPr>
          <w:rFonts w:ascii="Times New Roman" w:eastAsia="Times New Roman" w:hAnsi="Times New Roman" w:cs="Times New Roman"/>
          <w:b/>
          <w:sz w:val="24"/>
          <w:szCs w:val="24"/>
          <w:lang w:eastAsia="hu-HU"/>
        </w:rPr>
      </w:pPr>
      <w:r w:rsidRPr="001E14C3">
        <w:rPr>
          <w:rFonts w:ascii="Times New Roman" w:eastAsia="Times New Roman" w:hAnsi="Times New Roman" w:cs="Times New Roman"/>
          <w:b/>
          <w:sz w:val="24"/>
          <w:szCs w:val="24"/>
          <w:lang w:eastAsia="hu-HU"/>
        </w:rPr>
        <w:t>Helyiséglista</w:t>
      </w:r>
    </w:p>
    <w:p w14:paraId="4067B731"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Rendelő</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20,3</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65EB9C3B"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Kartonozó</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21,6</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1AD55D93"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Váró</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16,1</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06739797"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 xml:space="preserve">Akadálymentes vizesblokk </w:t>
      </w:r>
      <w:r w:rsidRPr="001E14C3">
        <w:rPr>
          <w:rFonts w:ascii="Times New Roman" w:eastAsia="Times New Roman" w:hAnsi="Times New Roman" w:cs="Times New Roman"/>
          <w:sz w:val="24"/>
          <w:szCs w:val="24"/>
          <w:lang w:eastAsia="hu-HU"/>
        </w:rPr>
        <w:tab/>
        <w:t>4,7</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1B8B1E66"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WC</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1,4</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4319FEC7"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Öltöző</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5,0</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574FFC52"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WC</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3,1</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328FC270"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Szélfogó</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3,0</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502304B3"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Gyermekváró</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11,8</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6A7821D7"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Előtér</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0,8</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1DB714A4"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WC</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1,8</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139FA1C3"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WC</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1,8</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6E0D6292"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Nővér szoba</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8,5</w:t>
      </w:r>
      <w:r w:rsidRPr="001E14C3">
        <w:rPr>
          <w:rFonts w:ascii="Times New Roman" w:eastAsia="Times New Roman" w:hAnsi="Times New Roman" w:cs="Times New Roman"/>
          <w:sz w:val="24"/>
          <w:szCs w:val="24"/>
          <w:lang w:eastAsia="hu-HU"/>
        </w:rPr>
        <w:tab/>
        <w:t>m</w:t>
      </w:r>
      <w:r w:rsidRPr="001E14C3">
        <w:rPr>
          <w:rFonts w:ascii="Times New Roman" w:eastAsia="Times New Roman" w:hAnsi="Times New Roman" w:cs="Times New Roman"/>
          <w:sz w:val="24"/>
          <w:szCs w:val="24"/>
          <w:vertAlign w:val="superscript"/>
          <w:lang w:eastAsia="hu-HU"/>
        </w:rPr>
        <w:t>2</w:t>
      </w:r>
    </w:p>
    <w:p w14:paraId="128B65BD"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b/>
        <w:t>Gyermekrendelő</w:t>
      </w:r>
      <w:r w:rsidRPr="001E14C3">
        <w:rPr>
          <w:rFonts w:ascii="Times New Roman" w:eastAsia="Times New Roman" w:hAnsi="Times New Roman" w:cs="Times New Roman"/>
          <w:sz w:val="24"/>
          <w:szCs w:val="24"/>
          <w:lang w:eastAsia="hu-HU"/>
        </w:rPr>
        <w:tab/>
      </w:r>
      <w:r w:rsidRPr="001E14C3">
        <w:rPr>
          <w:rFonts w:ascii="Times New Roman" w:eastAsia="Times New Roman" w:hAnsi="Times New Roman" w:cs="Times New Roman"/>
          <w:sz w:val="24"/>
          <w:szCs w:val="24"/>
          <w:lang w:eastAsia="hu-HU"/>
        </w:rPr>
        <w:tab/>
        <w:t>16,3</w:t>
      </w:r>
      <w:r w:rsidRPr="001E14C3">
        <w:rPr>
          <w:rFonts w:ascii="Times New Roman" w:eastAsia="Times New Roman" w:hAnsi="Times New Roman" w:cs="Times New Roman"/>
          <w:sz w:val="24"/>
          <w:szCs w:val="24"/>
          <w:lang w:eastAsia="hu-HU"/>
        </w:rPr>
        <w:tab/>
        <w:t>m2</w:t>
      </w:r>
    </w:p>
    <w:p w14:paraId="08CAD051"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orvosi rendelő épülete az építési időszak előírásait kielégítve, az akkori kor műszaki színvonalán épült. A jelen korban az energiatakarékosság jelentőségének növekedésével az akkori szerkezetek elavultnak, energia pazarlónak tűnnek. Természetesen egy régi épületet nagyon nehéz úgy felújítani, hogy az mindenben a modern követelményeket teljesítse.</w:t>
      </w:r>
    </w:p>
    <w:p w14:paraId="67A65FEE" w14:textId="77777777" w:rsidR="00EF334A" w:rsidRPr="001E14C3" w:rsidRDefault="00EF334A" w:rsidP="00EF334A">
      <w:pPr>
        <w:spacing w:before="120" w:after="120"/>
        <w:jc w:val="both"/>
        <w:rPr>
          <w:rFonts w:ascii="Times New Roman" w:eastAsia="Times New Roman" w:hAnsi="Times New Roman" w:cs="Times New Roman"/>
          <w:b/>
          <w:sz w:val="24"/>
          <w:szCs w:val="24"/>
          <w:lang w:eastAsia="hu-HU"/>
        </w:rPr>
      </w:pPr>
      <w:r w:rsidRPr="001E14C3">
        <w:rPr>
          <w:rFonts w:ascii="Times New Roman" w:eastAsia="Times New Roman" w:hAnsi="Times New Roman" w:cs="Times New Roman"/>
          <w:b/>
          <w:sz w:val="24"/>
          <w:szCs w:val="24"/>
          <w:lang w:eastAsia="hu-HU"/>
        </w:rPr>
        <w:t>Tervezett felújítási munkák.</w:t>
      </w:r>
    </w:p>
    <w:p w14:paraId="74BB299D"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padlás hőszigetelése:</w:t>
      </w:r>
    </w:p>
    <w:p w14:paraId="4B386B6A"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 viszonylag nagy lehűlő felületet jelentő padlásfödémet le kell szigetelni. Ez a felület okozza ugyanis az energia veszteségek közel 20 %- át. Hőszigetelésként 18 cm üveggyapot, vagy Eps padlásszigetelés leterítése szükséges a jelenlegi padlás aljzatra. Azokon a helyeken, ahol közlekedésre van szükség az üveggyapot esetében karbantartás végett, stafni vázon járható pallózatot kell készíteni, hogy a hőszigetelés ne kerülhessen letaposásra.</w:t>
      </w:r>
    </w:p>
    <w:p w14:paraId="4E7D9341"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homlokzat hőszigetelése:</w:t>
      </w:r>
    </w:p>
    <w:p w14:paraId="428704F9"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 homlokzat hőszigeteléseként legalább a meglévő 5 cm elé 10 cm EPS hőszigetelés elhelyezése szükséges, a lábazatra 10 cm Xps szigetelés kerül, a terepszint alá vezetve 70 cm-rel..</w:t>
      </w:r>
    </w:p>
    <w:p w14:paraId="50D68E8F"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csapadékvizek elvezetése:</w:t>
      </w:r>
    </w:p>
    <w:p w14:paraId="5227F670"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épületről levezetett csapadékvizeket zárt rendszerben el kell vezetni, hogy az alaptestek mellett felgyülemlő víz az épület állékonyságában ne okozzon gondot. A csatorna anyaga KGPVC.</w:t>
      </w:r>
    </w:p>
    <w:p w14:paraId="62261581"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lastRenderedPageBreak/>
        <w:t>belső felújítási munkák:</w:t>
      </w:r>
    </w:p>
    <w:p w14:paraId="6A13E880"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 belső falfelületek festései felújításra kerülnek, a szigetelés nem megfelelő kialakítása miatti hőhidaknál az elszíneződött részek vakolatleverésével, és visszavakolásával, a többi részen szükség szerinti gletteléssel és festéssel.</w:t>
      </w:r>
    </w:p>
    <w:p w14:paraId="18CB7342"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 csempézés 20 m</w:t>
      </w:r>
      <w:r w:rsidRPr="001E14C3">
        <w:rPr>
          <w:rFonts w:ascii="Times New Roman" w:eastAsia="Times New Roman" w:hAnsi="Times New Roman" w:cs="Times New Roman"/>
          <w:sz w:val="24"/>
          <w:szCs w:val="24"/>
          <w:vertAlign w:val="superscript"/>
          <w:lang w:eastAsia="hu-HU"/>
        </w:rPr>
        <w:t>2</w:t>
      </w:r>
      <w:r w:rsidRPr="001E14C3">
        <w:rPr>
          <w:rFonts w:ascii="Times New Roman" w:eastAsia="Times New Roman" w:hAnsi="Times New Roman" w:cs="Times New Roman"/>
          <w:sz w:val="24"/>
          <w:szCs w:val="24"/>
          <w:lang w:eastAsia="hu-HU"/>
        </w:rPr>
        <w:t xml:space="preserve"> felületen felújításra kerül.</w:t>
      </w:r>
    </w:p>
    <w:p w14:paraId="50116F03"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rámpa, bejárati burkolt rész és szolgálati járda felújítása:</w:t>
      </w:r>
    </w:p>
    <w:p w14:paraId="47DC9D3B"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 körül a falak védelmére 40 cm szolgálati járda készül, A bejárati rész meglévő térköves kialakítása a süllyedések megszüntetésére felújításra kerül, új rétegrenddel és új térkővel.</w:t>
      </w:r>
    </w:p>
    <w:p w14:paraId="7588C3C9"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 meglévő rámpa nem elégíti ki a mozgáskorlátozott követelményeket, ezért bontása után a megfelelő hosszban és lejtési viszonyokkal kerül kialakításra.</w:t>
      </w:r>
    </w:p>
    <w:p w14:paraId="1ACBF0AE" w14:textId="77777777" w:rsidR="00EF334A" w:rsidRPr="001E14C3" w:rsidRDefault="00EF334A" w:rsidP="00EF334A">
      <w:pPr>
        <w:spacing w:before="120" w:after="120"/>
        <w:jc w:val="both"/>
        <w:rPr>
          <w:rFonts w:ascii="Times New Roman" w:eastAsia="Times New Roman" w:hAnsi="Times New Roman" w:cs="Times New Roman"/>
          <w:i/>
          <w:sz w:val="24"/>
          <w:szCs w:val="24"/>
          <w:lang w:eastAsia="hu-HU"/>
        </w:rPr>
      </w:pPr>
      <w:r w:rsidRPr="001E14C3">
        <w:rPr>
          <w:rFonts w:ascii="Times New Roman" w:eastAsia="Times New Roman" w:hAnsi="Times New Roman" w:cs="Times New Roman"/>
          <w:i/>
          <w:sz w:val="24"/>
          <w:szCs w:val="24"/>
          <w:lang w:eastAsia="hu-HU"/>
        </w:rPr>
        <w:t>Az akadálymentes kialakításokról külön akadálymentes tervfejezet készül.</w:t>
      </w:r>
    </w:p>
    <w:p w14:paraId="1CDD0407" w14:textId="77777777" w:rsidR="00EF334A" w:rsidRPr="001E14C3" w:rsidRDefault="00EF334A" w:rsidP="00EF334A">
      <w:pPr>
        <w:spacing w:before="120" w:after="120"/>
        <w:jc w:val="both"/>
        <w:rPr>
          <w:rFonts w:ascii="Times New Roman" w:eastAsia="Times New Roman" w:hAnsi="Times New Roman" w:cs="Times New Roman"/>
          <w:b/>
          <w:i/>
          <w:sz w:val="24"/>
          <w:szCs w:val="24"/>
          <w:lang w:eastAsia="hu-HU"/>
        </w:rPr>
      </w:pPr>
      <w:r w:rsidRPr="001E14C3">
        <w:rPr>
          <w:rFonts w:ascii="Times New Roman" w:eastAsia="Times New Roman" w:hAnsi="Times New Roman" w:cs="Times New Roman"/>
          <w:b/>
          <w:i/>
          <w:sz w:val="24"/>
          <w:szCs w:val="24"/>
          <w:lang w:eastAsia="hu-HU"/>
        </w:rPr>
        <w:t>klímaberendezések elhelyezése:</w:t>
      </w:r>
    </w:p>
    <w:p w14:paraId="2B43F1D4" w14:textId="77777777" w:rsidR="0054528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 xml:space="preserve">Az épület két rendelőjében klímaberendezés elhelyezése készül. </w:t>
      </w:r>
    </w:p>
    <w:p w14:paraId="65F03896" w14:textId="68A126C2" w:rsidR="00EF334A" w:rsidRPr="00545283" w:rsidRDefault="00EF334A" w:rsidP="00EF334A">
      <w:pPr>
        <w:spacing w:before="120" w:after="120"/>
        <w:jc w:val="both"/>
        <w:rPr>
          <w:rFonts w:ascii="Times New Roman" w:eastAsia="Times New Roman" w:hAnsi="Times New Roman" w:cs="Times New Roman"/>
          <w:b/>
          <w:i/>
          <w:sz w:val="24"/>
          <w:szCs w:val="24"/>
          <w:lang w:eastAsia="hu-HU"/>
        </w:rPr>
      </w:pPr>
      <w:r w:rsidRPr="00545283">
        <w:rPr>
          <w:rFonts w:ascii="Times New Roman" w:eastAsia="Times New Roman" w:hAnsi="Times New Roman" w:cs="Times New Roman"/>
          <w:b/>
          <w:i/>
          <w:sz w:val="24"/>
          <w:szCs w:val="24"/>
          <w:lang w:eastAsia="hu-HU"/>
        </w:rPr>
        <w:t>napelemes rendszer elhelyezése:</w:t>
      </w:r>
    </w:p>
    <w:p w14:paraId="4BB7CD99" w14:textId="77777777" w:rsidR="00EF334A" w:rsidRPr="001E14C3" w:rsidRDefault="00EF334A" w:rsidP="00EF334A">
      <w:pPr>
        <w:spacing w:before="120" w:after="120"/>
        <w:jc w:val="both"/>
        <w:rPr>
          <w:rFonts w:ascii="Times New Roman" w:eastAsia="Times New Roman" w:hAnsi="Times New Roman" w:cs="Times New Roman"/>
          <w:sz w:val="24"/>
          <w:szCs w:val="24"/>
          <w:lang w:eastAsia="hu-HU"/>
        </w:rPr>
      </w:pPr>
      <w:r w:rsidRPr="001E14C3">
        <w:rPr>
          <w:rFonts w:ascii="Times New Roman" w:eastAsia="Times New Roman" w:hAnsi="Times New Roman" w:cs="Times New Roman"/>
          <w:sz w:val="24"/>
          <w:szCs w:val="24"/>
          <w:lang w:eastAsia="hu-HU"/>
        </w:rPr>
        <w:t>Az épület tetőszerkezetének déli oldalán napelemes rendszer kialakítása készül 2,65 kWp méretben.</w:t>
      </w:r>
    </w:p>
    <w:p w14:paraId="65575121" w14:textId="77777777" w:rsidR="00EF334A" w:rsidRPr="001E14C3" w:rsidRDefault="00EF334A" w:rsidP="00EF334A">
      <w:pPr>
        <w:pStyle w:val="Default"/>
        <w:jc w:val="both"/>
        <w:rPr>
          <w:i/>
          <w:color w:val="auto"/>
        </w:rPr>
      </w:pPr>
      <w:r w:rsidRPr="001E14C3">
        <w:rPr>
          <w:i/>
          <w:color w:val="auto"/>
        </w:rPr>
        <w:t xml:space="preserve">FONTOS! A tervezett állapot részletes ismertetését a BAZALT Út-, Híd és Parképítő Kft-t (2890 Tata, Faller J. u. 6.) által készített felújítási tervdokumentáció tartalmazza. A megvalósítás során a tervdokumentációban megfogalmazott előírásokat maradéktalanul figyelembe kell venni és be kell tartani. </w:t>
      </w:r>
    </w:p>
    <w:p w14:paraId="61D04411" w14:textId="77777777" w:rsidR="000B1215" w:rsidRPr="001E14C3" w:rsidRDefault="00EF334A" w:rsidP="00EF334A">
      <w:pPr>
        <w:spacing w:before="120" w:after="120" w:line="276" w:lineRule="auto"/>
        <w:jc w:val="both"/>
        <w:rPr>
          <w:rFonts w:ascii="Times New Roman" w:eastAsia="Times New Roman" w:hAnsi="Times New Roman" w:cs="Times New Roman"/>
          <w:bCs/>
          <w:sz w:val="24"/>
          <w:szCs w:val="24"/>
          <w:lang w:eastAsia="hu-HU"/>
        </w:rPr>
      </w:pPr>
      <w:r w:rsidRPr="001E14C3">
        <w:rPr>
          <w:rFonts w:ascii="Times New Roman" w:hAnsi="Times New Roman" w:cs="Times New Roman"/>
          <w:sz w:val="24"/>
          <w:szCs w:val="24"/>
        </w:rPr>
        <w:t>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w:t>
      </w:r>
    </w:p>
    <w:p w14:paraId="03B3BAEE" w14:textId="77777777" w:rsidR="000B1215" w:rsidRPr="000B1215" w:rsidRDefault="000B1215" w:rsidP="000B1215">
      <w:pPr>
        <w:spacing w:after="0" w:line="240" w:lineRule="auto"/>
        <w:rPr>
          <w:rFonts w:ascii="Times New Roman" w:eastAsia="Times New Roman" w:hAnsi="Times New Roman" w:cs="Times New Roman"/>
          <w:b/>
          <w:color w:val="000000" w:themeColor="text1"/>
          <w:sz w:val="24"/>
          <w:szCs w:val="24"/>
          <w:shd w:val="clear" w:color="auto" w:fill="FFFFFF"/>
          <w:lang w:eastAsia="hu-HU"/>
        </w:rPr>
      </w:pPr>
      <w:r w:rsidRPr="007A3D8B">
        <w:rPr>
          <w:rFonts w:ascii="Times New Roman" w:eastAsia="Times New Roman" w:hAnsi="Times New Roman" w:cs="Times New Roman"/>
          <w:b/>
          <w:color w:val="000000" w:themeColor="text1"/>
          <w:sz w:val="24"/>
          <w:szCs w:val="24"/>
          <w:shd w:val="clear" w:color="auto" w:fill="FFFFFF"/>
          <w:lang w:eastAsia="hu-HU"/>
        </w:rPr>
        <w:t>Részletes mennyiség kiírásokat lásd Költségvetésekben!</w:t>
      </w:r>
    </w:p>
    <w:p w14:paraId="2116F628" w14:textId="77777777" w:rsidR="000B1215" w:rsidRPr="000B1215" w:rsidRDefault="000B1215" w:rsidP="000B1215">
      <w:pPr>
        <w:spacing w:after="0" w:line="240" w:lineRule="auto"/>
        <w:rPr>
          <w:rFonts w:ascii="Times New Roman" w:eastAsia="Times New Roman" w:hAnsi="Times New Roman" w:cs="Times New Roman"/>
          <w:color w:val="000000" w:themeColor="text1"/>
          <w:sz w:val="24"/>
          <w:szCs w:val="24"/>
          <w:shd w:val="clear" w:color="auto" w:fill="FFFFFF"/>
          <w:lang w:eastAsia="hu-HU"/>
        </w:rPr>
      </w:pPr>
    </w:p>
    <w:p w14:paraId="08EE3121"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t>3. A jelen közbeszerzési eljárás menete, a kapcsolattartás szabályai</w:t>
      </w:r>
    </w:p>
    <w:p w14:paraId="34DF753D"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7BA16C1D"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Tájékoztatjuk az eljárásban résztvevőt, hogy a közbeszerzési eljárás egyszakaszos, a Kbt. Harmadik Rész, 115.§ (1) bekezdés szerinti közbeszerzési eljárás. Az ajánlattételi határidőre benyújtott ajánlatok értékelése tartalmi és formai szempontból történik, a Kbt. 69. § szerinti szabályok alapján.</w:t>
      </w:r>
    </w:p>
    <w:p w14:paraId="7ABD9542"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56140793"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Ajánlatkérő felhívja a figyelmet a Kbt. 41. § (1)-(2) bekezdésére a 3. § 13-ra is tekintettel, amelynek megfelelően az eljárás során a kapcsolattartás írásban történik, ennek megfelelően Ajánlatkérő nem jogosult az eljárással kapcsolatosan szóban (pl. személyesen, vagy telefon</w:t>
      </w:r>
    </w:p>
    <w:p w14:paraId="59738351"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útján) felvilágosítást adni.</w:t>
      </w:r>
    </w:p>
    <w:p w14:paraId="3F81B05D" w14:textId="77777777" w:rsidR="001E14C3" w:rsidRDefault="001E14C3" w:rsidP="000B1215">
      <w:pPr>
        <w:spacing w:after="0" w:line="240" w:lineRule="auto"/>
        <w:jc w:val="both"/>
        <w:rPr>
          <w:rFonts w:ascii="Times New Roman" w:eastAsia="Times New Roman" w:hAnsi="Times New Roman" w:cs="Times New Roman"/>
          <w:iCs/>
          <w:color w:val="000000"/>
          <w:sz w:val="24"/>
          <w:szCs w:val="24"/>
          <w:lang w:eastAsia="hu-HU"/>
        </w:rPr>
      </w:pPr>
      <w:r>
        <w:rPr>
          <w:rFonts w:ascii="Times New Roman" w:eastAsia="Times New Roman" w:hAnsi="Times New Roman" w:cs="Times New Roman"/>
          <w:iCs/>
          <w:color w:val="000000"/>
          <w:sz w:val="24"/>
          <w:szCs w:val="24"/>
          <w:lang w:eastAsia="hu-HU"/>
        </w:rPr>
        <w:br w:type="page"/>
      </w:r>
    </w:p>
    <w:p w14:paraId="6D57B5E0"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lastRenderedPageBreak/>
        <w:t>A megfelelő kapcsolattartás érdekében a közbeszerzési eljárás során valamennyi levelezésre kérjük feltüntetni az alábbi információkat:</w:t>
      </w:r>
    </w:p>
    <w:p w14:paraId="58E94743"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Ajánlatkérő megnevezése</w:t>
      </w:r>
    </w:p>
    <w:p w14:paraId="085FBCF8"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Közbeszerzési eljárás tárgyának megnevezése</w:t>
      </w:r>
    </w:p>
    <w:p w14:paraId="5BE13196"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A dokumentumot benyújtó/beküldő neve és elérhetőségei (székhely,</w:t>
      </w:r>
    </w:p>
    <w:p w14:paraId="693829DF"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e-mail cím, fax)</w:t>
      </w:r>
    </w:p>
    <w:p w14:paraId="2AAB3CCF"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0648A127"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Ajánlatkérő az általa megküldeni kívánt dokumentumokat Kbt. 41. § (4) bekezdésében foglaltaknak megfelelően elsősorban e-mail útján küldi meg a gazdasági szereplőknek. Amennyiben az e-mailben történő megküldés nem jár sikerrel, az ajánlatkérő másodsorban fax útján teljesíti tájékoztatási kötelezettségét azzal, hogy a fax megküldését legfeljebb három alkalommal kísérli meg. A fentiek szerint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postai úton küldje meg az egyes dokumentumokat a gazdasági szereplőknek, amennyiben ezt a Kbt. nem zárja ki.</w:t>
      </w:r>
    </w:p>
    <w:p w14:paraId="2B5B0161" w14:textId="77777777" w:rsidR="000B1215" w:rsidRPr="000B1215" w:rsidRDefault="000B1215" w:rsidP="000B1215">
      <w:pPr>
        <w:spacing w:after="0" w:line="240" w:lineRule="auto"/>
        <w:jc w:val="both"/>
        <w:rPr>
          <w:rFonts w:ascii="Times New Roman" w:eastAsia="Times New Roman" w:hAnsi="Times New Roman" w:cs="Times New Roman"/>
          <w:b/>
          <w:color w:val="000000"/>
          <w:sz w:val="24"/>
          <w:szCs w:val="24"/>
          <w:lang w:eastAsia="hu-HU"/>
        </w:rPr>
      </w:pPr>
    </w:p>
    <w:p w14:paraId="5D50A028"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t>4. Az ajánlattételi felhívással és dokumentációval kapcsolatos információk</w:t>
      </w:r>
    </w:p>
    <w:p w14:paraId="791D0807" w14:textId="77777777" w:rsidR="000B1215" w:rsidRPr="000B1215" w:rsidRDefault="000B1215" w:rsidP="000B1215">
      <w:pPr>
        <w:spacing w:after="0" w:line="240" w:lineRule="auto"/>
        <w:jc w:val="both"/>
        <w:rPr>
          <w:rFonts w:ascii="Times New Roman" w:eastAsia="Times New Roman" w:hAnsi="Times New Roman" w:cs="Times New Roman"/>
          <w:b/>
          <w:i/>
          <w:color w:val="000000"/>
          <w:sz w:val="24"/>
          <w:szCs w:val="24"/>
          <w:lang w:eastAsia="hu-HU"/>
        </w:rPr>
      </w:pPr>
    </w:p>
    <w:p w14:paraId="69C9EB27"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 dokumentáció átvétele az eljárásban való részvétel feltétele! </w:t>
      </w:r>
      <w:r w:rsidRPr="000B1215">
        <w:rPr>
          <w:rFonts w:ascii="Times New Roman" w:eastAsia="Times New Roman" w:hAnsi="Times New Roman" w:cs="Times New Roman"/>
          <w:bCs/>
          <w:iCs/>
          <w:color w:val="000000"/>
          <w:sz w:val="24"/>
          <w:szCs w:val="24"/>
          <w:lang w:eastAsia="hu-HU"/>
        </w:rPr>
        <w:t>A dokumentációt ajánlatkérő térítésmentesen, közvetlenül küldi meg az ajánlattételre felkért gazdasági szereplők részére.</w:t>
      </w:r>
    </w:p>
    <w:p w14:paraId="024F25B1" w14:textId="77777777" w:rsidR="000B1215" w:rsidRPr="000B1215" w:rsidRDefault="000B1215" w:rsidP="000B1215">
      <w:pPr>
        <w:spacing w:after="0" w:line="240" w:lineRule="auto"/>
        <w:jc w:val="both"/>
        <w:rPr>
          <w:rFonts w:ascii="Times New Roman" w:eastAsia="Times New Roman" w:hAnsi="Times New Roman" w:cs="Times New Roman"/>
          <w:i/>
          <w:color w:val="000000"/>
          <w:sz w:val="24"/>
          <w:szCs w:val="24"/>
          <w:lang w:eastAsia="hu-HU"/>
        </w:rPr>
      </w:pPr>
    </w:p>
    <w:p w14:paraId="3165A7B5"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Ajánlattevő kötelessége, hogy tanulmányozza a dokumentáció valamennyi előírását. Amennyiben az ajánlattevő nem adja meg az összes, a felhívásban és dokumentációban kért információt, vagy ha a benyújtott ajánlat nem felel meg a felhívásban és dokumentációban foglaltaknak, ez minden vonatkozásban az ajánlattevő kockázata és az ajánlat érvénytelenségét eredményezheti. </w:t>
      </w:r>
    </w:p>
    <w:p w14:paraId="23DF8B46" w14:textId="77777777" w:rsidR="000B1215" w:rsidRPr="000B1215" w:rsidRDefault="000B1215" w:rsidP="000B1215">
      <w:pPr>
        <w:spacing w:after="0" w:line="240" w:lineRule="auto"/>
        <w:jc w:val="both"/>
        <w:rPr>
          <w:rFonts w:ascii="Times New Roman" w:eastAsia="Times New Roman" w:hAnsi="Times New Roman" w:cs="Times New Roman"/>
          <w:i/>
          <w:color w:val="000000"/>
          <w:sz w:val="24"/>
          <w:szCs w:val="24"/>
          <w:lang w:eastAsia="hu-HU"/>
        </w:rPr>
      </w:pPr>
    </w:p>
    <w:p w14:paraId="51EEAF9B"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Az ajánlattevő köteles a dokumentációban foglalt információkat bizalmasan kezelni. A dokumentáció, azok egyes részei, vagy másolati példányai kizárólag a dokumentumokban feltüntetett rendeltetési célnak megfelelően használhatók fel.</w:t>
      </w:r>
    </w:p>
    <w:p w14:paraId="4CD3A978"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6F194A77"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 dokumentáció nyilatkozatmintákat tartalmaz annak érdekében, hogy az érvényes ajánlattételt megkönnyítse az ajánlatkérő. Felhívjuk a tisztelt ajánlattevő figyelmét, hogy </w:t>
      </w:r>
      <w:r w:rsidRPr="000B1215">
        <w:rPr>
          <w:rFonts w:ascii="Times New Roman" w:eastAsia="Times New Roman" w:hAnsi="Times New Roman" w:cs="Times New Roman"/>
          <w:iCs/>
          <w:color w:val="000000"/>
          <w:sz w:val="24"/>
          <w:szCs w:val="24"/>
          <w:u w:val="single"/>
          <w:lang w:eastAsia="hu-HU"/>
        </w:rPr>
        <w:t>ajánlatkérő nem teszi kötelezővé az általa meghatározott nyilatkozatminták alkalmazását, az csupán javasolt az ajánlattevőnek.</w:t>
      </w:r>
    </w:p>
    <w:p w14:paraId="384AAA52"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Ajánlatkérő a dokumentációt elektronikusan ajánlattevő rendelkezésére bocsátja. </w:t>
      </w:r>
    </w:p>
    <w:p w14:paraId="2374E5A1"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569A2329"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r w:rsidRPr="000B1215">
        <w:rPr>
          <w:rFonts w:ascii="Times New Roman" w:eastAsia="Times New Roman" w:hAnsi="Times New Roman" w:cs="Times New Roman"/>
          <w:b/>
          <w:iCs/>
          <w:color w:val="000000"/>
          <w:sz w:val="24"/>
          <w:szCs w:val="24"/>
          <w:lang w:eastAsia="hu-HU"/>
        </w:rPr>
        <w:t xml:space="preserve">Az ajánlattevőnek az ajánlattételi felhívásban és a dokumentációban meghatározott tartalmi és formai követelményeknek megfelelően kell ajánlatát elkészítenie és benyújtania. </w:t>
      </w:r>
    </w:p>
    <w:p w14:paraId="7243B548"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2A8E7FBF"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r w:rsidRPr="000B1215">
        <w:rPr>
          <w:rFonts w:ascii="Times New Roman" w:eastAsia="Times New Roman" w:hAnsi="Times New Roman" w:cs="Times New Roman"/>
          <w:b/>
          <w:iCs/>
          <w:color w:val="000000"/>
          <w:sz w:val="24"/>
          <w:szCs w:val="24"/>
          <w:lang w:eastAsia="hu-HU"/>
        </w:rPr>
        <w:t xml:space="preserve">Az ajánlatnak tartalmaznia kell különösen az ajánlattevő kifejezett nyilatkozatát az ajánlattételi felhívás feltételeire, a szerződés megkötésére és teljesítésére, valamint a kért ellenszolgáltatásra vonatkozóan. </w:t>
      </w:r>
    </w:p>
    <w:p w14:paraId="37C78E24"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u w:val="single"/>
          <w:lang w:eastAsia="hu-HU"/>
        </w:rPr>
      </w:pPr>
    </w:p>
    <w:p w14:paraId="7DA4C70D" w14:textId="77777777" w:rsidR="001E14C3" w:rsidRDefault="001E14C3"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2" w:name="_Toc260848207"/>
      <w:bookmarkStart w:id="3" w:name="_Toc318132582"/>
      <w:bookmarkStart w:id="4" w:name="_Toc379746790"/>
      <w:r>
        <w:rPr>
          <w:rFonts w:ascii="Times New Roman" w:eastAsia="Times New Roman" w:hAnsi="Times New Roman" w:cs="Times New Roman"/>
          <w:b/>
          <w:bCs/>
          <w:iCs/>
          <w:color w:val="000000"/>
          <w:sz w:val="24"/>
          <w:szCs w:val="24"/>
          <w:u w:val="single"/>
          <w:lang w:eastAsia="hu-HU"/>
        </w:rPr>
        <w:br w:type="page"/>
      </w:r>
    </w:p>
    <w:p w14:paraId="357544F8"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lastRenderedPageBreak/>
        <w:t>5.  Kiegészítő tájékoztatás-kérés</w:t>
      </w:r>
      <w:bookmarkEnd w:id="2"/>
      <w:bookmarkEnd w:id="3"/>
      <w:bookmarkEnd w:id="4"/>
    </w:p>
    <w:p w14:paraId="6EE3B2AF" w14:textId="77777777" w:rsidR="000B1215" w:rsidRPr="000B1215" w:rsidRDefault="000B1215" w:rsidP="000B1215">
      <w:pPr>
        <w:spacing w:after="0" w:line="240" w:lineRule="auto"/>
        <w:jc w:val="both"/>
        <w:rPr>
          <w:rFonts w:ascii="Times New Roman" w:eastAsia="Times New Roman" w:hAnsi="Times New Roman" w:cs="Times New Roman"/>
          <w:b/>
          <w:i/>
          <w:color w:val="000000"/>
          <w:sz w:val="24"/>
          <w:szCs w:val="24"/>
          <w:lang w:eastAsia="hu-HU"/>
        </w:rPr>
      </w:pPr>
    </w:p>
    <w:p w14:paraId="304AE68D"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Ajánlattevő – a megfelelő ajánlattétel érdekében – az ajánlattételi felhívásban és az ajánlatkérési dokumentációban foglaltakkal kapcsolatban </w:t>
      </w:r>
      <w:r w:rsidRPr="000B1215">
        <w:rPr>
          <w:rFonts w:ascii="Times New Roman" w:eastAsia="Times New Roman" w:hAnsi="Times New Roman" w:cs="Times New Roman"/>
          <w:bCs/>
          <w:iCs/>
          <w:color w:val="000000"/>
          <w:sz w:val="24"/>
          <w:szCs w:val="24"/>
          <w:lang w:eastAsia="hu-HU"/>
        </w:rPr>
        <w:t>írásban kiegészítő</w:t>
      </w:r>
      <w:r w:rsidRPr="000B1215">
        <w:rPr>
          <w:rFonts w:ascii="Times New Roman" w:eastAsia="Times New Roman" w:hAnsi="Times New Roman" w:cs="Times New Roman"/>
          <w:iCs/>
          <w:color w:val="000000"/>
          <w:sz w:val="24"/>
          <w:szCs w:val="24"/>
          <w:lang w:eastAsia="hu-HU"/>
        </w:rPr>
        <w:t xml:space="preserve"> (értelmező) </w:t>
      </w:r>
      <w:r w:rsidRPr="000B1215">
        <w:rPr>
          <w:rFonts w:ascii="Times New Roman" w:eastAsia="Times New Roman" w:hAnsi="Times New Roman" w:cs="Times New Roman"/>
          <w:bCs/>
          <w:iCs/>
          <w:color w:val="000000"/>
          <w:sz w:val="24"/>
          <w:szCs w:val="24"/>
          <w:lang w:eastAsia="hu-HU"/>
        </w:rPr>
        <w:t>tájékoztatást kérhet</w:t>
      </w:r>
      <w:r w:rsidRPr="000B1215">
        <w:rPr>
          <w:rFonts w:ascii="Times New Roman" w:eastAsia="Times New Roman" w:hAnsi="Times New Roman" w:cs="Times New Roman"/>
          <w:iCs/>
          <w:color w:val="000000"/>
          <w:sz w:val="24"/>
          <w:szCs w:val="24"/>
          <w:lang w:eastAsia="hu-HU"/>
        </w:rPr>
        <w:t xml:space="preserve"> az ajánlattételi határidőt megelőzően ésszerű időben. </w:t>
      </w:r>
    </w:p>
    <w:p w14:paraId="447B762E"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Ajánlatkérő ésszerű határidőnek tekinti, az ajánlattételi határidőt megelőző </w:t>
      </w:r>
      <w:r w:rsidRPr="000B1215">
        <w:rPr>
          <w:rFonts w:ascii="Times New Roman" w:eastAsia="Times New Roman" w:hAnsi="Times New Roman" w:cs="Times New Roman"/>
          <w:b/>
          <w:iCs/>
          <w:color w:val="000000"/>
          <w:sz w:val="24"/>
          <w:szCs w:val="24"/>
          <w:lang w:eastAsia="hu-HU"/>
        </w:rPr>
        <w:t xml:space="preserve">3. napot. </w:t>
      </w:r>
    </w:p>
    <w:p w14:paraId="4F719D13"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54A3BDFD"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u w:val="single"/>
          <w:lang w:eastAsia="hu-HU"/>
        </w:rPr>
      </w:pPr>
      <w:r w:rsidRPr="000B1215">
        <w:rPr>
          <w:rFonts w:ascii="Times New Roman" w:eastAsia="Times New Roman" w:hAnsi="Times New Roman" w:cs="Times New Roman"/>
          <w:iCs/>
          <w:color w:val="000000"/>
          <w:sz w:val="24"/>
          <w:szCs w:val="24"/>
          <w:u w:val="single"/>
          <w:lang w:eastAsia="hu-HU"/>
        </w:rPr>
        <w:t>A kiegészítő tájékoztatásokban foglalt információk elfogadásáról szóló nyilatkozatot ajánlattevő köteles az ajánlata részeként csatolni.</w:t>
      </w:r>
    </w:p>
    <w:p w14:paraId="28BC75D1"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u w:val="single"/>
          <w:lang w:eastAsia="hu-HU"/>
        </w:rPr>
      </w:pPr>
    </w:p>
    <w:p w14:paraId="6100A3C6"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 Kbt. szabályozása értelmében sem az ajánlatkérő, sem a Közbeszerzési szakértő alkalmazottai nem jogosultak az eljárással kapcsolatosan szóban (pl. személyesen, vagy telefon útján) felvilágosítást adni.</w:t>
      </w:r>
    </w:p>
    <w:p w14:paraId="7097BC64"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 tájékoztatást igénylő gazdasági szereplő a felhívásban megadott elérhetőségre közvetlenül benyújtott vagy postai kézbesítéssel küldött levélben vagy telefaxon (vagy a Kbt. 41. § (1) bekezdésének megfelelő elektronikus úton) fordulhat kiegészítő tájékoztatásért a Közbeszerzési szakértőhöz.</w:t>
      </w:r>
    </w:p>
    <w:p w14:paraId="082343E3"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 A postai küldemények elirányításából, elvesztéséből eredő összes kockázat a gazdasági szereplőt terheli.</w:t>
      </w:r>
    </w:p>
    <w:p w14:paraId="4BF0232C"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 kiegészítő tájékoztatás iránti kérelmüket a fentiekben meghatározottak mellett – a könnyebb feldolgozhatóság érdekében – kérjük szerkeszthető, pl. „*.docx” formátumban is megküldeni az eljárást megindító felhívásban megjelölt e-mail címre.</w:t>
      </w:r>
    </w:p>
    <w:p w14:paraId="5682224E"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 kiegészítő tájékoztatás megadása írásban történik, a közbeszerzési dokumentumokkal megegyező helyre történő haladéktalan feltöltéssel, továbbá a gazdasági szereplőknek  egyidejűleg közvetlenül e-mailen is megküldésével. </w:t>
      </w:r>
    </w:p>
    <w:p w14:paraId="596AE393"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 gazdasági szereplő által feltett kérdések, és az ajánlatkérő által kézbesített kiegészítő tájékoztatások a továbbiakban a közbeszerzési dokumentumok részét képezik.</w:t>
      </w:r>
    </w:p>
    <w:p w14:paraId="74A9650D" w14:textId="77777777" w:rsidR="000B1215" w:rsidRPr="000B1215" w:rsidRDefault="000B1215" w:rsidP="000B1215">
      <w:pPr>
        <w:spacing w:after="0" w:line="240" w:lineRule="auto"/>
        <w:jc w:val="both"/>
        <w:rPr>
          <w:rFonts w:ascii="Times New Roman" w:eastAsia="Times New Roman" w:hAnsi="Times New Roman" w:cs="Times New Roman"/>
          <w:i/>
          <w:color w:val="000000"/>
          <w:sz w:val="24"/>
          <w:szCs w:val="24"/>
          <w:lang w:eastAsia="hu-HU"/>
        </w:rPr>
      </w:pPr>
    </w:p>
    <w:p w14:paraId="21969E15"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 Kérjük ajánlattevőt, hogy a levélben vagy faxon megküldött kérdéseit a következőe-mail címre </w:t>
      </w:r>
      <w:r w:rsidRPr="000B1215">
        <w:rPr>
          <w:rFonts w:ascii="Times New Roman" w:eastAsia="Times New Roman" w:hAnsi="Times New Roman" w:cs="Times New Roman"/>
          <w:iCs/>
          <w:color w:val="000000"/>
          <w:sz w:val="24"/>
          <w:szCs w:val="24"/>
          <w:u w:val="single"/>
          <w:lang w:eastAsia="hu-HU"/>
        </w:rPr>
        <w:t>elektronikus úton is</w:t>
      </w:r>
      <w:r w:rsidRPr="000B1215">
        <w:rPr>
          <w:rFonts w:ascii="Times New Roman" w:eastAsia="Times New Roman" w:hAnsi="Times New Roman" w:cs="Times New Roman"/>
          <w:iCs/>
          <w:color w:val="000000"/>
          <w:sz w:val="24"/>
          <w:szCs w:val="24"/>
          <w:lang w:eastAsia="hu-HU"/>
        </w:rPr>
        <w:t xml:space="preserve"> (.doc, vagy azzal egyenértékű szerkeszthető formátumban) megküldeni szíveskedjen: </w:t>
      </w:r>
      <w:r w:rsidRPr="000B1215">
        <w:rPr>
          <w:rFonts w:ascii="Times New Roman" w:eastAsia="Calibri" w:hAnsi="Times New Roman" w:cs="Times New Roman"/>
          <w:i/>
          <w:color w:val="0070C0"/>
          <w:sz w:val="24"/>
          <w:szCs w:val="24"/>
        </w:rPr>
        <w:t>ocskay.nikolett@topmenedzsment.eu</w:t>
      </w:r>
    </w:p>
    <w:p w14:paraId="2A3B56EF"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4182D75B"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538C914E" w14:textId="77777777" w:rsidR="000B1215" w:rsidRPr="000B1215" w:rsidRDefault="000B1215" w:rsidP="000B1215">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5" w:name="_Toc318132583"/>
      <w:bookmarkStart w:id="6" w:name="_Toc379746791"/>
      <w:r w:rsidRPr="000B1215">
        <w:rPr>
          <w:rFonts w:ascii="Times New Roman" w:eastAsia="Times New Roman" w:hAnsi="Times New Roman" w:cs="Times New Roman"/>
          <w:b/>
          <w:bCs/>
          <w:iCs/>
          <w:color w:val="000000"/>
          <w:sz w:val="24"/>
          <w:szCs w:val="24"/>
          <w:u w:val="single"/>
          <w:lang w:eastAsia="hu-HU"/>
        </w:rPr>
        <w:t>6. Ajánlattételi határidő, az ajánlat benyújtásának határideje</w:t>
      </w:r>
      <w:bookmarkEnd w:id="5"/>
      <w:bookmarkEnd w:id="6"/>
    </w:p>
    <w:p w14:paraId="52AF2F9B" w14:textId="77777777" w:rsidR="000B1215" w:rsidRPr="000B1215" w:rsidRDefault="000B1215" w:rsidP="000B1215">
      <w:pPr>
        <w:spacing w:after="0" w:line="240" w:lineRule="auto"/>
        <w:ind w:left="-142"/>
        <w:jc w:val="both"/>
        <w:rPr>
          <w:rFonts w:ascii="Times New Roman" w:eastAsia="Times New Roman" w:hAnsi="Times New Roman" w:cs="Times New Roman"/>
          <w:b/>
          <w:iCs/>
          <w:color w:val="000000"/>
          <w:sz w:val="24"/>
          <w:szCs w:val="24"/>
          <w:lang w:eastAsia="hu-HU"/>
        </w:rPr>
      </w:pPr>
    </w:p>
    <w:p w14:paraId="25C23815" w14:textId="77777777" w:rsidR="000B1215" w:rsidRPr="000B1215" w:rsidRDefault="000B1215" w:rsidP="000B1215">
      <w:pPr>
        <w:spacing w:after="0" w:line="240" w:lineRule="auto"/>
        <w:ind w:left="-142"/>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Az ajánlat benyújtása személyesen /kézbesítő útján/, vagy postai úton történhet. Az ajánlat postai megküldése esetén az Ajánlatkérő felhívja az ajánlattevő figyelmét, hogy az ajánlatnak az ajánlattételi határidő lejártának napján 12:00 óráig be kell érkeznie az előírt helyre, ellenkező esetben az ajánlat nem érvényes. Ajánlatkérő az ajánlattételi határidő lejártának időpontját a </w:t>
      </w:r>
      <w:hyperlink r:id="rId14" w:history="1">
        <w:r w:rsidRPr="000B1215">
          <w:rPr>
            <w:rFonts w:ascii="Calibri" w:eastAsia="Calibri" w:hAnsi="Calibri" w:cs="Times New Roman"/>
            <w:iCs/>
            <w:color w:val="0000FF"/>
            <w:sz w:val="24"/>
            <w:szCs w:val="24"/>
            <w:u w:val="single"/>
          </w:rPr>
          <w:t>www.pontosido.hu</w:t>
        </w:r>
      </w:hyperlink>
      <w:r w:rsidRPr="000B1215">
        <w:rPr>
          <w:rFonts w:ascii="Times New Roman" w:eastAsia="Times New Roman" w:hAnsi="Times New Roman" w:cs="Times New Roman"/>
          <w:iCs/>
          <w:color w:val="000000"/>
          <w:sz w:val="24"/>
          <w:szCs w:val="24"/>
          <w:lang w:eastAsia="hu-HU"/>
        </w:rPr>
        <w:t xml:space="preserve"> weboldal (Budapesti idő) adatai alapján állapítja meg. Felhívjuk az Ajánlattevők figyelmét, hogy a postai érkeztetés több órát is igénybe vehet.</w:t>
      </w:r>
    </w:p>
    <w:p w14:paraId="26EE5140" w14:textId="77777777" w:rsidR="000B1215" w:rsidRPr="000B1215" w:rsidRDefault="000B1215" w:rsidP="000B1215">
      <w:pPr>
        <w:spacing w:after="0" w:line="240" w:lineRule="auto"/>
        <w:ind w:left="-142"/>
        <w:jc w:val="both"/>
        <w:rPr>
          <w:rFonts w:ascii="Times New Roman" w:eastAsia="Times New Roman" w:hAnsi="Times New Roman" w:cs="Times New Roman"/>
          <w:iCs/>
          <w:color w:val="000000"/>
          <w:sz w:val="24"/>
          <w:szCs w:val="24"/>
          <w:lang w:eastAsia="hu-HU"/>
        </w:rPr>
      </w:pPr>
    </w:p>
    <w:p w14:paraId="1FAFD300" w14:textId="77777777" w:rsidR="000B1215" w:rsidRPr="000B1215" w:rsidRDefault="000B1215" w:rsidP="000B1215">
      <w:pPr>
        <w:spacing w:after="0" w:line="240" w:lineRule="auto"/>
        <w:ind w:left="-142"/>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 postai úton benyújtott ajánlat esetében az esetleges késedelemből, roncsolódásból eredő kockázatot az ajánlattevő viseli. Az Ajánlatkérő által rögzített határidő lejárta után beérkező ajánlatot az Ajánlatkérő a Kbt. 73. § (1) bekezdés a) pontja alapján érvénytelenné nyilvánítja.</w:t>
      </w:r>
    </w:p>
    <w:p w14:paraId="373E7D2B" w14:textId="77777777" w:rsidR="000B1215" w:rsidRPr="000B1215" w:rsidRDefault="000B1215" w:rsidP="000B1215">
      <w:pPr>
        <w:spacing w:after="0" w:line="240" w:lineRule="auto"/>
        <w:ind w:left="-142"/>
        <w:jc w:val="both"/>
        <w:rPr>
          <w:rFonts w:ascii="Times New Roman" w:eastAsia="Times New Roman" w:hAnsi="Times New Roman" w:cs="Times New Roman"/>
          <w:b/>
          <w:i/>
          <w:color w:val="000000"/>
          <w:sz w:val="24"/>
          <w:szCs w:val="24"/>
          <w:lang w:eastAsia="hu-HU"/>
        </w:rPr>
      </w:pPr>
    </w:p>
    <w:p w14:paraId="7354B01D" w14:textId="77777777" w:rsidR="000B1215" w:rsidRPr="000B1215" w:rsidRDefault="000B1215" w:rsidP="000B1215">
      <w:pPr>
        <w:spacing w:after="0" w:line="240" w:lineRule="auto"/>
        <w:ind w:left="360"/>
        <w:jc w:val="both"/>
        <w:rPr>
          <w:rFonts w:ascii="Times New Roman" w:eastAsia="Times New Roman" w:hAnsi="Times New Roman" w:cs="Times New Roman"/>
          <w:b/>
          <w:i/>
          <w:color w:val="000000"/>
          <w:sz w:val="24"/>
          <w:szCs w:val="24"/>
          <w:lang w:eastAsia="hu-HU"/>
        </w:rPr>
      </w:pPr>
    </w:p>
    <w:p w14:paraId="12F52C0B" w14:textId="77777777" w:rsidR="001E14C3" w:rsidRDefault="001E14C3" w:rsidP="000B1215">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7" w:name="_Toc72211083"/>
      <w:bookmarkStart w:id="8" w:name="_Toc72818944"/>
      <w:bookmarkStart w:id="9" w:name="_Toc72819091"/>
      <w:bookmarkStart w:id="10" w:name="_Toc76274950"/>
      <w:bookmarkStart w:id="11" w:name="_Toc79218413"/>
      <w:bookmarkStart w:id="12" w:name="_Toc84213451"/>
      <w:bookmarkStart w:id="13" w:name="_Toc227594486"/>
      <w:bookmarkStart w:id="14" w:name="_Toc231657540"/>
      <w:bookmarkStart w:id="15" w:name="_Toc231657760"/>
      <w:bookmarkStart w:id="16" w:name="_Toc231657843"/>
      <w:bookmarkStart w:id="17" w:name="_Toc231658468"/>
      <w:bookmarkStart w:id="18" w:name="_Toc231720046"/>
      <w:bookmarkStart w:id="19" w:name="_Toc379746792"/>
      <w:r>
        <w:rPr>
          <w:rFonts w:ascii="Times New Roman" w:eastAsia="Times New Roman" w:hAnsi="Times New Roman" w:cs="Times New Roman"/>
          <w:b/>
          <w:bCs/>
          <w:iCs/>
          <w:color w:val="000000"/>
          <w:sz w:val="24"/>
          <w:szCs w:val="24"/>
          <w:u w:val="single"/>
          <w:lang w:eastAsia="hu-HU"/>
        </w:rPr>
        <w:br w:type="page"/>
      </w:r>
    </w:p>
    <w:p w14:paraId="62A75DDD" w14:textId="77777777" w:rsidR="000B1215" w:rsidRPr="000B1215" w:rsidRDefault="000B1215" w:rsidP="000B1215">
      <w:pPr>
        <w:spacing w:after="0" w:line="240" w:lineRule="auto"/>
        <w:ind w:left="-142"/>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lastRenderedPageBreak/>
        <w:t>7. Az ajánlat benyújtásának cí</w:t>
      </w:r>
      <w:bookmarkEnd w:id="7"/>
      <w:bookmarkEnd w:id="8"/>
      <w:bookmarkEnd w:id="9"/>
      <w:bookmarkEnd w:id="10"/>
      <w:bookmarkEnd w:id="11"/>
      <w:bookmarkEnd w:id="12"/>
      <w:r w:rsidRPr="000B1215">
        <w:rPr>
          <w:rFonts w:ascii="Times New Roman" w:eastAsia="Times New Roman" w:hAnsi="Times New Roman" w:cs="Times New Roman"/>
          <w:b/>
          <w:bCs/>
          <w:iCs/>
          <w:color w:val="000000"/>
          <w:sz w:val="24"/>
          <w:szCs w:val="24"/>
          <w:u w:val="single"/>
          <w:lang w:eastAsia="hu-HU"/>
        </w:rPr>
        <w:t>me</w:t>
      </w:r>
      <w:bookmarkEnd w:id="13"/>
      <w:bookmarkEnd w:id="14"/>
      <w:bookmarkEnd w:id="15"/>
      <w:bookmarkEnd w:id="16"/>
      <w:bookmarkEnd w:id="17"/>
      <w:bookmarkEnd w:id="18"/>
      <w:bookmarkEnd w:id="19"/>
    </w:p>
    <w:p w14:paraId="49C8C625" w14:textId="77777777" w:rsidR="000B1215" w:rsidRPr="000B1215" w:rsidRDefault="000B1215" w:rsidP="000B1215">
      <w:pPr>
        <w:spacing w:after="0" w:line="240" w:lineRule="auto"/>
        <w:ind w:left="-142"/>
        <w:jc w:val="both"/>
        <w:rPr>
          <w:rFonts w:ascii="Times New Roman" w:eastAsia="Times New Roman" w:hAnsi="Times New Roman" w:cs="Times New Roman"/>
          <w:b/>
          <w:iCs/>
          <w:color w:val="000000"/>
          <w:sz w:val="24"/>
          <w:szCs w:val="24"/>
          <w:lang w:eastAsia="hu-HU"/>
        </w:rPr>
      </w:pPr>
    </w:p>
    <w:p w14:paraId="366651A2" w14:textId="33EAB6CB" w:rsidR="000B1215" w:rsidRPr="000B1215" w:rsidRDefault="000B1215" w:rsidP="000B1215">
      <w:pPr>
        <w:spacing w:after="0" w:line="240" w:lineRule="auto"/>
        <w:ind w:left="-142"/>
        <w:jc w:val="both"/>
        <w:rPr>
          <w:rFonts w:ascii="Times New Roman" w:eastAsia="Times New Roman" w:hAnsi="Times New Roman" w:cs="Times New Roman"/>
          <w:b/>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Ajánlattételi határidő: </w:t>
      </w:r>
      <w:r w:rsidRPr="000B1215">
        <w:rPr>
          <w:rFonts w:ascii="Times New Roman" w:eastAsia="Times New Roman" w:hAnsi="Times New Roman" w:cs="Times New Roman"/>
          <w:iCs/>
          <w:color w:val="000000"/>
          <w:sz w:val="24"/>
          <w:szCs w:val="24"/>
          <w:lang w:eastAsia="hu-HU"/>
        </w:rPr>
        <w:tab/>
      </w:r>
      <w:r w:rsidRPr="000B1215">
        <w:rPr>
          <w:rFonts w:ascii="Times New Roman" w:eastAsia="Times New Roman" w:hAnsi="Times New Roman" w:cs="Times New Roman"/>
          <w:iCs/>
          <w:color w:val="000000"/>
          <w:sz w:val="24"/>
          <w:szCs w:val="24"/>
          <w:lang w:eastAsia="hu-HU"/>
        </w:rPr>
        <w:tab/>
      </w:r>
      <w:r w:rsidRPr="000B1215">
        <w:rPr>
          <w:rFonts w:ascii="Times New Roman" w:eastAsia="Times New Roman" w:hAnsi="Times New Roman" w:cs="Times New Roman"/>
          <w:b/>
          <w:iCs/>
          <w:color w:val="000000"/>
          <w:sz w:val="24"/>
          <w:szCs w:val="24"/>
          <w:lang w:eastAsia="hu-HU"/>
        </w:rPr>
        <w:t>201</w:t>
      </w:r>
      <w:r w:rsidR="00F90BBE">
        <w:rPr>
          <w:rFonts w:ascii="Times New Roman" w:eastAsia="Times New Roman" w:hAnsi="Times New Roman" w:cs="Times New Roman"/>
          <w:b/>
          <w:iCs/>
          <w:color w:val="000000"/>
          <w:sz w:val="24"/>
          <w:szCs w:val="24"/>
          <w:lang w:eastAsia="hu-HU"/>
        </w:rPr>
        <w:t>8</w:t>
      </w:r>
      <w:r w:rsidRPr="000B1215">
        <w:rPr>
          <w:rFonts w:ascii="Times New Roman" w:eastAsia="Times New Roman" w:hAnsi="Times New Roman" w:cs="Times New Roman"/>
          <w:b/>
          <w:iCs/>
          <w:color w:val="000000"/>
          <w:sz w:val="24"/>
          <w:szCs w:val="24"/>
          <w:lang w:eastAsia="hu-HU"/>
        </w:rPr>
        <w:t>/</w:t>
      </w:r>
      <w:r w:rsidR="001C3265">
        <w:rPr>
          <w:rFonts w:ascii="Times New Roman" w:eastAsia="Times New Roman" w:hAnsi="Times New Roman" w:cs="Times New Roman"/>
          <w:b/>
          <w:iCs/>
          <w:color w:val="000000"/>
          <w:sz w:val="24"/>
          <w:szCs w:val="24"/>
          <w:lang w:eastAsia="hu-HU"/>
        </w:rPr>
        <w:t>05/10</w:t>
      </w:r>
      <w:r w:rsidRPr="000B1215">
        <w:rPr>
          <w:rFonts w:ascii="Times New Roman" w:eastAsia="Times New Roman" w:hAnsi="Times New Roman" w:cs="Times New Roman"/>
          <w:b/>
          <w:iCs/>
          <w:color w:val="000000"/>
          <w:sz w:val="24"/>
          <w:szCs w:val="24"/>
          <w:lang w:eastAsia="hu-HU"/>
        </w:rPr>
        <w:t xml:space="preserve">  12:00 óra</w:t>
      </w:r>
    </w:p>
    <w:p w14:paraId="0E5685AD" w14:textId="77777777" w:rsidR="000B1215" w:rsidRPr="000B1215" w:rsidRDefault="000B1215" w:rsidP="000B1215">
      <w:pPr>
        <w:spacing w:after="0" w:line="240" w:lineRule="auto"/>
        <w:jc w:val="both"/>
        <w:rPr>
          <w:rFonts w:ascii="Times New Roman" w:eastAsia="Times New Roman" w:hAnsi="Times New Roman" w:cs="Times New Roman"/>
          <w:bCs/>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Ajánlatok benyújtás címe: </w:t>
      </w:r>
      <w:r w:rsidRPr="000B1215">
        <w:rPr>
          <w:rFonts w:ascii="Times New Roman" w:eastAsia="Times New Roman" w:hAnsi="Times New Roman" w:cs="Times New Roman"/>
          <w:iCs/>
          <w:color w:val="000000"/>
          <w:sz w:val="24"/>
          <w:szCs w:val="24"/>
          <w:lang w:eastAsia="hu-HU"/>
        </w:rPr>
        <w:tab/>
        <w:t>KEM Területfejlesztési Kft, 2800 Tatabánya, Fő tér 4. I. em. 123.</w:t>
      </w:r>
    </w:p>
    <w:p w14:paraId="2852FED0" w14:textId="77777777" w:rsidR="000B1215" w:rsidRPr="000B1215" w:rsidRDefault="000B1215" w:rsidP="000B1215">
      <w:pPr>
        <w:spacing w:after="0" w:line="240" w:lineRule="auto"/>
        <w:ind w:left="142"/>
        <w:jc w:val="both"/>
        <w:rPr>
          <w:rFonts w:ascii="Times New Roman" w:eastAsia="Times New Roman" w:hAnsi="Times New Roman" w:cs="Times New Roman"/>
          <w:b/>
          <w:iCs/>
          <w:color w:val="000000"/>
          <w:sz w:val="24"/>
          <w:szCs w:val="24"/>
          <w:lang w:eastAsia="hu-HU"/>
        </w:rPr>
      </w:pPr>
    </w:p>
    <w:p w14:paraId="1306378C" w14:textId="77777777" w:rsidR="000B1215" w:rsidRPr="000B1215" w:rsidRDefault="000B1215" w:rsidP="000B1215">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20" w:name="_Toc72211084"/>
      <w:bookmarkStart w:id="21" w:name="_Toc72818945"/>
      <w:bookmarkStart w:id="22" w:name="_Toc72819092"/>
      <w:bookmarkStart w:id="23" w:name="_Toc76274951"/>
      <w:bookmarkStart w:id="24" w:name="_Toc79218414"/>
      <w:bookmarkStart w:id="25" w:name="_Toc84213452"/>
      <w:bookmarkStart w:id="26" w:name="_Toc227594487"/>
      <w:bookmarkStart w:id="27" w:name="_Toc231657541"/>
      <w:bookmarkStart w:id="28" w:name="_Toc231657761"/>
      <w:bookmarkStart w:id="29" w:name="_Toc231657844"/>
      <w:bookmarkStart w:id="30" w:name="_Toc231658469"/>
      <w:bookmarkStart w:id="31" w:name="_Toc231720047"/>
      <w:bookmarkStart w:id="32" w:name="_Toc379746793"/>
      <w:r w:rsidRPr="000B1215">
        <w:rPr>
          <w:rFonts w:ascii="Times New Roman" w:eastAsia="Times New Roman" w:hAnsi="Times New Roman" w:cs="Times New Roman"/>
          <w:b/>
          <w:bCs/>
          <w:iCs/>
          <w:color w:val="000000"/>
          <w:sz w:val="24"/>
          <w:szCs w:val="24"/>
          <w:u w:val="single"/>
          <w:lang w:eastAsia="hu-HU"/>
        </w:rPr>
        <w:t>8.  Az ajánlat felbontásának helye és időpontja</w:t>
      </w:r>
      <w:bookmarkEnd w:id="20"/>
      <w:bookmarkEnd w:id="21"/>
      <w:bookmarkEnd w:id="22"/>
      <w:bookmarkEnd w:id="23"/>
      <w:bookmarkEnd w:id="24"/>
      <w:bookmarkEnd w:id="25"/>
      <w:bookmarkEnd w:id="26"/>
      <w:bookmarkEnd w:id="27"/>
      <w:bookmarkEnd w:id="28"/>
      <w:bookmarkEnd w:id="29"/>
      <w:bookmarkEnd w:id="30"/>
      <w:bookmarkEnd w:id="31"/>
      <w:bookmarkEnd w:id="32"/>
    </w:p>
    <w:p w14:paraId="708DC25C"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09662EB9" w14:textId="77777777" w:rsidR="000B1215" w:rsidRPr="000B1215" w:rsidRDefault="000B1215" w:rsidP="000B1215">
      <w:pPr>
        <w:spacing w:after="0" w:line="240" w:lineRule="auto"/>
        <w:jc w:val="both"/>
        <w:rPr>
          <w:rFonts w:ascii="Times New Roman" w:eastAsia="Times New Roman" w:hAnsi="Times New Roman" w:cs="Times New Roman"/>
          <w:bCs/>
          <w:iCs/>
          <w:color w:val="000000"/>
          <w:sz w:val="24"/>
          <w:szCs w:val="24"/>
          <w:lang w:eastAsia="hu-HU"/>
        </w:rPr>
      </w:pPr>
      <w:r w:rsidRPr="000B1215">
        <w:rPr>
          <w:rFonts w:ascii="Times New Roman" w:eastAsia="Times New Roman" w:hAnsi="Times New Roman" w:cs="Times New Roman"/>
          <w:iCs/>
          <w:color w:val="000000"/>
          <w:sz w:val="24"/>
          <w:szCs w:val="24"/>
          <w:lang w:eastAsia="hu-HU"/>
        </w:rPr>
        <w:t>Helyszíne:</w:t>
      </w:r>
      <w:r w:rsidRPr="000B1215">
        <w:rPr>
          <w:rFonts w:ascii="Times New Roman" w:eastAsia="Times New Roman" w:hAnsi="Times New Roman" w:cs="Times New Roman"/>
          <w:iCs/>
          <w:color w:val="000000"/>
          <w:sz w:val="24"/>
          <w:szCs w:val="24"/>
          <w:lang w:eastAsia="hu-HU"/>
        </w:rPr>
        <w:tab/>
        <w:t>KEM Területfejlesztési Kft, 2800 Tatabánya, Fő tér 4. I. em. 123.</w:t>
      </w:r>
    </w:p>
    <w:p w14:paraId="301B26E1" w14:textId="780CFA68"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 Időpontja: </w:t>
      </w:r>
      <w:r w:rsidRPr="000B1215">
        <w:rPr>
          <w:rFonts w:ascii="Times New Roman" w:eastAsia="Times New Roman" w:hAnsi="Times New Roman" w:cs="Times New Roman"/>
          <w:iCs/>
          <w:color w:val="000000"/>
          <w:sz w:val="24"/>
          <w:szCs w:val="24"/>
          <w:lang w:eastAsia="hu-HU"/>
        </w:rPr>
        <w:tab/>
      </w:r>
      <w:r w:rsidRPr="000B1215">
        <w:rPr>
          <w:rFonts w:ascii="Times New Roman" w:eastAsia="Times New Roman" w:hAnsi="Times New Roman" w:cs="Times New Roman"/>
          <w:iCs/>
          <w:color w:val="000000"/>
          <w:sz w:val="24"/>
          <w:szCs w:val="24"/>
          <w:lang w:eastAsia="hu-HU"/>
        </w:rPr>
        <w:tab/>
      </w:r>
      <w:r w:rsidRPr="000B1215">
        <w:rPr>
          <w:rFonts w:ascii="Times New Roman" w:eastAsia="Times New Roman" w:hAnsi="Times New Roman" w:cs="Times New Roman"/>
          <w:iCs/>
          <w:color w:val="000000"/>
          <w:sz w:val="24"/>
          <w:szCs w:val="24"/>
          <w:lang w:eastAsia="hu-HU"/>
        </w:rPr>
        <w:tab/>
      </w:r>
      <w:r w:rsidRPr="000B1215">
        <w:rPr>
          <w:rFonts w:ascii="Times New Roman" w:eastAsia="Times New Roman" w:hAnsi="Times New Roman" w:cs="Times New Roman"/>
          <w:iCs/>
          <w:color w:val="000000"/>
          <w:sz w:val="24"/>
          <w:szCs w:val="24"/>
          <w:lang w:eastAsia="hu-HU"/>
        </w:rPr>
        <w:tab/>
      </w:r>
      <w:r w:rsidRPr="001C3265">
        <w:rPr>
          <w:rFonts w:ascii="Times New Roman" w:eastAsia="Times New Roman" w:hAnsi="Times New Roman" w:cs="Times New Roman"/>
          <w:b/>
          <w:iCs/>
          <w:color w:val="000000"/>
          <w:sz w:val="24"/>
          <w:szCs w:val="24"/>
          <w:lang w:eastAsia="hu-HU"/>
        </w:rPr>
        <w:t>201</w:t>
      </w:r>
      <w:r w:rsidR="00F90BBE" w:rsidRPr="001C3265">
        <w:rPr>
          <w:rFonts w:ascii="Times New Roman" w:eastAsia="Times New Roman" w:hAnsi="Times New Roman" w:cs="Times New Roman"/>
          <w:b/>
          <w:iCs/>
          <w:color w:val="000000"/>
          <w:sz w:val="24"/>
          <w:szCs w:val="24"/>
          <w:lang w:eastAsia="hu-HU"/>
        </w:rPr>
        <w:t>8</w:t>
      </w:r>
      <w:r w:rsidRPr="001C3265">
        <w:rPr>
          <w:rFonts w:ascii="Times New Roman" w:eastAsia="Times New Roman" w:hAnsi="Times New Roman" w:cs="Times New Roman"/>
          <w:b/>
          <w:iCs/>
          <w:color w:val="000000"/>
          <w:sz w:val="24"/>
          <w:szCs w:val="24"/>
          <w:lang w:eastAsia="hu-HU"/>
        </w:rPr>
        <w:t>/</w:t>
      </w:r>
      <w:r w:rsidR="001C3265" w:rsidRPr="001C3265">
        <w:rPr>
          <w:rFonts w:ascii="Times New Roman" w:eastAsia="Times New Roman" w:hAnsi="Times New Roman" w:cs="Times New Roman"/>
          <w:b/>
          <w:iCs/>
          <w:color w:val="000000"/>
          <w:sz w:val="24"/>
          <w:szCs w:val="24"/>
          <w:lang w:eastAsia="hu-HU"/>
        </w:rPr>
        <w:t>05/10</w:t>
      </w:r>
      <w:r w:rsidRPr="001C3265">
        <w:rPr>
          <w:rFonts w:ascii="Times New Roman" w:eastAsia="Times New Roman" w:hAnsi="Times New Roman" w:cs="Times New Roman"/>
          <w:b/>
          <w:iCs/>
          <w:color w:val="000000"/>
          <w:sz w:val="24"/>
          <w:szCs w:val="24"/>
          <w:lang w:eastAsia="hu-HU"/>
        </w:rPr>
        <w:t xml:space="preserve">  12:00 óra</w:t>
      </w:r>
    </w:p>
    <w:p w14:paraId="1CAF5E02"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0EB62528"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 beérkezett ajánlatok felbontáskor az ajánlatkérő képviselőin kívül a Kbt. 68. § (3) bekezdése szerinti személyek / szervezetek képviselői lehetnek jelen. </w:t>
      </w:r>
    </w:p>
    <w:p w14:paraId="7CBC2C5F"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59FF253B"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Ajánlatkérő az ajánlatot az ajánlattevők képviselőinek jelenlétében bontja fel. </w:t>
      </w:r>
    </w:p>
    <w:p w14:paraId="2C4437DA"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r w:rsidRPr="000B1215">
        <w:rPr>
          <w:rFonts w:ascii="Times New Roman" w:eastAsia="Times New Roman" w:hAnsi="Times New Roman" w:cs="Times New Roman"/>
          <w:iCs/>
          <w:color w:val="000000"/>
          <w:sz w:val="24"/>
          <w:szCs w:val="24"/>
          <w:lang w:eastAsia="hu-HU"/>
        </w:rPr>
        <w:t>Ajánlatkérő az ajánlatok bontásának megkezdésekor, az ajánlatok felbontása előtt közvetlenül ismerteti a közbeszerzési szerződés teljesítéséhez rendelkezésre álló anyagi fedezet összegét részenként. Az ajánlatok bontása során ismertetésre kerül az ajánlattevők neve, székhelye</w:t>
      </w:r>
      <w:r w:rsidRPr="000B1215">
        <w:rPr>
          <w:rFonts w:ascii="Times New Roman" w:eastAsia="Times New Roman" w:hAnsi="Times New Roman" w:cs="Times New Roman"/>
          <w:b/>
          <w:iCs/>
          <w:color w:val="000000"/>
          <w:sz w:val="24"/>
          <w:szCs w:val="24"/>
          <w:lang w:eastAsia="hu-HU"/>
        </w:rPr>
        <w:t xml:space="preserve"> és az ajánlat elbírálásra kerülő számszerűsíthető tartalmi elemei (bírálati részszempont szerinti megajánlások). </w:t>
      </w:r>
    </w:p>
    <w:p w14:paraId="501F83DB"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64124458"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Ha az ajánlat bontásán egy, a Kbt. 68. § (3) bekezdése szerint személy / szervezet kéri, az ajánlat ismertetését követően ajánlatkérő azonnal lehetővé teszi az ajánlatban elhelyezett és ismertetett felolvasólapba történő betekintést.</w:t>
      </w:r>
    </w:p>
    <w:p w14:paraId="2BD4D15E"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1E70BE1F"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Ajánlatkérő az ajánlat felbontásáról és a bontási eljárás során lezajlott eseményekről jegyzőkönyvet készít, melyet az ajánlattevőnek öt napon belül megküld (Kbt. 68. § (6) bekezdés).</w:t>
      </w:r>
    </w:p>
    <w:p w14:paraId="663A5CDD" w14:textId="77777777" w:rsidR="000B1215" w:rsidRPr="000B1215" w:rsidRDefault="000B1215" w:rsidP="000B1215">
      <w:pPr>
        <w:spacing w:after="0" w:line="240" w:lineRule="auto"/>
        <w:ind w:left="360"/>
        <w:jc w:val="both"/>
        <w:rPr>
          <w:rFonts w:ascii="Times New Roman" w:eastAsia="Times New Roman" w:hAnsi="Times New Roman" w:cs="Times New Roman"/>
          <w:i/>
          <w:color w:val="000000"/>
          <w:sz w:val="24"/>
          <w:szCs w:val="24"/>
          <w:lang w:eastAsia="hu-HU"/>
        </w:rPr>
      </w:pPr>
    </w:p>
    <w:p w14:paraId="68096D90"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33" w:name="_Toc260848213"/>
      <w:bookmarkStart w:id="34" w:name="_Toc318132587"/>
      <w:bookmarkStart w:id="35" w:name="_Toc379746795"/>
      <w:bookmarkStart w:id="36" w:name="_Toc227494026"/>
      <w:bookmarkStart w:id="37" w:name="_Toc227594491"/>
      <w:bookmarkStart w:id="38" w:name="_Toc231657545"/>
      <w:bookmarkStart w:id="39" w:name="_Toc231657765"/>
      <w:bookmarkStart w:id="40" w:name="_Toc231657848"/>
      <w:bookmarkStart w:id="41" w:name="_Toc231658473"/>
      <w:bookmarkStart w:id="42" w:name="_Toc231720051"/>
      <w:bookmarkStart w:id="43" w:name="_Toc79218420"/>
      <w:bookmarkStart w:id="44" w:name="_Toc84213460"/>
      <w:r w:rsidRPr="000B1215">
        <w:rPr>
          <w:rFonts w:ascii="Times New Roman" w:eastAsia="Times New Roman" w:hAnsi="Times New Roman" w:cs="Times New Roman"/>
          <w:b/>
          <w:bCs/>
          <w:iCs/>
          <w:color w:val="000000"/>
          <w:sz w:val="24"/>
          <w:szCs w:val="24"/>
          <w:u w:val="single"/>
          <w:lang w:eastAsia="hu-HU"/>
        </w:rPr>
        <w:t>9. Az ajánlat vizsgálata</w:t>
      </w:r>
      <w:bookmarkEnd w:id="33"/>
      <w:bookmarkEnd w:id="34"/>
      <w:bookmarkEnd w:id="35"/>
    </w:p>
    <w:p w14:paraId="4CBD2100" w14:textId="77777777" w:rsidR="000B1215" w:rsidRPr="000B1215" w:rsidRDefault="000B1215" w:rsidP="000B1215">
      <w:pPr>
        <w:spacing w:after="0" w:line="240" w:lineRule="auto"/>
        <w:jc w:val="both"/>
        <w:rPr>
          <w:rFonts w:ascii="Times New Roman" w:eastAsia="Times New Roman" w:hAnsi="Times New Roman" w:cs="Times New Roman"/>
          <w:b/>
          <w:i/>
          <w:color w:val="000000"/>
          <w:sz w:val="24"/>
          <w:szCs w:val="24"/>
          <w:lang w:eastAsia="hu-HU"/>
        </w:rPr>
      </w:pPr>
    </w:p>
    <w:p w14:paraId="0EA7E83A"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 Kbt. 69. § alapján az ajánlat elbírálása során az ajánlatkérőnek meg kell vizsgálnia, hogy az ajánlat megfelel-e az ajánlattételi felhívásban, a dokumentációban, valamint a jogszabályokban meghatározott feltételeknek.</w:t>
      </w:r>
    </w:p>
    <w:p w14:paraId="5A84A9C6"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p>
    <w:p w14:paraId="2E71ED51"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ajánlatkérő az ajánlattételi felhívásban előírtaknak megfelelően ítéli meg az ajánlattevő szerződés teljesítésére való alkalmasságát vagy alkalmatlanságát.</w:t>
      </w:r>
    </w:p>
    <w:p w14:paraId="63AA14D7"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p>
    <w:p w14:paraId="0EEE62D6"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Ajánlatkérő köteles megállapítani, hogy az ajánlat érvénytelen-e és hogy ajánlattevőt az eljárásból ki kell-e zárni.</w:t>
      </w:r>
    </w:p>
    <w:p w14:paraId="6A526057"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p>
    <w:p w14:paraId="7546D713"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érvényes ajánlatot az eljárást megindító felhívásban meghatározott értékelési szempontban (Kbt. 76. §) foglaltakra tekintettel értékeli ajánlatkérő.</w:t>
      </w:r>
    </w:p>
    <w:p w14:paraId="39B5DC34" w14:textId="77777777" w:rsidR="000B1215" w:rsidRPr="000B1215" w:rsidRDefault="000B1215" w:rsidP="000B1215">
      <w:pPr>
        <w:spacing w:after="0" w:line="240" w:lineRule="auto"/>
        <w:ind w:left="360"/>
        <w:jc w:val="both"/>
        <w:rPr>
          <w:rFonts w:ascii="Times New Roman" w:eastAsia="Times New Roman" w:hAnsi="Times New Roman" w:cs="Times New Roman"/>
          <w:i/>
          <w:color w:val="000000"/>
          <w:sz w:val="24"/>
          <w:szCs w:val="24"/>
          <w:lang w:eastAsia="hu-HU"/>
        </w:rPr>
      </w:pPr>
    </w:p>
    <w:p w14:paraId="10CD8ABD"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t>10. Hiánypótlás és felvilágosítás-kérés nem egyértelmű kijelentések, nyilatkozatok, igazolások tartalmának tisztázása érdekében (Kbt. 71. §)</w:t>
      </w:r>
    </w:p>
    <w:p w14:paraId="385031F4" w14:textId="77777777" w:rsidR="000B1215" w:rsidRPr="000B1215" w:rsidRDefault="000B1215" w:rsidP="000B1215">
      <w:pPr>
        <w:spacing w:after="0" w:line="240" w:lineRule="auto"/>
        <w:jc w:val="both"/>
        <w:rPr>
          <w:rFonts w:ascii="Times New Roman" w:eastAsia="Times New Roman" w:hAnsi="Times New Roman" w:cs="Times New Roman"/>
          <w:b/>
          <w:color w:val="000000"/>
          <w:sz w:val="24"/>
          <w:szCs w:val="24"/>
          <w:lang w:eastAsia="hu-HU"/>
        </w:rPr>
      </w:pPr>
    </w:p>
    <w:p w14:paraId="77992771"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Ajánlatkérő ajánlattevő számára biztosítja a hiánypótlás lehetőségét, valamint az ajánlatban található, nem egyértelmű kijelentések, nyilatkozatok, igazolások tartalmának tisztázása érdekében az ajánlattevőtől felvilágosítást kér.</w:t>
      </w:r>
    </w:p>
    <w:p w14:paraId="498B1708"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p>
    <w:p w14:paraId="77FF66D8"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lastRenderedPageBreak/>
        <w:t>A hiányok pótlása – melyek során az ajánlatban szereplő iratokat módosítani és kiegészíteni is lehet – csak arra irányulhat, hogy az ajánlat megfeleljen az ajánlattételi felhívás, a dokumentáció vagy a jogszabályok előírásainak.</w:t>
      </w:r>
    </w:p>
    <w:p w14:paraId="1C195D9D" w14:textId="77777777" w:rsidR="000B1215" w:rsidRPr="000B1215" w:rsidRDefault="000B1215" w:rsidP="000B1215">
      <w:pPr>
        <w:spacing w:after="0" w:line="240" w:lineRule="auto"/>
        <w:jc w:val="both"/>
        <w:rPr>
          <w:rFonts w:ascii="Times New Roman" w:eastAsia="Times New Roman" w:hAnsi="Times New Roman" w:cs="Times New Roman"/>
          <w:i/>
          <w:color w:val="000000"/>
          <w:sz w:val="24"/>
          <w:szCs w:val="24"/>
          <w:lang w:eastAsia="hu-HU"/>
        </w:rPr>
      </w:pPr>
      <w:r w:rsidRPr="000B1215">
        <w:rPr>
          <w:rFonts w:ascii="Times New Roman" w:eastAsia="Times New Roman" w:hAnsi="Times New Roman" w:cs="Times New Roman"/>
          <w:color w:val="000000"/>
          <w:sz w:val="24"/>
          <w:szCs w:val="24"/>
          <w:lang w:eastAsia="hu-HU"/>
        </w:rPr>
        <w:tab/>
      </w:r>
    </w:p>
    <w:p w14:paraId="14290E4E"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Mindaddig, amíg ajánlattevő számára hiánypótlás vagy felvilágosítás nyújtására határidő van folyamatban, az ajánlattevő pótolhat olyan hiányokat, amelyekre nézve az ajánlatkérő nem hívta fel hiánypótlásra.</w:t>
      </w:r>
    </w:p>
    <w:p w14:paraId="061677A5" w14:textId="77777777" w:rsidR="000B1215" w:rsidRPr="000B1215" w:rsidRDefault="000B1215" w:rsidP="000B1215">
      <w:pPr>
        <w:spacing w:after="0" w:line="240" w:lineRule="auto"/>
        <w:ind w:left="142"/>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b/>
      </w:r>
    </w:p>
    <w:p w14:paraId="26F895FD" w14:textId="77777777" w:rsidR="000B1215" w:rsidRPr="000B1215" w:rsidRDefault="000B1215" w:rsidP="000B1215">
      <w:pPr>
        <w:tabs>
          <w:tab w:val="left" w:pos="426"/>
        </w:tabs>
        <w:spacing w:after="0" w:line="240" w:lineRule="auto"/>
        <w:ind w:left="142"/>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b/>
        <w:t>A hiánypótlás vagy a felvilágosítás megadása nem járhat:</w:t>
      </w:r>
    </w:p>
    <w:p w14:paraId="299EC25C" w14:textId="77777777" w:rsidR="000B1215" w:rsidRPr="000B1215" w:rsidRDefault="000B1215" w:rsidP="000B1215">
      <w:pPr>
        <w:tabs>
          <w:tab w:val="left" w:pos="851"/>
        </w:tabs>
        <w:spacing w:after="0" w:line="240" w:lineRule="auto"/>
        <w:ind w:left="142"/>
        <w:jc w:val="both"/>
        <w:rPr>
          <w:rFonts w:ascii="Times New Roman" w:eastAsia="Times New Roman" w:hAnsi="Times New Roman" w:cs="Times New Roman"/>
          <w:color w:val="000000"/>
          <w:sz w:val="24"/>
          <w:szCs w:val="24"/>
          <w:lang w:eastAsia="hu-HU"/>
        </w:rPr>
      </w:pPr>
    </w:p>
    <w:p w14:paraId="4A9306C8" w14:textId="77777777" w:rsidR="000B1215" w:rsidRPr="000B1215" w:rsidRDefault="000B1215" w:rsidP="000B1215">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 Kbt. 2. § (1) – (3) és (5) bekezdésében foglalt alapelvek sérelmével vagy</w:t>
      </w:r>
    </w:p>
    <w:p w14:paraId="05780BD0" w14:textId="77777777" w:rsidR="000B1215" w:rsidRPr="000B1215" w:rsidRDefault="000B1215" w:rsidP="000B1215">
      <w:p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p>
    <w:p w14:paraId="6969E647" w14:textId="77777777" w:rsidR="000B1215" w:rsidRPr="000B1215" w:rsidRDefault="000B1215" w:rsidP="000B1215">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általány 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EB42915" w14:textId="77777777" w:rsidR="000B1215" w:rsidRPr="000B1215" w:rsidRDefault="000B1215" w:rsidP="000B1215">
      <w:pPr>
        <w:spacing w:after="0" w:line="240" w:lineRule="auto"/>
        <w:ind w:left="360"/>
        <w:jc w:val="both"/>
        <w:rPr>
          <w:rFonts w:ascii="Times New Roman" w:eastAsia="Times New Roman" w:hAnsi="Times New Roman" w:cs="Times New Roman"/>
          <w:b/>
          <w:color w:val="000000"/>
          <w:sz w:val="24"/>
          <w:szCs w:val="24"/>
          <w:lang w:eastAsia="hu-HU"/>
        </w:rPr>
      </w:pPr>
    </w:p>
    <w:p w14:paraId="0098C4B4" w14:textId="77777777" w:rsidR="000B1215" w:rsidRPr="000B1215" w:rsidRDefault="000B1215" w:rsidP="000B1215">
      <w:pPr>
        <w:spacing w:after="0" w:line="240" w:lineRule="auto"/>
        <w:ind w:left="142"/>
        <w:jc w:val="both"/>
        <w:rPr>
          <w:rFonts w:ascii="Times New Roman" w:eastAsia="Times New Roman" w:hAnsi="Times New Roman" w:cs="Times New Roman"/>
          <w:color w:val="000000"/>
          <w:sz w:val="24"/>
          <w:szCs w:val="24"/>
          <w:lang w:eastAsia="hu-HU"/>
        </w:rPr>
      </w:pPr>
    </w:p>
    <w:p w14:paraId="7FBED819" w14:textId="77777777" w:rsidR="000B1215" w:rsidRPr="000B1215" w:rsidRDefault="000B1215" w:rsidP="000B1215">
      <w:pPr>
        <w:spacing w:after="0" w:line="240" w:lineRule="auto"/>
        <w:ind w:left="142"/>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Ajánlatkérő köteles meggyőződni arról, hogy a hiánypótlás vagy a felvilágosítás megadása a Kbt. 71. § foglaltaknak megfelel. A Kbt. 71. § (3) vagy (8)-(9) bekezdés rendelkezéseinek megsértése esetén, vagy ha a hiánypótlás, felvilágosítás megadását nem, vagy nem az előírt határidőben teljesítették, ajánlatkérő kizárólag az eredeti ajánlati példányt veszi figyelembe az elbírálás során. </w:t>
      </w:r>
    </w:p>
    <w:p w14:paraId="57752574" w14:textId="77777777" w:rsidR="000B1215" w:rsidRPr="000B1215" w:rsidRDefault="000B1215" w:rsidP="000B1215">
      <w:pPr>
        <w:spacing w:after="0" w:line="240" w:lineRule="auto"/>
        <w:ind w:left="142"/>
        <w:jc w:val="both"/>
        <w:rPr>
          <w:rFonts w:ascii="Times New Roman" w:eastAsia="Times New Roman" w:hAnsi="Times New Roman" w:cs="Times New Roman"/>
          <w:b/>
          <w:color w:val="000000"/>
          <w:sz w:val="24"/>
          <w:szCs w:val="24"/>
          <w:lang w:eastAsia="hu-HU"/>
        </w:rPr>
      </w:pPr>
      <w:bookmarkStart w:id="45" w:name="pr682"/>
      <w:bookmarkStart w:id="46" w:name="pr683"/>
      <w:bookmarkStart w:id="47" w:name="pr684"/>
      <w:bookmarkStart w:id="48" w:name="pr685"/>
      <w:bookmarkStart w:id="49" w:name="pr686"/>
      <w:bookmarkStart w:id="50" w:name="pr687"/>
      <w:bookmarkStart w:id="51" w:name="pr688"/>
      <w:bookmarkStart w:id="52" w:name="pr689"/>
      <w:bookmarkEnd w:id="45"/>
      <w:bookmarkEnd w:id="46"/>
      <w:bookmarkEnd w:id="47"/>
      <w:bookmarkEnd w:id="48"/>
      <w:bookmarkEnd w:id="49"/>
      <w:bookmarkEnd w:id="50"/>
      <w:bookmarkEnd w:id="51"/>
      <w:bookmarkEnd w:id="52"/>
    </w:p>
    <w:p w14:paraId="442AA796" w14:textId="77777777" w:rsidR="000B1215" w:rsidRPr="000B1215" w:rsidRDefault="000B1215" w:rsidP="000B1215">
      <w:pPr>
        <w:spacing w:after="0" w:line="240" w:lineRule="auto"/>
        <w:ind w:left="360"/>
        <w:jc w:val="both"/>
        <w:rPr>
          <w:rFonts w:ascii="Times New Roman" w:eastAsia="Times New Roman" w:hAnsi="Times New Roman" w:cs="Times New Roman"/>
          <w:b/>
          <w:color w:val="000000"/>
          <w:sz w:val="24"/>
          <w:szCs w:val="24"/>
          <w:lang w:eastAsia="hu-HU"/>
        </w:rPr>
      </w:pPr>
    </w:p>
    <w:p w14:paraId="336BF42B"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t xml:space="preserve">11. Aránytalanul alacsony ár és egyéb aránytalan vállalások (Kbt. 72. §) </w:t>
      </w:r>
    </w:p>
    <w:p w14:paraId="4F82E4D2" w14:textId="77777777" w:rsidR="000B1215" w:rsidRPr="000B1215" w:rsidRDefault="000B1215" w:rsidP="000B1215">
      <w:pPr>
        <w:spacing w:after="0" w:line="240" w:lineRule="auto"/>
        <w:jc w:val="both"/>
        <w:rPr>
          <w:rFonts w:ascii="Times New Roman" w:eastAsia="Times New Roman" w:hAnsi="Times New Roman" w:cs="Times New Roman"/>
          <w:b/>
          <w:i/>
          <w:color w:val="000000"/>
          <w:sz w:val="24"/>
          <w:szCs w:val="24"/>
          <w:lang w:eastAsia="hu-HU"/>
        </w:rPr>
      </w:pPr>
    </w:p>
    <w:p w14:paraId="6B9125E7"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ajánlatkérő az értékelés szempontjából lényeges ajánlati elemek tartalmát megalapozó adatokat, valamint indokolást köteles írásban kérni, ha a megkötni tervezett szerződés tárgyára figyelemmel aránytalanul alacsony összeget tartalmaz az értékelési szempontként figyelembe vett ár vagy költség, vagy azoknak valamely önállóan értékelésre kerülő eleme tekintetében.</w:t>
      </w:r>
    </w:p>
    <w:p w14:paraId="3A67F20C"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p>
    <w:p w14:paraId="40BD9C30"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ajánlatkérő figyelembe veheti az olyan objektív alapú indokolást, amely különösen</w:t>
      </w:r>
    </w:p>
    <w:p w14:paraId="451DB182" w14:textId="77777777" w:rsidR="000B1215" w:rsidRPr="000B1215" w:rsidRDefault="000B1215" w:rsidP="002207E8">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 a gyártási folyamat, az építési beruházás vagy a szolgáltatásnyújtás módszerének gazdaságosságára,</w:t>
      </w:r>
    </w:p>
    <w:p w14:paraId="1F2F9A6D" w14:textId="77777777" w:rsidR="000B1215" w:rsidRPr="000B1215" w:rsidRDefault="000B1215" w:rsidP="002207E8">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 választott műszaki megoldásra,</w:t>
      </w:r>
    </w:p>
    <w:p w14:paraId="0044050B" w14:textId="77777777" w:rsidR="000B1215" w:rsidRPr="000B1215" w:rsidRDefault="000B1215" w:rsidP="002207E8">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 teljesítésnek az ajánlattevő számára kivételesen előnyös körülményeire,</w:t>
      </w:r>
    </w:p>
    <w:p w14:paraId="4C822860" w14:textId="77777777" w:rsidR="000B1215" w:rsidRPr="000B1215" w:rsidRDefault="000B1215" w:rsidP="002207E8">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ajánlattevő által ajánlott áru, építési beruházás vagy szolgáltatás eredetiségére,</w:t>
      </w:r>
    </w:p>
    <w:p w14:paraId="3853B941" w14:textId="77777777" w:rsidR="000B1215" w:rsidRPr="000B1215" w:rsidRDefault="000B1215" w:rsidP="002207E8">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 Kbt.73.§ (4) bekezdése szerinti környezetvédelmi, szociális és munkajogi követelményeknek való megfelelésre, vagy</w:t>
      </w:r>
    </w:p>
    <w:p w14:paraId="7EF6B452" w14:textId="77777777" w:rsidR="000B1215" w:rsidRPr="000B1215" w:rsidRDefault="000B1215" w:rsidP="002207E8">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az ajánlattevőnek állami támogatások megszerzésére való lehetőségére</w:t>
      </w:r>
    </w:p>
    <w:p w14:paraId="5970B974" w14:textId="77777777" w:rsidR="000B1215" w:rsidRPr="000B1215" w:rsidRDefault="000B1215" w:rsidP="000B1215">
      <w:pPr>
        <w:spacing w:after="0" w:line="240" w:lineRule="auto"/>
        <w:ind w:left="426"/>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vonatkozik.</w:t>
      </w:r>
    </w:p>
    <w:p w14:paraId="54878728" w14:textId="77777777" w:rsidR="000B1215" w:rsidRPr="000B1215" w:rsidRDefault="000B1215" w:rsidP="000B1215">
      <w:pPr>
        <w:spacing w:after="0" w:line="240" w:lineRule="auto"/>
        <w:ind w:left="284"/>
        <w:jc w:val="both"/>
        <w:rPr>
          <w:rFonts w:ascii="Times New Roman" w:eastAsia="Times New Roman" w:hAnsi="Times New Roman" w:cs="Times New Roman"/>
          <w:color w:val="000000"/>
          <w:sz w:val="24"/>
          <w:szCs w:val="24"/>
          <w:lang w:eastAsia="hu-HU"/>
        </w:rPr>
      </w:pPr>
    </w:p>
    <w:p w14:paraId="6E58F893" w14:textId="77777777" w:rsidR="000B1215" w:rsidRPr="000B1215" w:rsidRDefault="000B1215" w:rsidP="000B1215">
      <w:pPr>
        <w:spacing w:after="0" w:line="240" w:lineRule="auto"/>
        <w:ind w:left="142"/>
        <w:jc w:val="both"/>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color w:val="000000"/>
          <w:sz w:val="24"/>
          <w:szCs w:val="24"/>
          <w:lang w:eastAsia="hu-HU"/>
        </w:rPr>
        <w:t>Az indokolásra a Kbt. 72. § (3) – (7) bekezdéseiben foglaltak irányadók</w:t>
      </w:r>
      <w:r w:rsidRPr="000B1215">
        <w:rPr>
          <w:rFonts w:ascii="Times New Roman" w:eastAsia="Times New Roman" w:hAnsi="Times New Roman" w:cs="Times New Roman"/>
          <w:b/>
          <w:color w:val="000000"/>
          <w:sz w:val="24"/>
          <w:szCs w:val="24"/>
          <w:lang w:eastAsia="hu-HU"/>
        </w:rPr>
        <w:t>.</w:t>
      </w:r>
    </w:p>
    <w:p w14:paraId="66450095" w14:textId="77777777" w:rsidR="000B1215" w:rsidRPr="000B1215" w:rsidRDefault="000B1215" w:rsidP="000B1215">
      <w:pPr>
        <w:spacing w:after="0" w:line="240" w:lineRule="auto"/>
        <w:ind w:left="360"/>
        <w:jc w:val="both"/>
        <w:rPr>
          <w:rFonts w:ascii="Times New Roman" w:eastAsia="Times New Roman" w:hAnsi="Times New Roman" w:cs="Times New Roman"/>
          <w:b/>
          <w:i/>
          <w:color w:val="000000"/>
          <w:sz w:val="24"/>
          <w:szCs w:val="24"/>
          <w:lang w:eastAsia="hu-HU"/>
        </w:rPr>
      </w:pPr>
    </w:p>
    <w:p w14:paraId="0034449A" w14:textId="77777777" w:rsidR="000B1215" w:rsidRPr="000B1215" w:rsidRDefault="000B1215" w:rsidP="000B1215">
      <w:pPr>
        <w:spacing w:after="0" w:line="240" w:lineRule="auto"/>
        <w:ind w:left="360"/>
        <w:jc w:val="both"/>
        <w:rPr>
          <w:rFonts w:ascii="Times New Roman" w:eastAsia="Times New Roman" w:hAnsi="Times New Roman" w:cs="Times New Roman"/>
          <w:b/>
          <w:i/>
          <w:color w:val="000000"/>
          <w:sz w:val="24"/>
          <w:szCs w:val="24"/>
          <w:lang w:eastAsia="hu-HU"/>
        </w:rPr>
      </w:pPr>
    </w:p>
    <w:p w14:paraId="70386DB5" w14:textId="77777777" w:rsidR="000B1215" w:rsidRPr="000B1215" w:rsidRDefault="000B1215" w:rsidP="000B1215">
      <w:pPr>
        <w:spacing w:after="0" w:line="240" w:lineRule="auto"/>
        <w:ind w:left="360"/>
        <w:jc w:val="both"/>
        <w:rPr>
          <w:rFonts w:ascii="Times New Roman" w:eastAsia="Times New Roman" w:hAnsi="Times New Roman" w:cs="Times New Roman"/>
          <w:b/>
          <w:i/>
          <w:color w:val="000000"/>
          <w:sz w:val="24"/>
          <w:szCs w:val="24"/>
          <w:lang w:eastAsia="hu-HU"/>
        </w:rPr>
      </w:pPr>
      <w:r w:rsidRPr="000B1215">
        <w:rPr>
          <w:rFonts w:ascii="Times New Roman" w:eastAsia="Times New Roman" w:hAnsi="Times New Roman" w:cs="Times New Roman"/>
          <w:color w:val="000000"/>
          <w:sz w:val="24"/>
          <w:szCs w:val="24"/>
          <w:lang w:eastAsia="hu-HU"/>
        </w:rPr>
        <w:tab/>
      </w:r>
    </w:p>
    <w:p w14:paraId="3FD5A793"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53" w:name="_Toc315096845"/>
      <w:bookmarkStart w:id="54" w:name="_Toc318132588"/>
      <w:bookmarkStart w:id="55" w:name="_Toc379746796"/>
      <w:r w:rsidRPr="000B1215">
        <w:rPr>
          <w:rFonts w:ascii="Times New Roman" w:eastAsia="Times New Roman" w:hAnsi="Times New Roman" w:cs="Times New Roman"/>
          <w:b/>
          <w:bCs/>
          <w:iCs/>
          <w:color w:val="000000"/>
          <w:sz w:val="24"/>
          <w:szCs w:val="24"/>
          <w:u w:val="single"/>
          <w:lang w:eastAsia="hu-HU"/>
        </w:rPr>
        <w:lastRenderedPageBreak/>
        <w:t>12.  Tájékoztatás az eljárás eredményéről</w:t>
      </w:r>
      <w:bookmarkEnd w:id="53"/>
      <w:bookmarkEnd w:id="54"/>
      <w:bookmarkEnd w:id="55"/>
    </w:p>
    <w:p w14:paraId="028A8D25" w14:textId="77777777" w:rsidR="000B1215" w:rsidRPr="000B1215" w:rsidRDefault="000B1215" w:rsidP="000B1215">
      <w:pPr>
        <w:spacing w:after="0" w:line="240" w:lineRule="auto"/>
        <w:jc w:val="both"/>
        <w:rPr>
          <w:rFonts w:ascii="Times New Roman" w:eastAsia="Times New Roman" w:hAnsi="Times New Roman" w:cs="Times New Roman"/>
          <w:b/>
          <w:i/>
          <w:color w:val="000000"/>
          <w:sz w:val="24"/>
          <w:szCs w:val="24"/>
          <w:lang w:eastAsia="hu-HU"/>
        </w:rPr>
      </w:pPr>
    </w:p>
    <w:p w14:paraId="185576A5"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 </w:t>
      </w:r>
    </w:p>
    <w:p w14:paraId="21B5663F"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p>
    <w:p w14:paraId="4720423F"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 Az ajánlatkérő az ajánlatok és a részvételi jelentkezések elbírálásának befejezésekor külön jogszabályban meghatározott minta szerint írásbeli összegezést köteles készíteni az ajánlatokról, illetve a részvételi jelentkezésekről. Az ajánlatkérő az ajánlatok és a részvételi jelentkezések elbírálásának befejezésekor az (1) bekezdés szerinti tájékoztatást az írásbeli összegezésnek minden ajánlattevő, a részvételi szakasz lezárása esetén részvételre jelentkező részére egyidejűleg, telefaxon vagy elektronikus úton történő megküldésével teljesíti.</w:t>
      </w:r>
    </w:p>
    <w:p w14:paraId="3B9A500A"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p>
    <w:p w14:paraId="29FD71B7"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Ajánlatkérő itt hívja fel a T. Ajánlattevő figyelmét, hogy az ajánlat elbírálásáról szóló írásbeli összegezésnek az ajánlattevő részére történt megküldése napjától a nyertes ajánlattevő ajánlati kötöttsége további 60 nappal meghosszabbodik [Ld.: Kbt. 131. § (5) bekezdés] </w:t>
      </w:r>
    </w:p>
    <w:p w14:paraId="7B004A66" w14:textId="77777777" w:rsidR="000B1215" w:rsidRPr="000B1215" w:rsidRDefault="000B1215" w:rsidP="000B1215">
      <w:pPr>
        <w:spacing w:after="0" w:line="240" w:lineRule="auto"/>
        <w:ind w:left="360"/>
        <w:jc w:val="both"/>
        <w:rPr>
          <w:rFonts w:ascii="Times New Roman" w:eastAsia="Times New Roman" w:hAnsi="Times New Roman" w:cs="Times New Roman"/>
          <w:b/>
          <w:i/>
          <w:color w:val="000000"/>
          <w:sz w:val="24"/>
          <w:szCs w:val="24"/>
          <w:lang w:eastAsia="hu-HU"/>
        </w:rPr>
      </w:pPr>
    </w:p>
    <w:p w14:paraId="553331DA" w14:textId="77777777" w:rsidR="000B1215" w:rsidRPr="000B1215" w:rsidRDefault="000B1215" w:rsidP="000B1215">
      <w:pPr>
        <w:spacing w:after="0" w:line="240" w:lineRule="auto"/>
        <w:ind w:left="360"/>
        <w:jc w:val="both"/>
        <w:rPr>
          <w:rFonts w:ascii="Times New Roman" w:eastAsia="Times New Roman" w:hAnsi="Times New Roman" w:cs="Times New Roman"/>
          <w:b/>
          <w:bCs/>
          <w:iCs/>
          <w:color w:val="000000"/>
          <w:sz w:val="24"/>
          <w:szCs w:val="24"/>
          <w:lang w:eastAsia="hu-HU"/>
        </w:rPr>
      </w:pPr>
      <w:bookmarkStart w:id="56" w:name="_Toc227594488"/>
      <w:bookmarkStart w:id="57" w:name="_Toc231657542"/>
      <w:bookmarkStart w:id="58" w:name="_Toc231657762"/>
      <w:bookmarkStart w:id="59" w:name="_Toc231657845"/>
      <w:bookmarkStart w:id="60" w:name="_Toc231658470"/>
      <w:bookmarkStart w:id="61" w:name="_Toc231720048"/>
      <w:bookmarkStart w:id="62" w:name="_Toc318132589"/>
      <w:bookmarkStart w:id="63" w:name="_Toc379746797"/>
      <w:bookmarkStart w:id="64" w:name="_Toc72211088"/>
      <w:bookmarkStart w:id="65" w:name="_Toc72818950"/>
      <w:bookmarkStart w:id="66" w:name="_Toc72819097"/>
      <w:bookmarkStart w:id="67" w:name="_Toc76274955"/>
      <w:bookmarkStart w:id="68" w:name="_Toc79218418"/>
      <w:bookmarkStart w:id="69" w:name="_Toc84213457"/>
    </w:p>
    <w:p w14:paraId="280C4958"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t>13. Iratbetekintés</w:t>
      </w:r>
    </w:p>
    <w:p w14:paraId="7A6683F1"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lang w:eastAsia="hu-HU"/>
        </w:rPr>
      </w:pPr>
    </w:p>
    <w:p w14:paraId="49E09F9F"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lang w:eastAsia="hu-HU"/>
        </w:rPr>
      </w:pPr>
      <w:r w:rsidRPr="000B1215">
        <w:rPr>
          <w:rFonts w:ascii="Times New Roman" w:eastAsia="Calibri" w:hAnsi="Times New Roman" w:cs="Times New Roman"/>
          <w:sz w:val="24"/>
          <w:szCs w:val="24"/>
        </w:rPr>
        <w:t>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Kbt.72.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14:paraId="49588654"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lang w:eastAsia="hu-HU"/>
        </w:rPr>
      </w:pPr>
    </w:p>
    <w:p w14:paraId="6426301C" w14:textId="77777777" w:rsidR="000B1215" w:rsidRPr="000B1215" w:rsidRDefault="000B1215" w:rsidP="000B1215">
      <w:pPr>
        <w:spacing w:after="0" w:line="240" w:lineRule="auto"/>
        <w:jc w:val="both"/>
        <w:rPr>
          <w:rFonts w:ascii="Times New Roman" w:eastAsia="Times New Roman" w:hAnsi="Times New Roman" w:cs="Times New Roman"/>
          <w:bCs/>
          <w:iCs/>
          <w:color w:val="000000"/>
          <w:sz w:val="24"/>
          <w:szCs w:val="24"/>
          <w:lang w:eastAsia="hu-HU"/>
        </w:rPr>
      </w:pPr>
      <w:r w:rsidRPr="000B1215">
        <w:rPr>
          <w:rFonts w:ascii="Times New Roman" w:eastAsia="Times New Roman" w:hAnsi="Times New Roman" w:cs="Times New Roman"/>
          <w:bCs/>
          <w:iCs/>
          <w:color w:val="000000"/>
          <w:sz w:val="24"/>
          <w:szCs w:val="24"/>
          <w:lang w:eastAsia="hu-HU"/>
        </w:rPr>
        <w:t>Ajánlatkérő az iratokból történő másolásra nem biztosít lehetőséget.</w:t>
      </w:r>
    </w:p>
    <w:p w14:paraId="28109C15" w14:textId="77777777" w:rsidR="000B1215" w:rsidRPr="000B1215" w:rsidRDefault="000B1215" w:rsidP="000B1215">
      <w:pPr>
        <w:spacing w:after="0" w:line="240" w:lineRule="auto"/>
        <w:jc w:val="both"/>
        <w:rPr>
          <w:rFonts w:ascii="Times New Roman" w:eastAsia="Times New Roman" w:hAnsi="Times New Roman" w:cs="Times New Roman"/>
          <w:bCs/>
          <w:iCs/>
          <w:color w:val="000000"/>
          <w:sz w:val="24"/>
          <w:szCs w:val="24"/>
          <w:lang w:eastAsia="hu-HU"/>
        </w:rPr>
      </w:pPr>
    </w:p>
    <w:p w14:paraId="2040996A" w14:textId="77777777" w:rsidR="000B1215" w:rsidRPr="000B1215" w:rsidRDefault="000B1215" w:rsidP="000B1215">
      <w:pPr>
        <w:spacing w:after="0" w:line="240" w:lineRule="auto"/>
        <w:jc w:val="both"/>
        <w:rPr>
          <w:rFonts w:ascii="Times New Roman" w:eastAsia="Times New Roman" w:hAnsi="Times New Roman" w:cs="Times New Roman"/>
          <w:bCs/>
          <w:i/>
          <w:iCs/>
          <w:color w:val="000000"/>
          <w:sz w:val="24"/>
          <w:szCs w:val="24"/>
          <w:lang w:eastAsia="hu-HU"/>
        </w:rPr>
      </w:pPr>
      <w:r w:rsidRPr="000B1215">
        <w:rPr>
          <w:rFonts w:ascii="Times New Roman" w:eastAsia="Times New Roman" w:hAnsi="Times New Roman" w:cs="Times New Roman"/>
          <w:bCs/>
          <w:iCs/>
          <w:color w:val="000000"/>
          <w:sz w:val="24"/>
          <w:szCs w:val="24"/>
          <w:lang w:eastAsia="hu-HU"/>
        </w:rPr>
        <w:t>Az iratbetekintésen az ajánlattevő eredeti meghatalmazással igazolt képviseletre felhatalmazott képviselője vehet részt.</w:t>
      </w:r>
    </w:p>
    <w:p w14:paraId="694A2B6E" w14:textId="77777777" w:rsidR="000B1215" w:rsidRPr="000B1215" w:rsidRDefault="000B1215" w:rsidP="000B1215">
      <w:pPr>
        <w:spacing w:after="0" w:line="240" w:lineRule="auto"/>
        <w:ind w:left="360"/>
        <w:jc w:val="both"/>
        <w:rPr>
          <w:rFonts w:ascii="Times New Roman" w:eastAsia="Times New Roman" w:hAnsi="Times New Roman" w:cs="Times New Roman"/>
          <w:bCs/>
          <w:iCs/>
          <w:color w:val="000000"/>
          <w:sz w:val="24"/>
          <w:szCs w:val="24"/>
          <w:lang w:eastAsia="hu-HU"/>
        </w:rPr>
      </w:pPr>
    </w:p>
    <w:p w14:paraId="5D711671" w14:textId="77777777" w:rsidR="000B1215" w:rsidRPr="000B1215" w:rsidRDefault="000B1215" w:rsidP="000B1215">
      <w:pPr>
        <w:spacing w:after="0" w:line="240" w:lineRule="auto"/>
        <w:jc w:val="both"/>
        <w:rPr>
          <w:rFonts w:ascii="Times New Roman" w:eastAsia="Times New Roman" w:hAnsi="Times New Roman" w:cs="Times New Roman"/>
          <w:bCs/>
          <w:iCs/>
          <w:color w:val="000000"/>
          <w:sz w:val="24"/>
          <w:szCs w:val="24"/>
          <w:lang w:eastAsia="hu-HU"/>
        </w:rPr>
      </w:pPr>
      <w:r w:rsidRPr="000B1215">
        <w:rPr>
          <w:rFonts w:ascii="Times New Roman" w:eastAsia="Times New Roman" w:hAnsi="Times New Roman" w:cs="Times New Roman"/>
          <w:bCs/>
          <w:iCs/>
          <w:color w:val="000000"/>
          <w:sz w:val="24"/>
          <w:szCs w:val="24"/>
          <w:lang w:eastAsia="hu-HU"/>
        </w:rPr>
        <w:t>Ajánlatkérő másolatot nem készít, az ajánlattevő képviselőjének kizárólag jegyzetek készítésére van lehetősége.</w:t>
      </w:r>
    </w:p>
    <w:p w14:paraId="5676D413"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lang w:eastAsia="hu-HU"/>
        </w:rPr>
      </w:pPr>
    </w:p>
    <w:p w14:paraId="27B2D3BE"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t>14.  A szerződéskötés tervezett időpontja</w:t>
      </w:r>
      <w:bookmarkEnd w:id="56"/>
      <w:bookmarkEnd w:id="57"/>
      <w:bookmarkEnd w:id="58"/>
      <w:bookmarkEnd w:id="59"/>
      <w:bookmarkEnd w:id="60"/>
      <w:bookmarkEnd w:id="61"/>
      <w:bookmarkEnd w:id="62"/>
      <w:bookmarkEnd w:id="63"/>
    </w:p>
    <w:p w14:paraId="1271D6A6" w14:textId="77777777" w:rsidR="000B1215" w:rsidRPr="000B1215" w:rsidRDefault="000B1215" w:rsidP="000B1215">
      <w:pPr>
        <w:spacing w:after="0" w:line="240" w:lineRule="auto"/>
        <w:jc w:val="both"/>
        <w:rPr>
          <w:rFonts w:ascii="Times New Roman" w:eastAsia="Times New Roman" w:hAnsi="Times New Roman" w:cs="Times New Roman"/>
          <w:b/>
          <w:i/>
          <w:color w:val="000000"/>
          <w:sz w:val="24"/>
          <w:szCs w:val="24"/>
          <w:lang w:eastAsia="hu-HU"/>
        </w:rPr>
      </w:pPr>
    </w:p>
    <w:p w14:paraId="344461BE"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Ajánlatkérő a szerződést a meghosszabbodott ajánlati kötöttség időtartama alatt köti meg, de legkorábban az írásbeli összegezés megküldése napját követő 5 napos időtartam lejártát követően.</w:t>
      </w:r>
    </w:p>
    <w:p w14:paraId="3E667BC8" w14:textId="77777777" w:rsidR="000B1215" w:rsidRPr="000B1215" w:rsidRDefault="000B1215" w:rsidP="000B1215">
      <w:p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b/>
      </w:r>
    </w:p>
    <w:p w14:paraId="7CA7859D" w14:textId="77777777" w:rsidR="000B1215" w:rsidRPr="000B1215" w:rsidRDefault="000B1215" w:rsidP="000B1215">
      <w:pPr>
        <w:spacing w:after="0" w:line="240" w:lineRule="auto"/>
        <w:jc w:val="both"/>
        <w:rPr>
          <w:rFonts w:ascii="Times New Roman" w:eastAsia="Times New Roman" w:hAnsi="Times New Roman" w:cs="Times New Roman"/>
          <w:b/>
          <w:bCs/>
          <w:i/>
          <w:color w:val="000000"/>
          <w:sz w:val="24"/>
          <w:szCs w:val="24"/>
          <w:lang w:eastAsia="hu-HU"/>
        </w:rPr>
      </w:pPr>
      <w:r w:rsidRPr="000B1215">
        <w:rPr>
          <w:rFonts w:ascii="Times New Roman" w:eastAsia="Times New Roman" w:hAnsi="Times New Roman" w:cs="Times New Roman"/>
          <w:color w:val="000000"/>
          <w:sz w:val="24"/>
          <w:szCs w:val="24"/>
          <w:lang w:eastAsia="hu-HU"/>
        </w:rPr>
        <w:t>A szerződéskötés kapcsán a Kbt. 131. § (1) – (9) bekezdésében foglaltak is irányadók.</w:t>
      </w:r>
    </w:p>
    <w:p w14:paraId="41BDCFB2"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70" w:name="_Toc379746799"/>
      <w:bookmarkEnd w:id="64"/>
      <w:bookmarkEnd w:id="65"/>
      <w:bookmarkEnd w:id="66"/>
      <w:bookmarkEnd w:id="67"/>
      <w:bookmarkEnd w:id="68"/>
      <w:bookmarkEnd w:id="69"/>
      <w:r w:rsidRPr="000B1215">
        <w:rPr>
          <w:rFonts w:ascii="Times New Roman" w:eastAsia="Times New Roman" w:hAnsi="Times New Roman" w:cs="Times New Roman"/>
          <w:b/>
          <w:bCs/>
          <w:iCs/>
          <w:color w:val="000000"/>
          <w:sz w:val="24"/>
          <w:szCs w:val="24"/>
          <w:u w:val="single"/>
          <w:lang w:eastAsia="hu-HU"/>
        </w:rPr>
        <w:lastRenderedPageBreak/>
        <w:t>15. Részekre történő ajánlattétel, alternatív ajánlat</w:t>
      </w:r>
      <w:bookmarkEnd w:id="36"/>
      <w:bookmarkEnd w:id="37"/>
      <w:bookmarkEnd w:id="38"/>
      <w:bookmarkEnd w:id="39"/>
      <w:bookmarkEnd w:id="40"/>
      <w:bookmarkEnd w:id="41"/>
      <w:bookmarkEnd w:id="42"/>
      <w:bookmarkEnd w:id="70"/>
    </w:p>
    <w:p w14:paraId="29D5BCA7"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07B3161B" w14:textId="77777777" w:rsidR="000B1215" w:rsidRPr="000B1215" w:rsidRDefault="000B1215" w:rsidP="000B1215">
      <w:pPr>
        <w:spacing w:after="0" w:line="240" w:lineRule="auto"/>
        <w:ind w:left="360"/>
        <w:jc w:val="both"/>
        <w:rPr>
          <w:rFonts w:ascii="Times New Roman" w:eastAsia="Times New Roman" w:hAnsi="Times New Roman"/>
          <w:sz w:val="24"/>
          <w:szCs w:val="24"/>
          <w:lang w:eastAsia="hu-HU"/>
        </w:rPr>
      </w:pPr>
      <w:r w:rsidRPr="000B1215">
        <w:rPr>
          <w:rFonts w:ascii="Times New Roman" w:eastAsia="Times New Roman" w:hAnsi="Times New Roman"/>
          <w:sz w:val="24"/>
          <w:szCs w:val="24"/>
          <w:lang w:eastAsia="hu-HU"/>
        </w:rPr>
        <w:t>x Részajánlat tételére lehetőség van.</w:t>
      </w:r>
    </w:p>
    <w:p w14:paraId="7C63CF90" w14:textId="77777777" w:rsidR="000B1215" w:rsidRPr="000B1215" w:rsidRDefault="000B1215" w:rsidP="000B1215">
      <w:pPr>
        <w:spacing w:after="0" w:line="240" w:lineRule="auto"/>
        <w:ind w:left="360"/>
        <w:jc w:val="both"/>
        <w:rPr>
          <w:rFonts w:ascii="Times New Roman" w:eastAsia="Times New Roman" w:hAnsi="Times New Roman"/>
          <w:sz w:val="24"/>
          <w:szCs w:val="24"/>
          <w:lang w:eastAsia="hu-HU"/>
        </w:rPr>
      </w:pPr>
      <w:r w:rsidRPr="000B1215">
        <w:rPr>
          <w:rFonts w:ascii="Times New Roman" w:eastAsia="Times New Roman" w:hAnsi="Times New Roman"/>
          <w:sz w:val="24"/>
          <w:szCs w:val="24"/>
          <w:lang w:eastAsia="hu-HU"/>
        </w:rPr>
        <w:t xml:space="preserve">Ajánlatok benyújthatók: valamennyi részre X egy vagy több részre [ ] </w:t>
      </w:r>
      <w:r w:rsidRPr="000B1215">
        <w:rPr>
          <w:rFonts w:ascii="Times New Roman" w:eastAsia="Times New Roman" w:hAnsi="Times New Roman"/>
          <w:sz w:val="24"/>
          <w:szCs w:val="24"/>
          <w:lang w:eastAsia="hu-HU"/>
        </w:rPr>
        <w:t> csak egy részre</w:t>
      </w:r>
    </w:p>
    <w:p w14:paraId="1C1ECBA3" w14:textId="77777777" w:rsidR="000B1215" w:rsidRPr="000B1215" w:rsidRDefault="000B1215" w:rsidP="000B1215">
      <w:pPr>
        <w:spacing w:after="0" w:line="240" w:lineRule="auto"/>
        <w:ind w:left="360"/>
        <w:jc w:val="both"/>
        <w:rPr>
          <w:rFonts w:ascii="Times New Roman" w:eastAsia="Times New Roman" w:hAnsi="Times New Roman"/>
          <w:sz w:val="24"/>
          <w:szCs w:val="24"/>
          <w:lang w:eastAsia="hu-HU"/>
        </w:rPr>
      </w:pPr>
      <w:r w:rsidRPr="000B1215">
        <w:rPr>
          <w:rFonts w:ascii="Times New Roman" w:eastAsia="Times New Roman" w:hAnsi="Times New Roman"/>
          <w:sz w:val="24"/>
          <w:szCs w:val="24"/>
          <w:lang w:eastAsia="hu-HU"/>
        </w:rPr>
        <w:t> Az egy ajánlattevőnek odaít</w:t>
      </w:r>
      <w:r w:rsidR="00341EFB">
        <w:rPr>
          <w:rFonts w:ascii="Times New Roman" w:eastAsia="Times New Roman" w:hAnsi="Times New Roman"/>
          <w:sz w:val="24"/>
          <w:szCs w:val="24"/>
          <w:lang w:eastAsia="hu-HU"/>
        </w:rPr>
        <w:t>élhető részek maximális száma: 2</w:t>
      </w:r>
    </w:p>
    <w:p w14:paraId="6476FDA9" w14:textId="77777777" w:rsidR="000B1215" w:rsidRPr="000B1215" w:rsidRDefault="000B1215" w:rsidP="000B1215">
      <w:pPr>
        <w:spacing w:after="0" w:line="240" w:lineRule="auto"/>
        <w:ind w:left="360"/>
        <w:jc w:val="both"/>
        <w:rPr>
          <w:rFonts w:ascii="Times New Roman" w:eastAsia="Times New Roman" w:hAnsi="Times New Roman" w:cs="Times New Roman"/>
          <w:b/>
          <w:iCs/>
          <w:color w:val="000000"/>
          <w:sz w:val="24"/>
          <w:szCs w:val="24"/>
          <w:lang w:eastAsia="hu-HU"/>
        </w:rPr>
      </w:pPr>
    </w:p>
    <w:p w14:paraId="43EE273E"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71" w:name="_Toc227494027"/>
      <w:bookmarkStart w:id="72" w:name="_Toc227594492"/>
      <w:bookmarkStart w:id="73" w:name="_Toc231657546"/>
      <w:bookmarkStart w:id="74" w:name="_Toc231657766"/>
      <w:bookmarkStart w:id="75" w:name="_Toc231657849"/>
      <w:bookmarkStart w:id="76" w:name="_Toc231658474"/>
      <w:bookmarkStart w:id="77" w:name="_Toc231720052"/>
      <w:bookmarkStart w:id="78" w:name="_Toc318132592"/>
      <w:bookmarkStart w:id="79" w:name="_Toc379746800"/>
      <w:bookmarkStart w:id="80" w:name="_Toc79218421"/>
      <w:bookmarkStart w:id="81" w:name="_Toc84213461"/>
      <w:bookmarkStart w:id="82" w:name="_Toc104964106"/>
      <w:bookmarkStart w:id="83" w:name="_Toc108231880"/>
      <w:bookmarkEnd w:id="43"/>
      <w:bookmarkEnd w:id="44"/>
      <w:r w:rsidRPr="000B1215">
        <w:rPr>
          <w:rFonts w:ascii="Times New Roman" w:eastAsia="Times New Roman" w:hAnsi="Times New Roman" w:cs="Times New Roman"/>
          <w:b/>
          <w:bCs/>
          <w:iCs/>
          <w:color w:val="000000"/>
          <w:sz w:val="24"/>
          <w:szCs w:val="24"/>
          <w:u w:val="single"/>
          <w:lang w:eastAsia="hu-HU"/>
        </w:rPr>
        <w:t>16.  Az eljárás során használt nyelv, az ajánlattétel nyelve</w:t>
      </w:r>
      <w:bookmarkEnd w:id="71"/>
      <w:bookmarkEnd w:id="72"/>
      <w:bookmarkEnd w:id="73"/>
      <w:bookmarkEnd w:id="74"/>
      <w:bookmarkEnd w:id="75"/>
      <w:bookmarkEnd w:id="76"/>
      <w:bookmarkEnd w:id="77"/>
      <w:bookmarkEnd w:id="78"/>
      <w:bookmarkEnd w:id="79"/>
    </w:p>
    <w:p w14:paraId="2264501D"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7D623329" w14:textId="77777777" w:rsidR="000B1215" w:rsidRPr="000B1215" w:rsidRDefault="000B1215" w:rsidP="000B1215">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 xml:space="preserve">A jelen közbeszerzési eljárás hivatalos nyelve a magyar. A közbeszerzési eljárás során megkötött szerződés teljesítése során a hivatalos nyelv a magyar. Az Ajánlatkérési dokumentáció és annak kötetei magyar nyelven lettek elkészítve és az ajánlattevők részére biztosítva. Az eljárás során minden iratot, levelet és tájékoztatást magyar nyelven kell kérni, illetve megadni. </w:t>
      </w:r>
    </w:p>
    <w:p w14:paraId="3B51A8CD" w14:textId="77777777" w:rsidR="000B1215" w:rsidRPr="000B1215" w:rsidRDefault="000B1215" w:rsidP="000B1215">
      <w:pPr>
        <w:numPr>
          <w:ilvl w:val="12"/>
          <w:numId w:val="0"/>
        </w:numPr>
        <w:spacing w:after="0" w:line="240" w:lineRule="auto"/>
        <w:jc w:val="both"/>
        <w:rPr>
          <w:rFonts w:ascii="Times New Roman" w:eastAsia="Times New Roman" w:hAnsi="Times New Roman" w:cs="Times New Roman"/>
          <w:color w:val="000000"/>
          <w:sz w:val="24"/>
          <w:szCs w:val="24"/>
          <w:lang w:eastAsia="hu-HU"/>
        </w:rPr>
      </w:pPr>
    </w:p>
    <w:p w14:paraId="46C59285" w14:textId="77777777" w:rsidR="000B1215" w:rsidRPr="000B1215" w:rsidRDefault="000B1215" w:rsidP="000B1215">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bCs/>
          <w:iCs/>
          <w:color w:val="000000"/>
          <w:sz w:val="24"/>
          <w:szCs w:val="24"/>
          <w:lang w:eastAsia="hu-HU"/>
        </w:rPr>
        <w:t xml:space="preserve">Az eredetileg idegen nyelven készült dokumentumokat hiteles magyar nyelvű vagy szakfordító vagy szakfordító lektor által készített fordítással kell benyújtani. </w:t>
      </w:r>
      <w:r w:rsidRPr="000B1215">
        <w:rPr>
          <w:rFonts w:ascii="Times New Roman" w:eastAsia="Times New Roman" w:hAnsi="Times New Roman" w:cs="Times New Roman"/>
          <w:noProof/>
          <w:color w:val="000000"/>
          <w:sz w:val="24"/>
          <w:szCs w:val="24"/>
          <w:lang w:eastAsia="hu-HU"/>
        </w:rPr>
        <w:t>Ajánlatkérő elfogadja a Kbt. 47. § (2) bekezdése szerinti ajánlattevői felelős fordítást is.</w:t>
      </w:r>
    </w:p>
    <w:p w14:paraId="2492CE30" w14:textId="77777777" w:rsidR="000B1215" w:rsidRPr="000B1215" w:rsidRDefault="000B1215" w:rsidP="000B1215">
      <w:pPr>
        <w:numPr>
          <w:ilvl w:val="12"/>
          <w:numId w:val="0"/>
        </w:numPr>
        <w:spacing w:after="0" w:line="240" w:lineRule="auto"/>
        <w:jc w:val="both"/>
        <w:rPr>
          <w:rFonts w:ascii="Times New Roman" w:eastAsia="Times New Roman" w:hAnsi="Times New Roman" w:cs="Times New Roman"/>
          <w:color w:val="000000"/>
          <w:sz w:val="24"/>
          <w:szCs w:val="24"/>
          <w:lang w:eastAsia="hu-HU"/>
        </w:rPr>
      </w:pPr>
    </w:p>
    <w:p w14:paraId="2EFCC10F" w14:textId="77777777" w:rsidR="000B1215" w:rsidRPr="000B1215" w:rsidRDefault="000B1215" w:rsidP="000B1215">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noProof/>
          <w:color w:val="000000"/>
          <w:sz w:val="24"/>
          <w:szCs w:val="24"/>
          <w:lang w:eastAsia="hu-HU"/>
        </w:rPr>
        <w:t xml:space="preserve">Amennyiben Ajánlattevő által készített felelős fordításban kerül az eredetileg idegen nyelven készült dokumentum benyújtásra, Ajánlattevőnek csatolnia kell nyilatkozatát arról, hogy a magyar fordítás megfelel az idegen nyelven csatolt dokumentumnak, továbbá nyilatkoznia kell arról, hogy tudomásul veszi, hogy a téves vagy hibás fordítás miatt Ajánlatkérő az Ajánlattevőt az eljárásból kizárhatja (Kbt 62.§ (1) bekezdés i) pont). </w:t>
      </w:r>
    </w:p>
    <w:p w14:paraId="31872A13" w14:textId="77777777" w:rsidR="000B1215" w:rsidRPr="000B1215" w:rsidRDefault="000B1215" w:rsidP="000B1215">
      <w:pPr>
        <w:numPr>
          <w:ilvl w:val="12"/>
          <w:numId w:val="0"/>
        </w:numPr>
        <w:spacing w:after="0" w:line="240" w:lineRule="auto"/>
        <w:jc w:val="both"/>
        <w:rPr>
          <w:rFonts w:ascii="Times New Roman" w:eastAsia="Times New Roman" w:hAnsi="Times New Roman" w:cs="Times New Roman"/>
          <w:color w:val="000000"/>
          <w:sz w:val="24"/>
          <w:szCs w:val="24"/>
          <w:lang w:eastAsia="hu-HU"/>
        </w:rPr>
      </w:pPr>
    </w:p>
    <w:p w14:paraId="2965FBA3" w14:textId="77777777" w:rsidR="000B1215" w:rsidRPr="000B1215" w:rsidRDefault="000B1215" w:rsidP="000B1215">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Amennyiben Ajánlattevő az eredetileg idegen nyelven készült dokumentumokat hiteles magyar nyelvű fordításban kívánja benyújtani, az 1991. évi XLI. törvény és végrehajtására kiadott 13/1991.(IX.26.) IM rendelet, valamint 24/1986. (VI.26.) MT rendelet és a végrehajtására kiadott 7/1986. (VI.26.) számú IM rendeletek az irányadóak.</w:t>
      </w:r>
    </w:p>
    <w:p w14:paraId="487362CC" w14:textId="77777777" w:rsidR="000B1215" w:rsidRPr="000B1215" w:rsidRDefault="000B1215" w:rsidP="001E14C3">
      <w:pPr>
        <w:spacing w:after="0" w:line="240" w:lineRule="auto"/>
        <w:jc w:val="both"/>
        <w:rPr>
          <w:rFonts w:ascii="Times New Roman" w:eastAsia="Times New Roman" w:hAnsi="Times New Roman" w:cs="Times New Roman"/>
          <w:b/>
          <w:bCs/>
          <w:iCs/>
          <w:color w:val="000000"/>
          <w:sz w:val="24"/>
          <w:szCs w:val="24"/>
          <w:lang w:eastAsia="hu-HU"/>
        </w:rPr>
      </w:pPr>
      <w:bookmarkStart w:id="84" w:name="_Toc227494028"/>
      <w:bookmarkStart w:id="85" w:name="_Toc227594493"/>
      <w:bookmarkStart w:id="86" w:name="_Toc231657547"/>
      <w:bookmarkStart w:id="87" w:name="_Toc231657767"/>
      <w:bookmarkStart w:id="88" w:name="_Toc231657850"/>
      <w:bookmarkStart w:id="89" w:name="_Toc231658475"/>
      <w:bookmarkStart w:id="90" w:name="_Toc231720053"/>
      <w:bookmarkStart w:id="91" w:name="_Toc318132593"/>
      <w:bookmarkStart w:id="92" w:name="_Toc379746801"/>
    </w:p>
    <w:p w14:paraId="0DA209FF"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r w:rsidRPr="000B1215">
        <w:rPr>
          <w:rFonts w:ascii="Times New Roman" w:eastAsia="Times New Roman" w:hAnsi="Times New Roman" w:cs="Times New Roman"/>
          <w:b/>
          <w:bCs/>
          <w:iCs/>
          <w:color w:val="000000"/>
          <w:sz w:val="24"/>
          <w:szCs w:val="24"/>
          <w:u w:val="single"/>
          <w:lang w:eastAsia="hu-HU"/>
        </w:rPr>
        <w:t>17.  Az ajánlattétel költségei</w:t>
      </w:r>
      <w:bookmarkEnd w:id="84"/>
      <w:bookmarkEnd w:id="85"/>
      <w:bookmarkEnd w:id="86"/>
      <w:bookmarkEnd w:id="87"/>
      <w:bookmarkEnd w:id="88"/>
      <w:bookmarkEnd w:id="89"/>
      <w:bookmarkEnd w:id="90"/>
      <w:bookmarkEnd w:id="91"/>
      <w:bookmarkEnd w:id="92"/>
    </w:p>
    <w:p w14:paraId="1C6645F8"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1A96F5C4"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Minden költség, amely az ajánlat elkészítésével és benyújtásával függ össze, az ajánlattevőt terheli. Az ajánlatkérő nem felel, és nem fizet olyan kiadásokért és veszteségekért, amelyek az ajánlat elkészítésével kapcsolatban az ajánlattevő részéről felmerülhetnek.</w:t>
      </w:r>
    </w:p>
    <w:p w14:paraId="2C5F1C4C"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57CD5D02"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Az ajánlattevőnek semmilyen címen nincs joga az ajánlatkérőtől az ajánlat kidolgozásával kapcsolatos költségei visszatérítését kérni, még akkor sem, ha az ajánlatkérő visszavonja az ajánlattételi felhívást vagy eredménytelenné nyilvánítja az eljárást.</w:t>
      </w:r>
    </w:p>
    <w:p w14:paraId="7C7607EA" w14:textId="77777777" w:rsidR="000B1215" w:rsidRPr="000B1215" w:rsidRDefault="000B1215" w:rsidP="000B1215">
      <w:pPr>
        <w:spacing w:after="0" w:line="240" w:lineRule="auto"/>
        <w:ind w:left="360"/>
        <w:jc w:val="both"/>
        <w:rPr>
          <w:rFonts w:ascii="Times New Roman" w:eastAsia="Times New Roman" w:hAnsi="Times New Roman" w:cs="Times New Roman"/>
          <w:b/>
          <w:iCs/>
          <w:color w:val="000000"/>
          <w:sz w:val="24"/>
          <w:szCs w:val="24"/>
          <w:lang w:eastAsia="hu-HU"/>
        </w:rPr>
      </w:pPr>
    </w:p>
    <w:p w14:paraId="571A9551"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93" w:name="_Toc179561609"/>
      <w:bookmarkStart w:id="94" w:name="_Toc227494029"/>
      <w:bookmarkStart w:id="95" w:name="_Toc227594494"/>
      <w:bookmarkStart w:id="96" w:name="_Toc231657548"/>
      <w:bookmarkStart w:id="97" w:name="_Toc231657768"/>
      <w:bookmarkStart w:id="98" w:name="_Toc231657851"/>
      <w:bookmarkStart w:id="99" w:name="_Toc231658476"/>
      <w:bookmarkStart w:id="100" w:name="_Toc231720054"/>
      <w:bookmarkStart w:id="101" w:name="_Toc318132594"/>
      <w:bookmarkStart w:id="102" w:name="_Toc379746802"/>
      <w:r w:rsidRPr="000B1215">
        <w:rPr>
          <w:rFonts w:ascii="Times New Roman" w:eastAsia="Times New Roman" w:hAnsi="Times New Roman" w:cs="Times New Roman"/>
          <w:b/>
          <w:bCs/>
          <w:iCs/>
          <w:color w:val="000000"/>
          <w:sz w:val="24"/>
          <w:szCs w:val="24"/>
          <w:u w:val="single"/>
          <w:lang w:eastAsia="hu-HU"/>
        </w:rPr>
        <w:t xml:space="preserve">18. </w:t>
      </w:r>
      <w:bookmarkEnd w:id="93"/>
      <w:bookmarkEnd w:id="94"/>
      <w:bookmarkEnd w:id="95"/>
      <w:bookmarkEnd w:id="96"/>
      <w:bookmarkEnd w:id="97"/>
      <w:bookmarkEnd w:id="98"/>
      <w:bookmarkEnd w:id="99"/>
      <w:bookmarkEnd w:id="100"/>
      <w:r w:rsidRPr="000B1215">
        <w:rPr>
          <w:rFonts w:ascii="Times New Roman" w:eastAsia="Times New Roman" w:hAnsi="Times New Roman" w:cs="Times New Roman"/>
          <w:b/>
          <w:bCs/>
          <w:iCs/>
          <w:color w:val="000000"/>
          <w:sz w:val="24"/>
          <w:szCs w:val="24"/>
          <w:u w:val="single"/>
          <w:lang w:eastAsia="hu-HU"/>
        </w:rPr>
        <w:t>Közös ajánlattétel</w:t>
      </w:r>
      <w:bookmarkEnd w:id="101"/>
      <w:bookmarkEnd w:id="102"/>
    </w:p>
    <w:p w14:paraId="31DF2143"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580BE333"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Az eljárásban kizárólag az ajánlattételre felhívott </w:t>
      </w:r>
      <w:r w:rsidRPr="000B1215">
        <w:rPr>
          <w:rFonts w:ascii="Times New Roman" w:eastAsia="Times New Roman" w:hAnsi="Times New Roman" w:cs="Times New Roman"/>
          <w:bCs/>
          <w:iCs/>
          <w:color w:val="000000"/>
          <w:sz w:val="24"/>
          <w:szCs w:val="24"/>
          <w:lang w:eastAsia="hu-HU"/>
        </w:rPr>
        <w:t xml:space="preserve">gazdasági szereplők </w:t>
      </w:r>
      <w:r w:rsidRPr="000B1215">
        <w:rPr>
          <w:rFonts w:ascii="Times New Roman" w:eastAsia="Times New Roman" w:hAnsi="Times New Roman" w:cs="Times New Roman"/>
          <w:iCs/>
          <w:color w:val="000000"/>
          <w:sz w:val="24"/>
          <w:szCs w:val="24"/>
          <w:lang w:eastAsia="hu-HU"/>
        </w:rPr>
        <w:t>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[Kbt. 115.§ (4) bekezdés]</w:t>
      </w:r>
    </w:p>
    <w:p w14:paraId="5B180FE4"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r w:rsidRPr="000B1215">
        <w:rPr>
          <w:rFonts w:ascii="Times New Roman" w:eastAsia="Times New Roman" w:hAnsi="Times New Roman" w:cs="Times New Roman"/>
          <w:b/>
          <w:iCs/>
          <w:color w:val="000000"/>
          <w:sz w:val="24"/>
          <w:szCs w:val="24"/>
          <w:lang w:eastAsia="hu-HU"/>
        </w:rPr>
        <w:t xml:space="preserve"> </w:t>
      </w:r>
    </w:p>
    <w:p w14:paraId="45267B0A" w14:textId="77777777" w:rsidR="001E14C3" w:rsidRDefault="001E14C3" w:rsidP="000B1215">
      <w:pPr>
        <w:spacing w:after="0" w:line="240" w:lineRule="auto"/>
        <w:jc w:val="both"/>
        <w:rPr>
          <w:rFonts w:ascii="Times New Roman" w:eastAsia="Times New Roman" w:hAnsi="Times New Roman" w:cs="Times New Roman"/>
          <w:b/>
          <w:i/>
          <w:iCs/>
          <w:color w:val="000000"/>
          <w:sz w:val="24"/>
          <w:szCs w:val="24"/>
          <w:u w:val="single"/>
          <w:lang w:eastAsia="hu-HU"/>
        </w:rPr>
      </w:pPr>
      <w:r>
        <w:rPr>
          <w:rFonts w:ascii="Times New Roman" w:eastAsia="Times New Roman" w:hAnsi="Times New Roman" w:cs="Times New Roman"/>
          <w:b/>
          <w:i/>
          <w:iCs/>
          <w:color w:val="000000"/>
          <w:sz w:val="24"/>
          <w:szCs w:val="24"/>
          <w:u w:val="single"/>
          <w:lang w:eastAsia="hu-HU"/>
        </w:rPr>
        <w:br w:type="page"/>
      </w:r>
    </w:p>
    <w:p w14:paraId="704B06F8" w14:textId="77777777" w:rsidR="000B1215" w:rsidRPr="000B1215" w:rsidRDefault="000B1215" w:rsidP="000B1215">
      <w:pPr>
        <w:spacing w:after="0" w:line="240" w:lineRule="auto"/>
        <w:jc w:val="both"/>
        <w:rPr>
          <w:rFonts w:ascii="Times New Roman" w:eastAsia="Times New Roman" w:hAnsi="Times New Roman" w:cs="Times New Roman"/>
          <w:b/>
          <w:i/>
          <w:iCs/>
          <w:color w:val="000000"/>
          <w:sz w:val="24"/>
          <w:szCs w:val="24"/>
          <w:u w:val="single"/>
          <w:lang w:eastAsia="hu-HU"/>
        </w:rPr>
      </w:pPr>
      <w:r w:rsidRPr="000B1215">
        <w:rPr>
          <w:rFonts w:ascii="Times New Roman" w:eastAsia="Times New Roman" w:hAnsi="Times New Roman" w:cs="Times New Roman"/>
          <w:b/>
          <w:i/>
          <w:iCs/>
          <w:color w:val="000000"/>
          <w:sz w:val="24"/>
          <w:szCs w:val="24"/>
          <w:u w:val="single"/>
          <w:lang w:eastAsia="hu-HU"/>
        </w:rPr>
        <w:lastRenderedPageBreak/>
        <w:t>Közös ajánlattétel esetén irányadó rendelkezések:</w:t>
      </w:r>
    </w:p>
    <w:p w14:paraId="09575E38"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77C64336"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 xml:space="preserve">Az ajánlatnak tartalmaznia kell közös ajánlattétel esetén valamennyi konzorciumi tag által aláírt Konzorciumi Szerződést. A szerződésben a szerződő feleknek ki kell jelölni a konzorcium vezetőjét, illetve a képviseletében eljáró személyt, valamint a konzorcium vezetőjét kell feljogosítani a konzorcium nevében az Ajánlatkérővel való kapcsolattartásra, továbbá a konzorcium nevében – a szerződés aláírása kivételével – a jognyilatkozatok megtételére. A szerződésnek tartalmaznia kell a konzorcium vezetőjének kifejezett nyilatkozatát arra vonatkozóan, hogy a konzorcium vezetését elfogadja. </w:t>
      </w:r>
    </w:p>
    <w:p w14:paraId="0C0D69A7"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799AE908"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 Konzorciumi Szerződés egyebekben akkor fogadható el, ha</w:t>
      </w:r>
    </w:p>
    <w:p w14:paraId="46EACF0B"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a közös ajánlattevők megnevezését,</w:t>
      </w:r>
    </w:p>
    <w:p w14:paraId="3915ABA5"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a vezető konzorciumi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14:paraId="0F6699D5"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hogy a képviselő felel az ajánlatkérővel való kapcsolattartásért, a közbeszerzési eljárás eredményeként megkötendő szerződés konzorciumon belüli koordinálásért és konzorcium általi végrehajtásáért,</w:t>
      </w:r>
    </w:p>
    <w:p w14:paraId="6E283F64"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a tervezett feladatmegosztás részletes ismertetését és a projektszervezet részletes bemutatását (alvállalkozókra is kiterjedően),</w:t>
      </w:r>
    </w:p>
    <w:p w14:paraId="1914D651"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valamennyi konzorciumi tag nyilatkozatát arról, hogy egyetemleges felelősséget vállalnak a közbeszerzési eljárás eredményeként megkötendő szerződés szerződésszerű teljesítéséért,</w:t>
      </w:r>
    </w:p>
    <w:p w14:paraId="4F6EA5FC"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hogy a szerződés hatályának beállta vagy annak megszűnése nem függ valamely további feltételtől vagy időponttól;</w:t>
      </w:r>
    </w:p>
    <w:p w14:paraId="62E2961A"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hogy hatálybalépése nem függ harmadik személy beleegyezésétől, illetve hatósági jóváhagyástól, továbbá</w:t>
      </w:r>
    </w:p>
    <w:p w14:paraId="29A55051" w14:textId="77777777" w:rsidR="000B1215" w:rsidRPr="000B1215" w:rsidRDefault="000B1215" w:rsidP="000B1215">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tartalmazza, hogy a konzorcium valamennyi tagjának az aláírásával hatályba lép.</w:t>
      </w:r>
    </w:p>
    <w:p w14:paraId="46070A58" w14:textId="77777777" w:rsidR="000B1215" w:rsidRPr="000B1215" w:rsidRDefault="000B1215" w:rsidP="001E14C3">
      <w:pPr>
        <w:spacing w:after="0" w:line="240" w:lineRule="auto"/>
        <w:jc w:val="both"/>
        <w:rPr>
          <w:rFonts w:ascii="Times New Roman" w:eastAsia="Times New Roman" w:hAnsi="Times New Roman" w:cs="Times New Roman"/>
          <w:iCs/>
          <w:color w:val="000000"/>
          <w:sz w:val="24"/>
          <w:szCs w:val="24"/>
          <w:lang w:eastAsia="hu-HU"/>
        </w:rPr>
      </w:pPr>
    </w:p>
    <w:p w14:paraId="1724A06C"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103" w:name="_Toc318132595"/>
      <w:bookmarkStart w:id="104" w:name="_Toc379746803"/>
      <w:r w:rsidRPr="000B1215">
        <w:rPr>
          <w:rFonts w:ascii="Times New Roman" w:eastAsia="Times New Roman" w:hAnsi="Times New Roman" w:cs="Times New Roman"/>
          <w:b/>
          <w:bCs/>
          <w:iCs/>
          <w:color w:val="000000"/>
          <w:sz w:val="24"/>
          <w:szCs w:val="24"/>
          <w:u w:val="single"/>
          <w:lang w:eastAsia="hu-HU"/>
        </w:rPr>
        <w:t>19. Az ajánlat és a szerződés nyilvánossága</w:t>
      </w:r>
      <w:bookmarkEnd w:id="103"/>
      <w:bookmarkEnd w:id="104"/>
    </w:p>
    <w:p w14:paraId="732B0987"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lang w:eastAsia="hu-HU"/>
        </w:rPr>
      </w:pPr>
    </w:p>
    <w:p w14:paraId="55196605" w14:textId="77777777" w:rsidR="000B1215" w:rsidRPr="000B1215" w:rsidRDefault="000B1215" w:rsidP="000B1215">
      <w:pPr>
        <w:spacing w:after="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A6BAFE6" w14:textId="77777777" w:rsidR="000B1215" w:rsidRPr="000B1215" w:rsidRDefault="000B1215" w:rsidP="000B1215">
      <w:pPr>
        <w:spacing w:after="0" w:line="240" w:lineRule="auto"/>
        <w:jc w:val="both"/>
        <w:rPr>
          <w:rFonts w:ascii="Times New Roman" w:eastAsia="Calibri" w:hAnsi="Times New Roman" w:cs="Times New Roman"/>
          <w:sz w:val="24"/>
          <w:szCs w:val="24"/>
        </w:rPr>
      </w:pPr>
    </w:p>
    <w:p w14:paraId="2047DB7B" w14:textId="77777777" w:rsidR="000B1215" w:rsidRPr="000B1215" w:rsidRDefault="000B1215" w:rsidP="000B1215">
      <w:pPr>
        <w:spacing w:after="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Az (1) bekezdés alkalmazásában a gazdasági szereplő nem nyilváníthatja üzleti titoknak különösen a) azokat az információkat, adatokat, amelyek elektronikus, hatósági vagy egyéb nyilvántartásból bárki számára megismerhetők,</w:t>
      </w:r>
    </w:p>
    <w:p w14:paraId="7FBBB7C0" w14:textId="77777777" w:rsidR="000B1215" w:rsidRPr="000B1215" w:rsidRDefault="000B1215" w:rsidP="000B1215">
      <w:pPr>
        <w:spacing w:after="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b) az információs önrendelkezési jogról és az információszabadságról szóló 2011. évi CXII. törvény 27. § (3) bekezdése szerinti közérdekből nyilvános adatokat, </w:t>
      </w:r>
    </w:p>
    <w:p w14:paraId="5F85382F" w14:textId="77777777" w:rsidR="000B1215" w:rsidRPr="000B1215" w:rsidRDefault="000B1215" w:rsidP="000B1215">
      <w:pPr>
        <w:spacing w:after="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c) az ajánlattevő, illetve részvételre jelentkező által az alkalmasság igazolása körében bemutatott ca) korábban teljesített közbeszerzési szerződések, illetve e törvény szerinti építés- </w:t>
      </w:r>
      <w:r w:rsidRPr="000B1215">
        <w:rPr>
          <w:rFonts w:ascii="Times New Roman" w:eastAsia="Calibri" w:hAnsi="Times New Roman" w:cs="Times New Roman"/>
          <w:sz w:val="24"/>
          <w:szCs w:val="24"/>
        </w:rPr>
        <w:lastRenderedPageBreak/>
        <w:t xml:space="preserve">vagy szolgáltatási koncessziók megkötésére, tartalmára és teljesítésére vonatkozó információkat és adatokat, </w:t>
      </w:r>
    </w:p>
    <w:p w14:paraId="14C95199" w14:textId="77777777" w:rsidR="000B1215" w:rsidRPr="000B1215" w:rsidRDefault="000B1215" w:rsidP="000B1215">
      <w:pPr>
        <w:spacing w:after="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cb) gépekre, eszközökre, berendezésekre, szakemberekre, tanúsítványokra, címkékre vonatkozó információkat és adatokat, </w:t>
      </w:r>
    </w:p>
    <w:p w14:paraId="0A4C0AFD" w14:textId="77777777" w:rsidR="000B1215" w:rsidRPr="000B1215" w:rsidRDefault="000B1215" w:rsidP="000B1215">
      <w:pPr>
        <w:spacing w:after="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224E4C6D" w14:textId="77777777" w:rsidR="000B1215" w:rsidRPr="000B1215" w:rsidRDefault="000B1215" w:rsidP="000B1215">
      <w:pPr>
        <w:spacing w:after="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30D6B423" w14:textId="77777777" w:rsidR="000B1215" w:rsidRPr="000B1215" w:rsidRDefault="000B1215" w:rsidP="000B1215">
      <w:pPr>
        <w:spacing w:after="0" w:line="240" w:lineRule="auto"/>
        <w:jc w:val="both"/>
        <w:rPr>
          <w:rFonts w:ascii="Times New Roman" w:eastAsia="Calibri" w:hAnsi="Times New Roman" w:cs="Times New Roman"/>
          <w:sz w:val="24"/>
          <w:szCs w:val="24"/>
        </w:rPr>
      </w:pPr>
    </w:p>
    <w:p w14:paraId="37C96195"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Calibri" w:hAnsi="Times New Roman" w:cs="Times New Roman"/>
          <w:sz w:val="24"/>
          <w:szCs w:val="24"/>
        </w:rPr>
        <w:t xml:space="preserve"> A gazdasági szereplő nem tilthatja meg nevének, címének (székhelyének, lakóhelyének), valamint olyan ténynek, információnak, megoldásnak vagy adatnak (a továbbiakban együtt: adat) a nyilvánosságra hozatalát, amely a Kbt.76. § szerinti értékelési szempont alapján értékelésre kerül, de az ezek alapjául szolgáló - a (2) bekezdés hatálya alá nem tartozó - részinformációk, alapadatok (így különösen az árazott költségvetés) nyilvánosságra hozatalát megtilthatja.</w:t>
      </w:r>
    </w:p>
    <w:p w14:paraId="43B153D1" w14:textId="77777777" w:rsidR="000B1215" w:rsidRPr="000B1215" w:rsidRDefault="000B1215" w:rsidP="001E14C3">
      <w:pPr>
        <w:spacing w:after="0" w:line="240" w:lineRule="auto"/>
        <w:jc w:val="both"/>
        <w:rPr>
          <w:rFonts w:ascii="Times New Roman" w:eastAsia="Times New Roman" w:hAnsi="Times New Roman" w:cs="Times New Roman"/>
          <w:iCs/>
          <w:color w:val="000000"/>
          <w:sz w:val="24"/>
          <w:szCs w:val="24"/>
          <w:lang w:eastAsia="hu-HU"/>
        </w:rPr>
      </w:pPr>
    </w:p>
    <w:p w14:paraId="04E945BB"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u w:val="single"/>
          <w:lang w:eastAsia="hu-HU"/>
        </w:rPr>
      </w:pPr>
      <w:bookmarkStart w:id="105" w:name="_Toc318132596"/>
      <w:bookmarkStart w:id="106" w:name="_Toc379746804"/>
      <w:bookmarkEnd w:id="80"/>
      <w:bookmarkEnd w:id="81"/>
      <w:bookmarkEnd w:id="82"/>
      <w:bookmarkEnd w:id="83"/>
      <w:r w:rsidRPr="000B1215">
        <w:rPr>
          <w:rFonts w:ascii="Times New Roman" w:eastAsia="Times New Roman" w:hAnsi="Times New Roman" w:cs="Times New Roman"/>
          <w:b/>
          <w:bCs/>
          <w:iCs/>
          <w:color w:val="000000"/>
          <w:sz w:val="24"/>
          <w:szCs w:val="24"/>
          <w:u w:val="single"/>
          <w:lang w:eastAsia="hu-HU"/>
        </w:rPr>
        <w:t xml:space="preserve">20.Az ajánlat összeállításának tartalmi és formai követelményei </w:t>
      </w:r>
      <w:bookmarkEnd w:id="105"/>
      <w:bookmarkEnd w:id="106"/>
    </w:p>
    <w:p w14:paraId="0424D162" w14:textId="77777777" w:rsidR="000B1215" w:rsidRPr="000B1215" w:rsidRDefault="000B1215" w:rsidP="000B1215">
      <w:pPr>
        <w:spacing w:after="0" w:line="240" w:lineRule="auto"/>
        <w:jc w:val="both"/>
        <w:rPr>
          <w:rFonts w:ascii="Times New Roman" w:eastAsia="Times New Roman" w:hAnsi="Times New Roman" w:cs="Times New Roman"/>
          <w:b/>
          <w:iCs/>
          <w:color w:val="000000"/>
          <w:sz w:val="24"/>
          <w:szCs w:val="24"/>
          <w:u w:val="single"/>
          <w:lang w:eastAsia="hu-HU"/>
        </w:rPr>
      </w:pPr>
    </w:p>
    <w:p w14:paraId="138143CB"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Az ajánlat benyújtásával ajánlatkérő úgy tekinti, hogy az ajánlattevő tudomásul vette a felhívásban és közbeszerzési dokumentumokban tett előírásokat, így különösen, de nem kizárólagosan a műszaki leírásban és a szerződéses feltételekben tett előírásokat. Továbbá, hogy megbizonyosodott a felhívásban és a közbeszerzési dokumentumokban megadott, illetve a szerződéstervezetből észszerűen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 ami a teljesítéshez szükséges.</w:t>
      </w:r>
    </w:p>
    <w:p w14:paraId="61127625"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1C4B5A83"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iCs/>
          <w:color w:val="000000"/>
          <w:sz w:val="24"/>
          <w:szCs w:val="24"/>
          <w:lang w:eastAsia="hu-HU"/>
        </w:rPr>
        <w:t>Ajánlattevő felelőssége, hogy valamennyi, a felhívásban és közbeszerzési dokumentumokban előírt, az ajánlat érvényességéhez szükséges nyilatkozatot, igazolást, dokumentumot Ajánlatkérő rendelkezésére bocsássa. E körben felhívjuk a figyelmet a hamis adatszolgáltatásnak Kbt. 62. § (1) bekezdés i) pontja szerinti következményeire.</w:t>
      </w:r>
    </w:p>
    <w:p w14:paraId="11DC0ABD" w14:textId="77777777" w:rsidR="000B1215" w:rsidRPr="000B1215" w:rsidRDefault="000B1215" w:rsidP="000B1215">
      <w:pPr>
        <w:spacing w:after="0" w:line="240" w:lineRule="auto"/>
        <w:jc w:val="both"/>
        <w:rPr>
          <w:rFonts w:ascii="Times New Roman" w:eastAsia="Times New Roman" w:hAnsi="Times New Roman" w:cs="Times New Roman"/>
          <w:iCs/>
          <w:color w:val="000000"/>
          <w:sz w:val="24"/>
          <w:szCs w:val="24"/>
          <w:lang w:eastAsia="hu-HU"/>
        </w:rPr>
      </w:pPr>
    </w:p>
    <w:p w14:paraId="4194C283" w14:textId="77777777" w:rsidR="000B1215" w:rsidRPr="000B1215" w:rsidRDefault="000B1215" w:rsidP="000B1215">
      <w:pPr>
        <w:spacing w:after="200" w:line="276" w:lineRule="auto"/>
        <w:jc w:val="both"/>
        <w:rPr>
          <w:rFonts w:ascii="Times New Roman" w:eastAsia="Calibri" w:hAnsi="Times New Roman" w:cs="Times New Roman"/>
          <w:iCs/>
          <w:sz w:val="24"/>
          <w:szCs w:val="24"/>
          <w:u w:val="single"/>
        </w:rPr>
      </w:pPr>
      <w:r w:rsidRPr="000B1215">
        <w:rPr>
          <w:rFonts w:ascii="Times New Roman" w:eastAsia="Calibri" w:hAnsi="Times New Roman" w:cs="Times New Roman"/>
          <w:sz w:val="24"/>
          <w:szCs w:val="24"/>
        </w:rPr>
        <w:t>Az ajánlatokat írásban és zártan papíralapon 1 példányban, magyar nyelven, bontatlan és sértetlen, zárt, cégjelzés nélküli csomagolásban, a közbeszerzési eljárás tárgyát címként (</w:t>
      </w:r>
      <w:r w:rsidRPr="000B1215">
        <w:rPr>
          <w:rFonts w:ascii="Times New Roman" w:eastAsia="Calibri" w:hAnsi="Times New Roman" w:cs="Times New Roman"/>
          <w:b/>
          <w:color w:val="000000"/>
          <w:sz w:val="24"/>
          <w:szCs w:val="24"/>
          <w:shd w:val="clear" w:color="auto" w:fill="FFFFFF"/>
        </w:rPr>
        <w:t>„</w:t>
      </w:r>
      <w:r w:rsidR="00DE3708" w:rsidRPr="00DE370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w:t>
      </w:r>
      <w:r w:rsidRPr="000B1215">
        <w:rPr>
          <w:rFonts w:ascii="Times New Roman" w:eastAsia="Calibri" w:hAnsi="Times New Roman" w:cs="Times New Roman"/>
          <w:sz w:val="24"/>
          <w:szCs w:val="24"/>
        </w:rPr>
        <w:t>) feltüntetve, valamint a „</w:t>
      </w:r>
      <w:r w:rsidRPr="000B1215">
        <w:rPr>
          <w:rFonts w:ascii="Times New Roman" w:eastAsia="Calibri" w:hAnsi="Times New Roman" w:cs="Times New Roman"/>
          <w:b/>
          <w:i/>
          <w:sz w:val="24"/>
          <w:szCs w:val="24"/>
        </w:rPr>
        <w:t>Tilos az ajánlattételi határidő lejárta előtt felbontani!”</w:t>
      </w:r>
      <w:r w:rsidRPr="000B1215">
        <w:rPr>
          <w:rFonts w:ascii="Times New Roman" w:eastAsia="Calibri" w:hAnsi="Times New Roman" w:cs="Times New Roman"/>
          <w:b/>
          <w:sz w:val="24"/>
          <w:szCs w:val="24"/>
        </w:rPr>
        <w:t>szöveggel ellátva kell</w:t>
      </w:r>
      <w:r w:rsidRPr="000B1215">
        <w:rPr>
          <w:rFonts w:ascii="Times New Roman" w:eastAsia="Calibri" w:hAnsi="Times New Roman" w:cs="Times New Roman"/>
          <w:sz w:val="24"/>
          <w:szCs w:val="24"/>
        </w:rPr>
        <w:t xml:space="preserve"> </w:t>
      </w:r>
      <w:r w:rsidRPr="000B1215">
        <w:rPr>
          <w:rFonts w:ascii="Times New Roman" w:eastAsia="Calibri" w:hAnsi="Times New Roman" w:cs="Times New Roman"/>
          <w:b/>
          <w:sz w:val="24"/>
          <w:szCs w:val="24"/>
        </w:rPr>
        <w:t>benyújtani</w:t>
      </w:r>
      <w:r w:rsidRPr="000B1215">
        <w:rPr>
          <w:rFonts w:ascii="Times New Roman" w:eastAsia="Calibri" w:hAnsi="Times New Roman" w:cs="Times New Roman"/>
          <w:sz w:val="24"/>
          <w:szCs w:val="24"/>
        </w:rPr>
        <w:t xml:space="preserve">.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0B1215">
        <w:rPr>
          <w:rFonts w:ascii="Times New Roman" w:eastAsia="Calibri" w:hAnsi="Times New Roman" w:cs="Times New Roman"/>
          <w:iCs/>
          <w:sz w:val="24"/>
          <w:szCs w:val="24"/>
          <w:u w:val="single"/>
        </w:rPr>
        <w:t>Az ajánlatot kompletten egy példányban (az ajánlat papíralapú „eredeti” példányához csatolva) elektronikus adathordozón (CD, vagy DVD) .pdf vagy azzal egyenértékű, tovább nem módosítható, olvasható formátumban is be kell nyújtani.</w:t>
      </w:r>
      <w:r w:rsidRPr="000B1215">
        <w:rPr>
          <w:rFonts w:ascii="Arial" w:eastAsia="Calibri" w:hAnsi="Arial" w:cs="Arial"/>
          <w:sz w:val="18"/>
          <w:szCs w:val="18"/>
        </w:rPr>
        <w:t xml:space="preserve"> </w:t>
      </w:r>
      <w:r w:rsidRPr="000B1215">
        <w:rPr>
          <w:rFonts w:ascii="Times New Roman" w:eastAsia="Calibri" w:hAnsi="Times New Roman" w:cs="Times New Roman"/>
          <w:iCs/>
          <w:sz w:val="24"/>
          <w:szCs w:val="24"/>
          <w:u w:val="single"/>
        </w:rPr>
        <w:t>(a teljes ajánlatot scannelve pdf formátumban és a költségvetést excel formában is!!!)</w:t>
      </w:r>
    </w:p>
    <w:p w14:paraId="02F6EADE" w14:textId="77777777" w:rsidR="001E14C3" w:rsidRDefault="001E14C3" w:rsidP="000B121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59D00DE" w14:textId="77777777" w:rsidR="000B1215" w:rsidRPr="000B1215" w:rsidRDefault="000B1215" w:rsidP="000B1215">
      <w:pPr>
        <w:rPr>
          <w:rFonts w:ascii="Times New Roman" w:eastAsia="Calibri" w:hAnsi="Times New Roman" w:cs="Times New Roman"/>
          <w:sz w:val="24"/>
          <w:szCs w:val="24"/>
        </w:rPr>
      </w:pPr>
      <w:r w:rsidRPr="000B1215">
        <w:rPr>
          <w:rFonts w:ascii="Times New Roman" w:eastAsia="Calibri" w:hAnsi="Times New Roman" w:cs="Times New Roman"/>
          <w:sz w:val="24"/>
          <w:szCs w:val="24"/>
        </w:rPr>
        <w:lastRenderedPageBreak/>
        <w:t xml:space="preserve">Egyéb kötelezően figyelembe veendő formai előírások az ajánlat benyújtása során: </w:t>
      </w:r>
    </w:p>
    <w:p w14:paraId="033723AA" w14:textId="77777777" w:rsidR="000B1215" w:rsidRPr="000B1215" w:rsidRDefault="000B1215" w:rsidP="000B1215">
      <w:pPr>
        <w:numPr>
          <w:ilvl w:val="0"/>
          <w:numId w:val="2"/>
        </w:num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Az ajánlatot oldalszámozni kell.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14:paraId="755FE129" w14:textId="77777777" w:rsidR="000B1215" w:rsidRPr="000B1215" w:rsidRDefault="000B1215" w:rsidP="000B1215">
      <w:pPr>
        <w:numPr>
          <w:ilvl w:val="0"/>
          <w:numId w:val="2"/>
        </w:num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Az ajánlatnak az elején tartalomjegyzéket kell tartalmaznia, mely alapján az ajánlatban szereplő dokumentumok oldalszám alapján megtalálhatóak;</w:t>
      </w:r>
    </w:p>
    <w:p w14:paraId="7A4DC8C5" w14:textId="77777777" w:rsidR="000B1215" w:rsidRPr="000B1215" w:rsidRDefault="000B1215" w:rsidP="000B1215">
      <w:pPr>
        <w:numPr>
          <w:ilvl w:val="0"/>
          <w:numId w:val="2"/>
        </w:num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Az ajánlatban lévő, minden dokumentumot (nyilatkozatot) a végén alá kell írnia az adott gazdálkodó szereplőnél erre jogosult(ak)nak vagy olyan személynek, vagy személyeknek aki(k) erre a jogosult személy(ek)től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14:paraId="151C2D79" w14:textId="77777777" w:rsidR="000B1215" w:rsidRPr="000B1215" w:rsidRDefault="000B1215" w:rsidP="000B1215">
      <w:pPr>
        <w:numPr>
          <w:ilvl w:val="0"/>
          <w:numId w:val="2"/>
        </w:num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14:paraId="750930D4" w14:textId="77777777" w:rsidR="000B1215" w:rsidRPr="000B1215" w:rsidRDefault="000B1215" w:rsidP="000B1215">
      <w:pPr>
        <w:numPr>
          <w:ilvl w:val="0"/>
          <w:numId w:val="2"/>
        </w:numPr>
        <w:spacing w:after="200" w:line="276" w:lineRule="auto"/>
        <w:rPr>
          <w:rFonts w:ascii="Times New Roman" w:eastAsia="Calibri" w:hAnsi="Times New Roman" w:cs="Times New Roman"/>
          <w:color w:val="000000" w:themeColor="text1"/>
          <w:sz w:val="24"/>
          <w:szCs w:val="24"/>
        </w:rPr>
      </w:pPr>
      <w:r w:rsidRPr="000B1215">
        <w:rPr>
          <w:rFonts w:ascii="Times New Roman" w:eastAsia="Calibri" w:hAnsi="Times New Roman" w:cs="Times New Roman"/>
          <w:sz w:val="24"/>
          <w:szCs w:val="24"/>
        </w:rPr>
        <w:t>Az ajánlatot roncsolás mentesen szét nem szedhetővé kell tenni.</w:t>
      </w:r>
      <w:r w:rsidRPr="000B1215">
        <w:rPr>
          <w:rFonts w:ascii="Times New Roman" w:eastAsia="Calibri" w:hAnsi="Times New Roman" w:cs="Times New Roman"/>
          <w:color w:val="000000" w:themeColor="text1"/>
          <w:sz w:val="24"/>
          <w:szCs w:val="24"/>
        </w:rPr>
        <w:t xml:space="preserve"> 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CA325DB" w14:textId="77777777" w:rsidR="000B1215" w:rsidRPr="000B1215" w:rsidRDefault="000B1215" w:rsidP="000B1215">
      <w:pPr>
        <w:keepNext/>
        <w:spacing w:after="0" w:line="276" w:lineRule="auto"/>
        <w:outlineLvl w:val="0"/>
        <w:rPr>
          <w:rFonts w:ascii="Times New Roman" w:eastAsia="Times New Roman" w:hAnsi="Times New Roman" w:cs="Times New Roman"/>
          <w:b/>
          <w:bCs/>
          <w:kern w:val="32"/>
          <w:sz w:val="24"/>
          <w:szCs w:val="24"/>
          <w:u w:val="single"/>
          <w:lang w:eastAsia="hu-HU"/>
        </w:rPr>
      </w:pPr>
      <w:r w:rsidRPr="000B1215">
        <w:rPr>
          <w:rFonts w:ascii="Times New Roman" w:eastAsia="Times New Roman" w:hAnsi="Times New Roman" w:cs="Times New Roman"/>
          <w:b/>
          <w:bCs/>
          <w:kern w:val="32"/>
          <w:sz w:val="24"/>
          <w:szCs w:val="24"/>
          <w:u w:val="single"/>
          <w:lang w:eastAsia="hu-HU"/>
        </w:rPr>
        <w:t>21.Az ajánlatok értékelése</w:t>
      </w:r>
    </w:p>
    <w:p w14:paraId="19F031AE" w14:textId="77777777" w:rsidR="000B1215" w:rsidRPr="000B1215" w:rsidRDefault="000B1215" w:rsidP="000B1215">
      <w:pPr>
        <w:spacing w:after="200" w:line="276" w:lineRule="auto"/>
        <w:rPr>
          <w:rFonts w:ascii="Calibri" w:eastAsia="Calibri" w:hAnsi="Calibri" w:cs="Times New Roman"/>
          <w:lang w:eastAsia="hu-HU"/>
        </w:rPr>
      </w:pPr>
    </w:p>
    <w:p w14:paraId="2EAEA213" w14:textId="77777777" w:rsidR="000B1215" w:rsidRPr="000B1215" w:rsidRDefault="000B1215" w:rsidP="000B1215">
      <w:pPr>
        <w:spacing w:before="120" w:after="12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bCs/>
          <w:sz w:val="24"/>
          <w:szCs w:val="24"/>
          <w:lang w:eastAsia="hu-HU"/>
        </w:rPr>
        <w:t>II.2.5) Értékelési szempontok</w:t>
      </w:r>
    </w:p>
    <w:p w14:paraId="7C8C7FC7" w14:textId="77777777" w:rsidR="001E14C3" w:rsidRPr="00A1341D" w:rsidRDefault="000B1215" w:rsidP="001E14C3">
      <w:pPr>
        <w:suppressAutoHyphens/>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 </w:t>
      </w:r>
      <w:r w:rsidR="001E14C3" w:rsidRPr="00A1341D">
        <w:rPr>
          <w:rFonts w:ascii="Times New Roman" w:eastAsia="Times New Roman" w:hAnsi="Times New Roman" w:cs="Times New Roman"/>
          <w:sz w:val="24"/>
          <w:szCs w:val="24"/>
          <w:lang w:eastAsia="hu-HU"/>
        </w:rPr>
        <w:t>A Kbt. 76. § (2) bekezdés c) pont szerinti legjobb ár-érték arány az alábbiak szerint mind a 3 rész vonatkozásában:</w:t>
      </w:r>
    </w:p>
    <w:p w14:paraId="350EDD12" w14:textId="77777777" w:rsidR="001E14C3" w:rsidRPr="00500349" w:rsidRDefault="001E14C3" w:rsidP="001E14C3">
      <w:pPr>
        <w:numPr>
          <w:ilvl w:val="0"/>
          <w:numId w:val="1"/>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A1341D">
        <w:rPr>
          <w:rFonts w:ascii="Times New Roman" w:eastAsia="Times New Roman" w:hAnsi="Times New Roman" w:cs="Times New Roman"/>
          <w:b/>
          <w:sz w:val="24"/>
          <w:szCs w:val="24"/>
          <w:u w:val="single"/>
          <w:lang w:eastAsia="hu-HU"/>
        </w:rPr>
        <w:t>1. sz. értékelési szempont</w:t>
      </w:r>
      <w:r w:rsidRPr="00A1341D">
        <w:rPr>
          <w:rFonts w:ascii="Times New Roman" w:eastAsia="Times New Roman" w:hAnsi="Times New Roman" w:cs="Times New Roman"/>
          <w:sz w:val="24"/>
          <w:szCs w:val="24"/>
          <w:lang w:eastAsia="hu-HU"/>
        </w:rPr>
        <w:t xml:space="preserve">: Teljes nettó vállalkozói díj (a teljes építési beruházásra vonatkozó, - általános forgalmi adó nélkül számított - vállalkozói díj HUF-ban kifejezve) </w:t>
      </w:r>
      <w:r w:rsidRPr="00A1341D">
        <w:rPr>
          <w:rFonts w:ascii="Times New Roman" w:eastAsia="Times New Roman" w:hAnsi="Times New Roman" w:cs="Times New Roman"/>
          <w:sz w:val="24"/>
          <w:szCs w:val="24"/>
          <w:shd w:val="clear" w:color="auto" w:fill="FFFFFF"/>
          <w:lang w:eastAsia="hu-HU"/>
        </w:rPr>
        <w:t xml:space="preserve">/ </w:t>
      </w:r>
      <w:r w:rsidRPr="00500349">
        <w:rPr>
          <w:rFonts w:ascii="Times New Roman" w:eastAsia="Times New Roman" w:hAnsi="Times New Roman" w:cs="Times New Roman"/>
          <w:sz w:val="24"/>
          <w:szCs w:val="24"/>
          <w:shd w:val="clear" w:color="auto" w:fill="FFFFFF"/>
          <w:lang w:eastAsia="hu-HU"/>
        </w:rPr>
        <w:t>Súlyszám: 60 </w:t>
      </w:r>
    </w:p>
    <w:p w14:paraId="1643C50C" w14:textId="3D67009A" w:rsidR="001E14C3" w:rsidRPr="00500349" w:rsidRDefault="001E14C3" w:rsidP="001E14C3">
      <w:pPr>
        <w:numPr>
          <w:ilvl w:val="0"/>
          <w:numId w:val="1"/>
        </w:numPr>
        <w:spacing w:after="200" w:line="276" w:lineRule="auto"/>
        <w:contextualSpacing/>
        <w:jc w:val="both"/>
        <w:rPr>
          <w:rFonts w:ascii="Times New Roman" w:eastAsia="Times New Roman" w:hAnsi="Times New Roman" w:cs="Times New Roman"/>
          <w:sz w:val="24"/>
          <w:szCs w:val="24"/>
          <w:lang w:eastAsia="hu-HU"/>
        </w:rPr>
      </w:pPr>
      <w:r w:rsidRPr="00500349">
        <w:rPr>
          <w:rFonts w:ascii="Times New Roman" w:eastAsia="Times New Roman" w:hAnsi="Times New Roman" w:cs="Times New Roman"/>
          <w:b/>
          <w:sz w:val="24"/>
          <w:szCs w:val="24"/>
          <w:u w:val="single"/>
          <w:lang w:eastAsia="hu-HU"/>
        </w:rPr>
        <w:t>2. sz. értékelési szempont</w:t>
      </w:r>
      <w:r w:rsidRPr="00500349">
        <w:rPr>
          <w:rFonts w:ascii="Times New Roman" w:eastAsia="Times New Roman" w:hAnsi="Times New Roman" w:cs="Times New Roman"/>
          <w:sz w:val="24"/>
          <w:szCs w:val="24"/>
          <w:lang w:eastAsia="hu-HU"/>
        </w:rPr>
        <w:t>: Többlet jótállási idő (a vál</w:t>
      </w:r>
      <w:r w:rsidR="007A3D8B" w:rsidRPr="00500349">
        <w:rPr>
          <w:rFonts w:ascii="Times New Roman" w:eastAsia="Times New Roman" w:hAnsi="Times New Roman" w:cs="Times New Roman"/>
          <w:sz w:val="24"/>
          <w:szCs w:val="24"/>
          <w:lang w:eastAsia="hu-HU"/>
        </w:rPr>
        <w:t>lalt</w:t>
      </w:r>
      <w:r w:rsidR="00A27E3D" w:rsidRPr="00500349">
        <w:rPr>
          <w:rFonts w:ascii="Times New Roman" w:eastAsia="Times New Roman" w:hAnsi="Times New Roman" w:cs="Times New Roman"/>
          <w:sz w:val="24"/>
          <w:szCs w:val="24"/>
          <w:lang w:eastAsia="hu-HU"/>
        </w:rPr>
        <w:t xml:space="preserve"> többlet</w:t>
      </w:r>
      <w:r w:rsidRPr="00500349">
        <w:rPr>
          <w:rFonts w:ascii="Times New Roman" w:eastAsia="Times New Roman" w:hAnsi="Times New Roman" w:cs="Times New Roman"/>
          <w:sz w:val="24"/>
          <w:szCs w:val="24"/>
          <w:lang w:eastAsia="hu-HU"/>
        </w:rPr>
        <w:t xml:space="preserve"> jótállási idő hónapokban kifejezve, minimum 24 hónap </w:t>
      </w:r>
      <w:r w:rsidR="00A27E3D" w:rsidRPr="00500349">
        <w:rPr>
          <w:rFonts w:ascii="Times New Roman" w:eastAsia="Times New Roman" w:hAnsi="Times New Roman" w:cs="Times New Roman"/>
          <w:sz w:val="24"/>
          <w:szCs w:val="24"/>
          <w:lang w:eastAsia="hu-HU"/>
        </w:rPr>
        <w:t>+</w:t>
      </w:r>
      <w:r w:rsidRPr="00500349">
        <w:rPr>
          <w:rFonts w:ascii="Times New Roman" w:eastAsia="Times New Roman" w:hAnsi="Times New Roman" w:cs="Times New Roman"/>
          <w:sz w:val="24"/>
          <w:szCs w:val="24"/>
          <w:lang w:eastAsia="hu-HU"/>
        </w:rPr>
        <w:t xml:space="preserve"> max</w:t>
      </w:r>
      <w:r w:rsidR="007A3D8B" w:rsidRPr="00500349">
        <w:rPr>
          <w:rFonts w:ascii="Times New Roman" w:eastAsia="Times New Roman" w:hAnsi="Times New Roman" w:cs="Times New Roman"/>
          <w:sz w:val="24"/>
          <w:szCs w:val="24"/>
          <w:lang w:eastAsia="hu-HU"/>
        </w:rPr>
        <w:t>imum</w:t>
      </w:r>
      <w:r w:rsidRPr="00500349">
        <w:rPr>
          <w:rFonts w:ascii="Times New Roman" w:eastAsia="Times New Roman" w:hAnsi="Times New Roman" w:cs="Times New Roman"/>
          <w:sz w:val="24"/>
          <w:szCs w:val="24"/>
          <w:lang w:eastAsia="hu-HU"/>
        </w:rPr>
        <w:t xml:space="preserve"> </w:t>
      </w:r>
      <w:r w:rsidR="00A27E3D" w:rsidRPr="00500349">
        <w:rPr>
          <w:rFonts w:ascii="Times New Roman" w:eastAsia="Times New Roman" w:hAnsi="Times New Roman" w:cs="Times New Roman"/>
          <w:sz w:val="24"/>
          <w:szCs w:val="24"/>
          <w:lang w:eastAsia="hu-HU"/>
        </w:rPr>
        <w:t>12</w:t>
      </w:r>
      <w:r w:rsidRPr="00500349">
        <w:rPr>
          <w:rFonts w:ascii="Times New Roman" w:eastAsia="Times New Roman" w:hAnsi="Times New Roman" w:cs="Times New Roman"/>
          <w:sz w:val="24"/>
          <w:szCs w:val="24"/>
          <w:lang w:eastAsia="hu-HU"/>
        </w:rPr>
        <w:t xml:space="preserve"> hónap) / Súlyszám 30</w:t>
      </w:r>
    </w:p>
    <w:p w14:paraId="40EB181A" w14:textId="7396F63D" w:rsidR="001E14C3" w:rsidRPr="00500349" w:rsidRDefault="001E14C3" w:rsidP="001E14C3">
      <w:pPr>
        <w:numPr>
          <w:ilvl w:val="0"/>
          <w:numId w:val="1"/>
        </w:numPr>
        <w:spacing w:after="200" w:line="276" w:lineRule="auto"/>
        <w:contextualSpacing/>
        <w:jc w:val="both"/>
        <w:rPr>
          <w:rFonts w:ascii="Times New Roman" w:eastAsia="Times New Roman" w:hAnsi="Times New Roman" w:cs="Times New Roman"/>
          <w:sz w:val="24"/>
          <w:szCs w:val="24"/>
          <w:lang w:eastAsia="hu-HU"/>
        </w:rPr>
      </w:pPr>
      <w:r w:rsidRPr="00A1341D">
        <w:rPr>
          <w:rFonts w:ascii="Times New Roman" w:eastAsia="Times New Roman" w:hAnsi="Times New Roman" w:cs="Times New Roman"/>
          <w:b/>
          <w:sz w:val="24"/>
          <w:szCs w:val="24"/>
          <w:u w:val="single"/>
          <w:lang w:eastAsia="hu-HU"/>
        </w:rPr>
        <w:lastRenderedPageBreak/>
        <w:t>3. sz. értékelési szempont</w:t>
      </w:r>
      <w:r w:rsidRPr="00A1341D">
        <w:rPr>
          <w:rFonts w:ascii="Times New Roman" w:eastAsia="Times New Roman" w:hAnsi="Times New Roman" w:cs="Times New Roman"/>
          <w:sz w:val="24"/>
          <w:szCs w:val="24"/>
          <w:lang w:eastAsia="hu-HU"/>
        </w:rPr>
        <w:t xml:space="preserve">: Szerződés teljesítésébe bevonni kívánt szakember építési beruházások kivitelezésében szerzett szakmai tapasztalata (hónapokban kifejezve, minimum </w:t>
      </w:r>
      <w:r w:rsidR="007A3D8B">
        <w:rPr>
          <w:rFonts w:ascii="Times New Roman" w:eastAsia="Times New Roman" w:hAnsi="Times New Roman" w:cs="Times New Roman"/>
          <w:sz w:val="24"/>
          <w:szCs w:val="24"/>
          <w:lang w:eastAsia="hu-HU"/>
        </w:rPr>
        <w:t>0</w:t>
      </w:r>
      <w:r w:rsidRPr="00A1341D">
        <w:rPr>
          <w:rFonts w:ascii="Times New Roman" w:eastAsia="Times New Roman" w:hAnsi="Times New Roman" w:cs="Times New Roman"/>
          <w:sz w:val="24"/>
          <w:szCs w:val="24"/>
          <w:lang w:eastAsia="hu-HU"/>
        </w:rPr>
        <w:t xml:space="preserve"> hónap - max</w:t>
      </w:r>
      <w:r w:rsidR="007A3D8B">
        <w:rPr>
          <w:rFonts w:ascii="Times New Roman" w:eastAsia="Times New Roman" w:hAnsi="Times New Roman" w:cs="Times New Roman"/>
          <w:sz w:val="24"/>
          <w:szCs w:val="24"/>
          <w:lang w:eastAsia="hu-HU"/>
        </w:rPr>
        <w:t>imum</w:t>
      </w:r>
      <w:r w:rsidRPr="00A1341D">
        <w:rPr>
          <w:rFonts w:ascii="Times New Roman" w:eastAsia="Times New Roman" w:hAnsi="Times New Roman" w:cs="Times New Roman"/>
          <w:sz w:val="24"/>
          <w:szCs w:val="24"/>
          <w:lang w:eastAsia="hu-HU"/>
        </w:rPr>
        <w:t xml:space="preserve"> 60 </w:t>
      </w:r>
      <w:r w:rsidRPr="00500349">
        <w:rPr>
          <w:rFonts w:ascii="Times New Roman" w:eastAsia="Times New Roman" w:hAnsi="Times New Roman" w:cs="Times New Roman"/>
          <w:sz w:val="24"/>
          <w:szCs w:val="24"/>
          <w:lang w:eastAsia="hu-HU"/>
        </w:rPr>
        <w:t>hónap) /Súlyszám 10</w:t>
      </w:r>
    </w:p>
    <w:p w14:paraId="160886DF" w14:textId="77777777" w:rsidR="001E14C3" w:rsidRPr="00814F9D" w:rsidRDefault="001E14C3" w:rsidP="001E14C3">
      <w:pPr>
        <w:spacing w:after="200" w:line="276" w:lineRule="auto"/>
        <w:ind w:left="1494"/>
        <w:contextualSpacing/>
        <w:jc w:val="both"/>
        <w:rPr>
          <w:rFonts w:ascii="Times New Roman" w:eastAsia="Times New Roman" w:hAnsi="Times New Roman" w:cs="Times New Roman"/>
          <w:sz w:val="24"/>
          <w:szCs w:val="24"/>
          <w:lang w:eastAsia="hu-HU"/>
        </w:rPr>
      </w:pPr>
    </w:p>
    <w:p w14:paraId="6DB0F2D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legjobb ár-érték arányú ajánlat kiválasztásának értékelési szempontja esetén az ajánlatok részszempontok szerinti tartalmi elemeinek értékelése során adható pontszám alsó és felső határa: 0-10 pont.</w:t>
      </w:r>
    </w:p>
    <w:p w14:paraId="3861BB9D"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186739D9"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4B22FC11"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182D07E6"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xml:space="preserve">Az értékelés módszere: </w:t>
      </w:r>
    </w:p>
    <w:p w14:paraId="1294AF5D"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6D184E16"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b/>
          <w:sz w:val="24"/>
          <w:szCs w:val="24"/>
          <w:u w:val="single"/>
          <w:lang w:eastAsia="hu-HU"/>
        </w:rPr>
        <w:t>1. értékelési részszempont</w:t>
      </w:r>
      <w:r w:rsidRPr="007A3D8B">
        <w:rPr>
          <w:rFonts w:ascii="Times New Roman" w:eastAsia="Times New Roman" w:hAnsi="Times New Roman" w:cs="Times New Roman"/>
          <w:sz w:val="24"/>
          <w:szCs w:val="24"/>
          <w:lang w:eastAsia="hu-HU"/>
        </w:rPr>
        <w:t xml:space="preserve"> esetében a fordított arányosítás, azaz az ajánlatkérő számára legelőnyösebb (legalacsonyabb) ajánlati elem kapja a maximális pontot, a többi matematikai aránypárral megállapított pontértéket kap.</w:t>
      </w:r>
    </w:p>
    <w:p w14:paraId="587890E3"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245B27B6"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az 1. részszempont ajánlati elemének pontszámát az alábbi képlettel számolja:</w:t>
      </w:r>
    </w:p>
    <w:p w14:paraId="580F4363" w14:textId="77777777" w:rsidR="007A3D8B" w:rsidRPr="007A3D8B" w:rsidRDefault="007A3D8B" w:rsidP="007A3D8B">
      <w:pPr>
        <w:suppressAutoHyphens/>
        <w:spacing w:after="0" w:line="240" w:lineRule="auto"/>
        <w:jc w:val="both"/>
        <w:rPr>
          <w:rFonts w:ascii="Times New Roman" w:eastAsia="Times New Roman" w:hAnsi="Times New Roman" w:cs="Times New Roman"/>
          <w:color w:val="FF0000"/>
          <w:sz w:val="24"/>
          <w:szCs w:val="24"/>
          <w:lang w:eastAsia="hu-HU"/>
        </w:rPr>
      </w:pPr>
    </w:p>
    <w:p w14:paraId="5C9917BC" w14:textId="77777777" w:rsidR="007A3D8B" w:rsidRPr="007A3D8B" w:rsidRDefault="007A3D8B" w:rsidP="007A3D8B">
      <w:pPr>
        <w:spacing w:after="0" w:line="240" w:lineRule="auto"/>
        <w:ind w:right="26"/>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P=[(A</w:t>
      </w:r>
      <w:r w:rsidRPr="007A3D8B">
        <w:rPr>
          <w:rFonts w:ascii="Times New Roman" w:eastAsia="Times New Roman" w:hAnsi="Times New Roman" w:cs="Times New Roman"/>
          <w:sz w:val="24"/>
          <w:szCs w:val="24"/>
          <w:vertAlign w:val="subscript"/>
          <w:lang w:eastAsia="ar-SA"/>
        </w:rPr>
        <w:t>legjobb</w:t>
      </w:r>
      <w:r w:rsidRPr="007A3D8B">
        <w:rPr>
          <w:rFonts w:ascii="Times New Roman" w:eastAsia="Times New Roman" w:hAnsi="Times New Roman" w:cs="Times New Roman"/>
          <w:sz w:val="24"/>
          <w:szCs w:val="24"/>
          <w:lang w:eastAsia="ar-SA"/>
        </w:rPr>
        <w:t xml:space="preserve"> / A</w:t>
      </w:r>
      <w:r w:rsidRPr="007A3D8B">
        <w:rPr>
          <w:rFonts w:ascii="Times New Roman" w:eastAsia="Times New Roman" w:hAnsi="Times New Roman" w:cs="Times New Roman"/>
          <w:sz w:val="24"/>
          <w:szCs w:val="24"/>
          <w:vertAlign w:val="subscript"/>
          <w:lang w:eastAsia="ar-SA"/>
        </w:rPr>
        <w:t>vizsgált</w:t>
      </w:r>
      <w:r w:rsidRPr="007A3D8B">
        <w:rPr>
          <w:rFonts w:ascii="Times New Roman" w:eastAsia="Times New Roman" w:hAnsi="Times New Roman" w:cs="Times New Roman"/>
          <w:sz w:val="24"/>
          <w:szCs w:val="24"/>
          <w:lang w:eastAsia="ar-SA"/>
        </w:rPr>
        <w:t>) x ( P</w:t>
      </w:r>
      <w:r w:rsidRPr="007A3D8B">
        <w:rPr>
          <w:rFonts w:ascii="Times New Roman" w:eastAsia="Times New Roman" w:hAnsi="Times New Roman" w:cs="Times New Roman"/>
          <w:sz w:val="24"/>
          <w:szCs w:val="24"/>
          <w:vertAlign w:val="subscript"/>
          <w:lang w:eastAsia="ar-SA"/>
        </w:rPr>
        <w:t>max</w:t>
      </w:r>
      <w:r w:rsidRPr="007A3D8B">
        <w:rPr>
          <w:rFonts w:ascii="Times New Roman" w:eastAsia="Times New Roman" w:hAnsi="Times New Roman" w:cs="Times New Roman"/>
          <w:sz w:val="24"/>
          <w:szCs w:val="24"/>
          <w:lang w:eastAsia="ar-SA"/>
        </w:rPr>
        <w:t>-P</w:t>
      </w:r>
      <w:r w:rsidRPr="007A3D8B">
        <w:rPr>
          <w:rFonts w:ascii="Times New Roman" w:eastAsia="Times New Roman" w:hAnsi="Times New Roman" w:cs="Times New Roman"/>
          <w:sz w:val="24"/>
          <w:szCs w:val="24"/>
          <w:vertAlign w:val="subscript"/>
          <w:lang w:eastAsia="ar-SA"/>
        </w:rPr>
        <w:t>min</w:t>
      </w:r>
      <w:r w:rsidRPr="007A3D8B">
        <w:rPr>
          <w:rFonts w:ascii="Times New Roman" w:eastAsia="Times New Roman" w:hAnsi="Times New Roman" w:cs="Times New Roman"/>
          <w:sz w:val="24"/>
          <w:szCs w:val="24"/>
          <w:lang w:eastAsia="ar-SA"/>
        </w:rPr>
        <w:t>) ]+ P</w:t>
      </w:r>
      <w:r w:rsidRPr="007A3D8B">
        <w:rPr>
          <w:rFonts w:ascii="Times New Roman" w:eastAsia="Times New Roman" w:hAnsi="Times New Roman" w:cs="Times New Roman"/>
          <w:sz w:val="24"/>
          <w:szCs w:val="24"/>
          <w:vertAlign w:val="subscript"/>
          <w:lang w:eastAsia="ar-SA"/>
        </w:rPr>
        <w:t>min</w:t>
      </w:r>
      <w:r w:rsidRPr="007A3D8B">
        <w:rPr>
          <w:rFonts w:ascii="Times New Roman" w:eastAsia="Times New Roman" w:hAnsi="Times New Roman" w:cs="Times New Roman"/>
          <w:sz w:val="24"/>
          <w:szCs w:val="24"/>
          <w:lang w:eastAsia="ar-SA"/>
        </w:rPr>
        <w:t>, ahol:</w:t>
      </w:r>
    </w:p>
    <w:p w14:paraId="78308147" w14:textId="77777777" w:rsidR="007A3D8B" w:rsidRPr="007A3D8B" w:rsidRDefault="007A3D8B" w:rsidP="007A3D8B">
      <w:pPr>
        <w:spacing w:after="0" w:line="240" w:lineRule="auto"/>
        <w:ind w:right="26"/>
        <w:rPr>
          <w:rFonts w:ascii="Times New Roman" w:eastAsia="Times New Roman" w:hAnsi="Times New Roman" w:cs="Times New Roman"/>
          <w:sz w:val="24"/>
          <w:szCs w:val="24"/>
          <w:lang w:eastAsia="ar-SA"/>
        </w:rPr>
      </w:pPr>
    </w:p>
    <w:p w14:paraId="77DC75E7" w14:textId="77777777" w:rsidR="007A3D8B" w:rsidRPr="007A3D8B" w:rsidRDefault="007A3D8B" w:rsidP="007A3D8B">
      <w:pPr>
        <w:spacing w:after="0" w:line="240" w:lineRule="auto"/>
        <w:ind w:right="26"/>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 a vizsgált ajánlati elem adott szempontra vonatkozó pontszáma</w:t>
      </w:r>
    </w:p>
    <w:p w14:paraId="5FA41B86" w14:textId="77777777" w:rsidR="007A3D8B" w:rsidRPr="007A3D8B" w:rsidRDefault="007A3D8B" w:rsidP="007A3D8B">
      <w:pPr>
        <w:spacing w:after="0" w:line="240" w:lineRule="auto"/>
        <w:ind w:right="26"/>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w:t>
      </w:r>
      <w:r w:rsidRPr="007A3D8B">
        <w:rPr>
          <w:rFonts w:ascii="Times New Roman" w:eastAsia="Times New Roman" w:hAnsi="Times New Roman" w:cs="Times New Roman"/>
          <w:sz w:val="24"/>
          <w:szCs w:val="24"/>
          <w:vertAlign w:val="subscript"/>
          <w:lang w:eastAsia="ar-SA"/>
        </w:rPr>
        <w:t>max</w:t>
      </w:r>
      <w:r w:rsidRPr="007A3D8B">
        <w:rPr>
          <w:rFonts w:ascii="Times New Roman" w:eastAsia="Times New Roman" w:hAnsi="Times New Roman" w:cs="Times New Roman"/>
          <w:sz w:val="24"/>
          <w:szCs w:val="24"/>
          <w:lang w:eastAsia="ar-SA"/>
        </w:rPr>
        <w:t>: a pontskála felső határa</w:t>
      </w:r>
    </w:p>
    <w:p w14:paraId="35C0C038"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w:t>
      </w:r>
      <w:r w:rsidRPr="007A3D8B">
        <w:rPr>
          <w:rFonts w:ascii="Times New Roman" w:eastAsia="Times New Roman" w:hAnsi="Times New Roman" w:cs="Times New Roman"/>
          <w:sz w:val="24"/>
          <w:szCs w:val="24"/>
          <w:vertAlign w:val="subscript"/>
          <w:lang w:eastAsia="ar-SA"/>
        </w:rPr>
        <w:t>min</w:t>
      </w:r>
      <w:r w:rsidRPr="007A3D8B">
        <w:rPr>
          <w:rFonts w:ascii="Times New Roman" w:eastAsia="Times New Roman" w:hAnsi="Times New Roman" w:cs="Times New Roman"/>
          <w:sz w:val="24"/>
          <w:szCs w:val="24"/>
          <w:lang w:eastAsia="ar-SA"/>
        </w:rPr>
        <w:t>: a pontskála alsó határa</w:t>
      </w:r>
    </w:p>
    <w:p w14:paraId="3E9AE455" w14:textId="77777777" w:rsidR="007A3D8B" w:rsidRPr="007A3D8B" w:rsidRDefault="007A3D8B" w:rsidP="007A3D8B">
      <w:pPr>
        <w:spacing w:after="0" w:line="240" w:lineRule="auto"/>
        <w:ind w:right="26"/>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w:t>
      </w:r>
      <w:r w:rsidRPr="007A3D8B">
        <w:rPr>
          <w:rFonts w:ascii="Times New Roman" w:eastAsia="Times New Roman" w:hAnsi="Times New Roman" w:cs="Times New Roman"/>
          <w:sz w:val="24"/>
          <w:szCs w:val="24"/>
          <w:vertAlign w:val="subscript"/>
          <w:lang w:eastAsia="ar-SA"/>
        </w:rPr>
        <w:t>legjobb</w:t>
      </w:r>
      <w:r w:rsidRPr="007A3D8B">
        <w:rPr>
          <w:rFonts w:ascii="Times New Roman" w:eastAsia="Times New Roman" w:hAnsi="Times New Roman" w:cs="Times New Roman"/>
          <w:sz w:val="24"/>
          <w:szCs w:val="24"/>
          <w:lang w:eastAsia="ar-SA"/>
        </w:rPr>
        <w:t>: a legelőnyösebb ajánlat tartalmi eleme</w:t>
      </w:r>
    </w:p>
    <w:p w14:paraId="57366F5D" w14:textId="77777777" w:rsidR="007A3D8B" w:rsidRPr="007A3D8B" w:rsidRDefault="007A3D8B" w:rsidP="007A3D8B">
      <w:pPr>
        <w:spacing w:after="0" w:line="240" w:lineRule="auto"/>
        <w:ind w:right="26"/>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w:t>
      </w:r>
      <w:r w:rsidRPr="007A3D8B">
        <w:rPr>
          <w:rFonts w:ascii="Times New Roman" w:eastAsia="Times New Roman" w:hAnsi="Times New Roman" w:cs="Times New Roman"/>
          <w:sz w:val="24"/>
          <w:szCs w:val="24"/>
          <w:vertAlign w:val="subscript"/>
          <w:lang w:eastAsia="ar-SA"/>
        </w:rPr>
        <w:t>legrosszabb</w:t>
      </w:r>
      <w:r w:rsidRPr="007A3D8B">
        <w:rPr>
          <w:rFonts w:ascii="Times New Roman" w:eastAsia="Times New Roman" w:hAnsi="Times New Roman" w:cs="Times New Roman"/>
          <w:sz w:val="24"/>
          <w:szCs w:val="24"/>
          <w:lang w:eastAsia="ar-SA"/>
        </w:rPr>
        <w:t>: a legelőnytelenebb ajánlat tartalmi eleme</w:t>
      </w:r>
    </w:p>
    <w:p w14:paraId="5E5B1E7F" w14:textId="77777777" w:rsidR="007A3D8B" w:rsidRPr="007A3D8B" w:rsidRDefault="007A3D8B" w:rsidP="007A3D8B">
      <w:pPr>
        <w:spacing w:after="0" w:line="240" w:lineRule="auto"/>
        <w:ind w:right="26"/>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w:t>
      </w:r>
      <w:r w:rsidRPr="007A3D8B">
        <w:rPr>
          <w:rFonts w:ascii="Times New Roman" w:eastAsia="Times New Roman" w:hAnsi="Times New Roman" w:cs="Times New Roman"/>
          <w:sz w:val="24"/>
          <w:szCs w:val="24"/>
          <w:vertAlign w:val="subscript"/>
          <w:lang w:eastAsia="ar-SA"/>
        </w:rPr>
        <w:t>vizsgált</w:t>
      </w:r>
      <w:r w:rsidRPr="007A3D8B">
        <w:rPr>
          <w:rFonts w:ascii="Times New Roman" w:eastAsia="Times New Roman" w:hAnsi="Times New Roman" w:cs="Times New Roman"/>
          <w:sz w:val="24"/>
          <w:szCs w:val="24"/>
          <w:lang w:eastAsia="ar-SA"/>
        </w:rPr>
        <w:t>: a vizsgált ajánlat tartalmi eleme</w:t>
      </w:r>
    </w:p>
    <w:p w14:paraId="68ADD490" w14:textId="77777777" w:rsidR="007A3D8B" w:rsidRPr="007A3D8B" w:rsidRDefault="007A3D8B" w:rsidP="007A3D8B">
      <w:pPr>
        <w:spacing w:after="0" w:line="240" w:lineRule="auto"/>
        <w:ind w:right="26"/>
        <w:rPr>
          <w:rFonts w:ascii="Times New Roman" w:eastAsia="Times New Roman" w:hAnsi="Times New Roman" w:cs="Times New Roman"/>
          <w:sz w:val="24"/>
          <w:szCs w:val="24"/>
          <w:highlight w:val="yellow"/>
          <w:lang w:eastAsia="ar-SA"/>
        </w:rPr>
      </w:pPr>
    </w:p>
    <w:p w14:paraId="6FC07DC3"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Az ajánlattevők az ajánlati árak vonatkozásában csak egész számra kerekített, magyar forintban (HUF) tehetnek ajánlatot és a szerződéskötés valutaneme is csak ez lehet.</w:t>
      </w:r>
    </w:p>
    <w:p w14:paraId="46A59FCB"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p>
    <w:p w14:paraId="5AF0159F"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Ha az ajánlati ár számokkal megadott összege és a betűvel leírt összege között eltérés van, akkor a betűvel kiírt összeget tekinti az Ajánlatkérő érvényesnek.</w:t>
      </w:r>
    </w:p>
    <w:p w14:paraId="477A5DA9"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p>
    <w:p w14:paraId="3C6801A0"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Az ajánlatban szereplő áraknak fix árnak kell lennie, vagyis az ajánlattevők semmilyen formában és semmilyen hivatkozással sem tehetnek változó árat tartalmazó ajánlatot.</w:t>
      </w:r>
    </w:p>
    <w:p w14:paraId="7D1319CF"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p>
    <w:p w14:paraId="60D20D5D"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p>
    <w:p w14:paraId="755789AA" w14:textId="77777777" w:rsidR="007A3D8B" w:rsidRPr="007A3D8B" w:rsidRDefault="007A3D8B" w:rsidP="007A3D8B">
      <w:pPr>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14:paraId="3A4939A4" w14:textId="77777777" w:rsidR="007A3D8B" w:rsidRPr="007A3D8B" w:rsidRDefault="007A3D8B" w:rsidP="007A3D8B">
      <w:pPr>
        <w:suppressAutoHyphens/>
        <w:spacing w:after="0" w:line="240" w:lineRule="auto"/>
        <w:ind w:left="791"/>
        <w:jc w:val="both"/>
        <w:rPr>
          <w:rFonts w:ascii="Times New Roman" w:eastAsia="Times New Roman" w:hAnsi="Times New Roman" w:cs="Times New Roman"/>
          <w:sz w:val="24"/>
          <w:szCs w:val="24"/>
          <w:lang w:eastAsia="hu-HU"/>
        </w:rPr>
      </w:pPr>
    </w:p>
    <w:p w14:paraId="15CCD952" w14:textId="77777777" w:rsid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26351E39" w14:textId="4E726656"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lastRenderedPageBreak/>
        <w:t xml:space="preserve">A </w:t>
      </w:r>
      <w:r w:rsidRPr="007A3D8B">
        <w:rPr>
          <w:rFonts w:ascii="Times New Roman" w:eastAsia="Times New Roman" w:hAnsi="Times New Roman" w:cs="Times New Roman"/>
          <w:b/>
          <w:sz w:val="24"/>
          <w:szCs w:val="24"/>
          <w:u w:val="single"/>
          <w:lang w:eastAsia="hu-HU"/>
        </w:rPr>
        <w:t>2. értékelési részszempont</w:t>
      </w:r>
      <w:r w:rsidRPr="007A3D8B">
        <w:rPr>
          <w:rFonts w:ascii="Times New Roman" w:eastAsia="Times New Roman" w:hAnsi="Times New Roman" w:cs="Times New Roman"/>
          <w:sz w:val="24"/>
          <w:szCs w:val="24"/>
          <w:lang w:eastAsia="hu-HU"/>
        </w:rPr>
        <w:t xml:space="preserve"> vonatkozásában a megajánlást egész hónapokban szükséges megadni.</w:t>
      </w:r>
    </w:p>
    <w:p w14:paraId="5ED53BC9" w14:textId="79ACB6B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 xml:space="preserve">A 2. részszempont esetében Ajánlattevőnek az általa vállalt többlet jótállási időre kell ajánlatot tennie. Az ajánlatkérő által előírt minimális jótállási idő 24 hónap. Ajánlattevőnek hónapokban kifejezve kell megadnia a vállalt jótállásra vonatkozó további időtartamot („24 hónap + &lt;…&gt; hónap”). Amennyiben az ajánlattevő nem vállal többlet jótállást, úgy az ajánlattevő 0 pontot kap. Amennyiben az ajánlattevő a kötelező 24 hónapon felül további </w:t>
      </w:r>
      <w:r>
        <w:rPr>
          <w:rFonts w:ascii="Times New Roman" w:eastAsia="Times New Roman" w:hAnsi="Times New Roman" w:cs="Times New Roman"/>
          <w:sz w:val="24"/>
          <w:szCs w:val="24"/>
          <w:lang w:eastAsia="hu-HU"/>
        </w:rPr>
        <w:t>12</w:t>
      </w:r>
      <w:r w:rsidRPr="007A3D8B">
        <w:rPr>
          <w:rFonts w:ascii="Times New Roman" w:eastAsia="Times New Roman" w:hAnsi="Times New Roman" w:cs="Times New Roman"/>
          <w:sz w:val="24"/>
          <w:szCs w:val="24"/>
          <w:lang w:eastAsia="hu-HU"/>
        </w:rPr>
        <w:t xml:space="preserve"> vagy annál több hónapot vállal, az ajánlattevő egységesen 10 pontot kap, azaz a </w:t>
      </w:r>
      <w:r>
        <w:rPr>
          <w:rFonts w:ascii="Times New Roman" w:eastAsia="Times New Roman" w:hAnsi="Times New Roman" w:cs="Times New Roman"/>
          <w:sz w:val="24"/>
          <w:szCs w:val="24"/>
          <w:lang w:eastAsia="hu-HU"/>
        </w:rPr>
        <w:t>12</w:t>
      </w:r>
      <w:r w:rsidRPr="007A3D8B">
        <w:rPr>
          <w:rFonts w:ascii="Times New Roman" w:eastAsia="Times New Roman" w:hAnsi="Times New Roman" w:cs="Times New Roman"/>
          <w:sz w:val="24"/>
          <w:szCs w:val="24"/>
          <w:lang w:eastAsia="hu-HU"/>
        </w:rPr>
        <w:t xml:space="preserve"> hónapnál több többlet jótállás vállalása esetén ajánlatkérő </w:t>
      </w:r>
      <w:r>
        <w:rPr>
          <w:rFonts w:ascii="Times New Roman" w:eastAsia="Times New Roman" w:hAnsi="Times New Roman" w:cs="Times New Roman"/>
          <w:sz w:val="24"/>
          <w:szCs w:val="24"/>
          <w:lang w:eastAsia="hu-HU"/>
        </w:rPr>
        <w:t>12</w:t>
      </w:r>
      <w:r w:rsidRPr="007A3D8B">
        <w:rPr>
          <w:rFonts w:ascii="Times New Roman" w:eastAsia="Times New Roman" w:hAnsi="Times New Roman" w:cs="Times New Roman"/>
          <w:sz w:val="24"/>
          <w:szCs w:val="24"/>
          <w:lang w:eastAsia="hu-HU"/>
        </w:rPr>
        <w:t xml:space="preserve"> hónapot vesz a pontszámításnál figyelembe. </w:t>
      </w:r>
    </w:p>
    <w:p w14:paraId="35636802"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4199F456"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 xml:space="preserve">A </w:t>
      </w:r>
      <w:r w:rsidRPr="007A3D8B">
        <w:rPr>
          <w:rFonts w:ascii="Times New Roman" w:eastAsia="Times New Roman" w:hAnsi="Times New Roman" w:cs="Times New Roman"/>
          <w:b/>
          <w:sz w:val="24"/>
          <w:szCs w:val="24"/>
          <w:u w:val="single"/>
          <w:lang w:eastAsia="hu-HU"/>
        </w:rPr>
        <w:t>3. értékelési részszempont</w:t>
      </w:r>
      <w:r w:rsidRPr="007A3D8B">
        <w:rPr>
          <w:rFonts w:ascii="Times New Roman" w:eastAsia="Times New Roman" w:hAnsi="Times New Roman" w:cs="Times New Roman"/>
          <w:sz w:val="24"/>
          <w:szCs w:val="24"/>
          <w:lang w:eastAsia="hu-HU"/>
        </w:rPr>
        <w:t xml:space="preserve"> </w:t>
      </w:r>
    </w:p>
    <w:p w14:paraId="4A3F5864"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3. értékelési szempont 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bevonását, mellyel a kivitelezés szakmai minősége és a kivitelezési feladatok ellátásának szakmai színvonala emelhető.</w:t>
      </w:r>
    </w:p>
    <w:p w14:paraId="7B2EC34D"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fenti szakmai tapasztalatot bemutatott szakembert a jelen közbeszerzés eredményeként megkötött vállalkozói szerződés nyertesének a kivitelezés során kötelessége alkalmazni.</w:t>
      </w:r>
    </w:p>
    <w:p w14:paraId="4C074C0B"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4EFD3190"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Ezen értékelési szempont esetén az összehasonlítás alapja az Ajánlattevő által biztosított, a szerződés teljesítésébe bevonni kívánt szakember építési beruházások kivitelezésben szerzett szakmai tapasztalati ideje.</w:t>
      </w:r>
    </w:p>
    <w:p w14:paraId="62634CE8"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felhívja Ajánlattevők figyelmét, hogy a 3. értékelési szempont esetén a maximum 60 hónapot tekinti az adott ajánlati elem azon legkedvezőbb szintjének, melyre és az annál még kedvezőbb (még hosszabb szakértői tapasztalati idő) vállalásokra egyaránt a ponthatár felső határával azonos számú pontot ad (10 pont). A 0 hónap időtartamú vállalásra Ajánlattevő 0 pontot kap. A vállalás csak hónapokban, egész számokban történhet.</w:t>
      </w:r>
    </w:p>
    <w:p w14:paraId="168A5A31"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54B2D195"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t xml:space="preserve">Jelen értékelési szempontnál a 266/2013. (VII. 11.) Korm. rendeletben meghatározott MV-É jogosultság megszerzéséhez már felhasznált (minimum 3 év, azaz 36 hónap) szakmai tapasztalat is megajánlható és a szakmai gyakorlathoz hozzászámítható, amennyiben a megajánlott szakember már rendelkezik kamarai jogosultsággal. </w:t>
      </w:r>
      <w:r w:rsidRPr="007A3D8B">
        <w:rPr>
          <w:rFonts w:ascii="Times New Roman" w:eastAsia="Times New Roman" w:hAnsi="Times New Roman" w:cs="Times New Roman"/>
          <w:b/>
          <w:sz w:val="24"/>
          <w:szCs w:val="24"/>
          <w:lang w:eastAsia="hu-HU"/>
        </w:rPr>
        <w:t>De a kamarai jogosultság megléte nem feltétel.</w:t>
      </w:r>
    </w:p>
    <w:p w14:paraId="236BACFE"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szakmai gyakorlat számításakor az időben párhuzamos szakmai tapasztalatok nem adódnak össze, vagyis az időben párhuzamos gyakorlati idők csak egyszer számítanak bele a szakember szakmai tapasztalatába. Az önéletrajzban minden megkezdett hónapot egész hónapként értékel Ajánlatkérő.</w:t>
      </w:r>
    </w:p>
    <w:p w14:paraId="74D84CEF"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Ajánlatkérő a megajánlott szakember építési beruházások kivitelezésében szerzett szakmai tapasztalataként elfogad minden olyan pozíciót, amely során az adott szakember legalább az alábbi feladatköröket (amelyik az adott munka során releváns) teljes körűen ellátta:</w:t>
      </w:r>
    </w:p>
    <w:p w14:paraId="290C63AA"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t xml:space="preserve">- </w:t>
      </w:r>
      <w:r w:rsidRPr="007A3D8B">
        <w:rPr>
          <w:rFonts w:ascii="Times New Roman" w:eastAsia="Times New Roman" w:hAnsi="Times New Roman" w:cs="Times New Roman"/>
          <w:b/>
          <w:sz w:val="24"/>
          <w:szCs w:val="24"/>
          <w:lang w:eastAsia="hu-HU"/>
        </w:rPr>
        <w:t>a szakmunka irányítása,</w:t>
      </w:r>
    </w:p>
    <w:p w14:paraId="5B582787"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szakszerű munkavégzés biztosítása,</w:t>
      </w:r>
    </w:p>
    <w:p w14:paraId="5FF15DC7"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14:paraId="49A77F2C"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az építési tevékenységre vonatkozó szakmai, minőségi és biztonsági előírások az építőipari kivitelezési tevékenység munkafolyamatainak szakszerű megszervezése,</w:t>
      </w:r>
    </w:p>
    <w:p w14:paraId="39C699B2"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b/>
          <w:sz w:val="24"/>
          <w:szCs w:val="24"/>
          <w:lang w:eastAsia="hu-HU"/>
        </w:rPr>
        <w:t>- a kivitelezés során a technológiai előírások betartatása</w:t>
      </w:r>
      <w:r w:rsidRPr="007A3D8B">
        <w:rPr>
          <w:rFonts w:ascii="Times New Roman" w:eastAsia="Times New Roman" w:hAnsi="Times New Roman" w:cs="Times New Roman"/>
          <w:sz w:val="24"/>
          <w:szCs w:val="24"/>
          <w:lang w:eastAsia="hu-HU"/>
        </w:rPr>
        <w:t>,</w:t>
      </w:r>
    </w:p>
    <w:p w14:paraId="13030BEC" w14:textId="77777777" w:rsidR="007A3D8B" w:rsidRPr="007A3D8B" w:rsidRDefault="007A3D8B" w:rsidP="007A3D8B">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lastRenderedPageBreak/>
        <w:t xml:space="preserve">- </w:t>
      </w:r>
      <w:r w:rsidRPr="007A3D8B">
        <w:rPr>
          <w:rFonts w:ascii="Times New Roman" w:eastAsia="Times New Roman" w:hAnsi="Times New Roman" w:cs="Times New Roman"/>
          <w:b/>
          <w:sz w:val="24"/>
          <w:szCs w:val="24"/>
          <w:lang w:eastAsia="hu-HU"/>
        </w:rPr>
        <w:t>annak ellenőrzése, hogy az építménybe csak a tervező által a kivitelezési dokumentációban meghatározott, legalább az elvárt műszaki teljesítményű építési termék kerüljön beépítésre, és a szakszerű beépítés ellenőrzése.</w:t>
      </w:r>
    </w:p>
    <w:p w14:paraId="76ED106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7F9C58E6"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Ajánlattevők jelen értékelési szempontra pozitív egész számot ajánlhatnak meg hónapban kifejezve.</w:t>
      </w:r>
    </w:p>
    <w:p w14:paraId="2C0B6305"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leghosszabb szakértői tapasztalati intervallumot tartalmazó (legkedvezőbb) ajánlat kapja a maximális bírálati pontszámot, a többi ajánlat bírálati pontszáma ehhez viszonyítva lineárisan arányosan kerül kiszámításra.</w:t>
      </w:r>
    </w:p>
    <w:p w14:paraId="4BE28D35"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4D5014A7"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a pontszámok meghatározását úgy végzi el, hogy a legkedvezőbb szintnek megfelelő értéket veszi figyelembe a pontszámok meghatározásánál (a képletbe abban az esetben is a legkedvezőbbként meghatározott értéket helyettesíti be, ha a legkedvezőbb ajánlat tartalmi eleme ezen értéknél kedvezőbb).</w:t>
      </w:r>
    </w:p>
    <w:p w14:paraId="143521D0"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Amennyiben Ajánlattevő kíván a teljesítésben résztvevő szakember szakmai tapasztalatára (3. értékelési részszempont) is megajánlást tenni, úgy ajánlatában csatolnia szükséges az ezt alátámasztó szakmai önéletrajzot. A szakmai önéletrajzot olyan módon kell becsatolni, hogy abból a jelen részszempont szempontjából releváns – a felolvasólapon feltüntetett hónapokban megadott időtartamú – szakmai tapasztalati időtartam megállapítható, ellenőrizhető legyen.</w:t>
      </w:r>
    </w:p>
    <w:p w14:paraId="555EE58E"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bemutatott szakembernek továbbá nyilatkoznia kell, hogy rendelkezésre áll a szerződés teljesítéséhez.</w:t>
      </w:r>
    </w:p>
    <w:p w14:paraId="34994CE2"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78273AD6"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Az értékelés módszere a 2. és a 3. részszempont esetében az egyenes arányosítás, azaz az ajánlatkérő számára legelőnyösebb (legmagasabb) ajánlati elem kapja a maximális pontot, a többi matematikai aránypárral megállapított pontértéket kap.</w:t>
      </w:r>
    </w:p>
    <w:p w14:paraId="1409218D"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Ajánlatkérő az ajánlati elem pontszámát az alábbi képlettel számolja:</w:t>
      </w:r>
    </w:p>
    <w:p w14:paraId="134F1341" w14:textId="6B7C1896"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14:paraId="5BA262BA" w14:textId="77777777" w:rsidR="007A3D8B" w:rsidRPr="007A3D8B" w:rsidRDefault="007A3D8B" w:rsidP="007A3D8B">
      <w:pPr>
        <w:widowControl w:val="0"/>
        <w:tabs>
          <w:tab w:val="left" w:pos="675"/>
        </w:tabs>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P=[(Avizsgált / Alegjobb) x ( Pmax-Pmin) ]+ Pmin, ahol:</w:t>
      </w:r>
    </w:p>
    <w:p w14:paraId="7FB269A9"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14:paraId="7A8C6E67"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 a vizsgált ajánlati elem adott szempontra vonatkozó pontszáma</w:t>
      </w:r>
    </w:p>
    <w:p w14:paraId="787468EA"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Pmax: a pontskála felső határa</w:t>
      </w:r>
    </w:p>
    <w:p w14:paraId="24E9D0D2"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Pmin: a pontskála alsó határa</w:t>
      </w:r>
    </w:p>
    <w:p w14:paraId="38FCCCD9"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Alegjobb: a legelőnyösebb ajánlat tartalmi eleme</w:t>
      </w:r>
    </w:p>
    <w:p w14:paraId="554B8263"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Alegrosszabb: a legelőnytelenebb ajánlat tartalmi eleme</w:t>
      </w:r>
    </w:p>
    <w:p w14:paraId="4CD5FCD6"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Avizsgált: a vizsgált ajánlat tartalmi eleme</w:t>
      </w:r>
    </w:p>
    <w:p w14:paraId="485174A9"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14:paraId="77F545D7" w14:textId="77777777" w:rsidR="007A3D8B" w:rsidRPr="007A3D8B" w:rsidRDefault="007A3D8B" w:rsidP="007A3D8B">
      <w:pPr>
        <w:widowControl w:val="0"/>
        <w:tabs>
          <w:tab w:val="left" w:pos="675"/>
        </w:tabs>
        <w:spacing w:after="0" w:line="240" w:lineRule="auto"/>
        <w:ind w:right="26"/>
        <w:jc w:val="both"/>
        <w:rPr>
          <w:rFonts w:ascii="Times New Roman" w:eastAsia="Times New Roman" w:hAnsi="Times New Roman" w:cs="Times New Roman"/>
          <w:sz w:val="24"/>
          <w:szCs w:val="24"/>
          <w:lang w:eastAsia="ar-SA"/>
        </w:rPr>
      </w:pPr>
      <w:r w:rsidRPr="007A3D8B">
        <w:rPr>
          <w:rFonts w:ascii="Times New Roman" w:eastAsia="Times New Roman" w:hAnsi="Times New Roman" w:cs="Times New Roman"/>
          <w:sz w:val="24"/>
          <w:szCs w:val="24"/>
          <w:lang w:eastAsia="ar-SA"/>
        </w:rPr>
        <w:t xml:space="preserve">Ha e módszer alkalmazásával tört pontértékek keletkeznek, akkor azokat az általános szabályoknak megfelelően két tizedes jegyre kell kerekíteni. </w:t>
      </w:r>
    </w:p>
    <w:p w14:paraId="17855021" w14:textId="77777777" w:rsidR="007A3D8B" w:rsidRPr="007A3D8B" w:rsidRDefault="007A3D8B" w:rsidP="007A3D8B">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14:paraId="705FC1C0"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Az 1-3. részszempontok esetén az ajánlatoknak az elbírálás részszempontjai szerinti tartalmi elemeit Ajánlatkérő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2498D2B2"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15D7B887"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 fenti módszerrel értékelt egyes tartalmi elemekre adott értékelési pontszámot az ajánlatkérő megszorozza az ajánlattételi felhívásban is meghatározott súlyszámmal, a szorzatokat pedig ajánlatonként összeadja.</w:t>
      </w:r>
    </w:p>
    <w:p w14:paraId="0FCEDFEC"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0E712226"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Az az ajánlat a legjobb ár-érték arányú, amelynek az összpontszáma a legnagyobb.</w:t>
      </w:r>
    </w:p>
    <w:p w14:paraId="2537D53D"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lastRenderedPageBreak/>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14:paraId="69FC38E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0C21165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Ha több ajánlatnak azonos az előző bekezdés szerint kiszámított összpontszáma, az az ajánlat minősül a legjobb ár-érték arányúnak, amely a nem egyenlő értékelési pontszámot kapott értékelési szempontok közül a legmagasabb súlyszámú szempontra nagyobb értékelési pontszámot kapott.</w:t>
      </w:r>
    </w:p>
    <w:p w14:paraId="6C64036A"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53E3EF98"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Az ajánlatkérő jogosult közjegyző jelenlétében sorsolást tartani és a sorsolás alapján kiválasztott ajánlattevőt az eljárás nyertesének nyilvánítani, ha a legjobb ár-érték arányú ellenszolgáltatást két vagy több ajánlat azonos mértékben (azonos pontszámmal) tartalmazza.</w:t>
      </w:r>
    </w:p>
    <w:p w14:paraId="6A6B7E3F" w14:textId="77777777" w:rsidR="007A3D8B" w:rsidRPr="007A3D8B" w:rsidRDefault="007A3D8B" w:rsidP="007A3D8B">
      <w:pPr>
        <w:suppressAutoHyphens/>
        <w:spacing w:after="0" w:line="240" w:lineRule="auto"/>
        <w:jc w:val="both"/>
        <w:rPr>
          <w:rFonts w:ascii="Times New Roman" w:eastAsia="Times New Roman" w:hAnsi="Times New Roman" w:cs="Times New Roman"/>
          <w:sz w:val="24"/>
          <w:szCs w:val="24"/>
          <w:lang w:eastAsia="hu-HU"/>
        </w:rPr>
      </w:pPr>
    </w:p>
    <w:p w14:paraId="1882BC32" w14:textId="38D72389" w:rsidR="001E14C3" w:rsidRPr="000B1215" w:rsidRDefault="007A3D8B" w:rsidP="007A3D8B">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sz w:val="24"/>
          <w:szCs w:val="24"/>
          <w:lang w:eastAsia="hu-HU"/>
        </w:rPr>
        <w:t>Az ajánlati árakat a közbeszerzési dokumentumok részeként kiadott árazatlan költségvetési kiírás kitöltésével kell meghatározni</w:t>
      </w:r>
    </w:p>
    <w:p w14:paraId="6A7A7B51" w14:textId="77777777" w:rsidR="000B1215" w:rsidRPr="000B1215" w:rsidRDefault="000B1215" w:rsidP="001E14C3">
      <w:pPr>
        <w:suppressAutoHyphens/>
        <w:spacing w:after="0" w:line="240" w:lineRule="auto"/>
        <w:jc w:val="both"/>
        <w:rPr>
          <w:rFonts w:ascii="Times New Roman" w:eastAsia="Times New Roman" w:hAnsi="Times New Roman" w:cs="Times New Roman"/>
          <w:color w:val="FF0000"/>
          <w:sz w:val="24"/>
          <w:szCs w:val="24"/>
          <w:lang w:eastAsia="hu-HU"/>
        </w:rPr>
      </w:pPr>
    </w:p>
    <w:p w14:paraId="77D9B242" w14:textId="77777777" w:rsidR="000B1215" w:rsidRPr="000B1215" w:rsidRDefault="000B1215" w:rsidP="000B1215">
      <w:pPr>
        <w:tabs>
          <w:tab w:val="left" w:pos="1800"/>
          <w:tab w:val="left" w:pos="5940"/>
        </w:tabs>
        <w:spacing w:after="0" w:line="240" w:lineRule="auto"/>
        <w:contextualSpacing/>
        <w:jc w:val="both"/>
        <w:rPr>
          <w:rFonts w:ascii="Times New Roman" w:eastAsia="Calibri" w:hAnsi="Times New Roman" w:cs="Times New Roman"/>
          <w:b/>
          <w:sz w:val="24"/>
          <w:szCs w:val="24"/>
          <w:u w:val="single"/>
        </w:rPr>
      </w:pPr>
      <w:r w:rsidRPr="000B1215">
        <w:rPr>
          <w:rFonts w:ascii="Times New Roman" w:eastAsia="Calibri" w:hAnsi="Times New Roman" w:cs="Times New Roman"/>
          <w:b/>
          <w:sz w:val="24"/>
          <w:szCs w:val="24"/>
          <w:u w:val="single"/>
        </w:rPr>
        <w:t>22. Tájékozódási kötelezettség</w:t>
      </w:r>
    </w:p>
    <w:p w14:paraId="75987407" w14:textId="77777777" w:rsidR="000B1215" w:rsidRPr="000B1215" w:rsidRDefault="000B1215" w:rsidP="000B1215">
      <w:pPr>
        <w:spacing w:after="0" w:line="240" w:lineRule="auto"/>
        <w:jc w:val="both"/>
        <w:rPr>
          <w:rFonts w:ascii="Times New Roman" w:eastAsia="Times New Roman" w:hAnsi="Times New Roman" w:cs="Times New Roman"/>
          <w:b/>
          <w:bCs/>
          <w:iCs/>
          <w:color w:val="000000"/>
          <w:sz w:val="24"/>
          <w:szCs w:val="24"/>
          <w:lang w:eastAsia="hu-HU"/>
        </w:rPr>
      </w:pPr>
    </w:p>
    <w:p w14:paraId="74A819AA" w14:textId="77777777" w:rsidR="000B1215" w:rsidRPr="000B1215" w:rsidRDefault="000B1215" w:rsidP="000B1215">
      <w:pPr>
        <w:suppressAutoHyphens/>
        <w:spacing w:after="0" w:line="240" w:lineRule="auto"/>
        <w:jc w:val="both"/>
        <w:rPr>
          <w:rFonts w:ascii="Times New Roman" w:eastAsia="Calibri" w:hAnsi="Times New Roman" w:cs="Times New Roman"/>
          <w:color w:val="000000"/>
          <w:sz w:val="24"/>
          <w:szCs w:val="24"/>
        </w:rPr>
      </w:pPr>
      <w:r w:rsidRPr="000B1215">
        <w:rPr>
          <w:rFonts w:ascii="Times New Roman" w:eastAsia="Calibri" w:hAnsi="Times New Roman" w:cs="Times New Roman"/>
          <w:color w:val="000000"/>
          <w:sz w:val="24"/>
          <w:szCs w:val="24"/>
        </w:rPr>
        <w:t>Ajánlatkérő előírja, hogy ajánlattevő tájékozódjon a munkavállalók védelmére és a munkafeltételekre vonatkozó olyan kötelezettségekről, amelyeknek a teljesítés helyén és a szerződés teljesítése során meg kell felelni.</w:t>
      </w:r>
    </w:p>
    <w:p w14:paraId="6FED88F7" w14:textId="77777777" w:rsidR="000B1215" w:rsidRPr="000B1215" w:rsidRDefault="000B1215" w:rsidP="000B1215">
      <w:pPr>
        <w:suppressAutoHyphens/>
        <w:spacing w:after="200" w:line="276" w:lineRule="auto"/>
        <w:ind w:left="360"/>
        <w:jc w:val="both"/>
        <w:rPr>
          <w:rFonts w:ascii="Times New Roman" w:eastAsia="Calibri" w:hAnsi="Times New Roman" w:cs="Times New Roman"/>
          <w:color w:val="000000"/>
          <w:sz w:val="24"/>
          <w:szCs w:val="24"/>
        </w:rPr>
      </w:pPr>
    </w:p>
    <w:p w14:paraId="06AC4F77" w14:textId="77777777" w:rsidR="000B1215" w:rsidRPr="000B1215" w:rsidRDefault="000B1215" w:rsidP="002207E8">
      <w:pPr>
        <w:numPr>
          <w:ilvl w:val="0"/>
          <w:numId w:val="13"/>
        </w:numPr>
        <w:spacing w:before="120" w:after="0" w:line="240" w:lineRule="atLeast"/>
        <w:rPr>
          <w:rFonts w:ascii="Times New Roman" w:eastAsia="Calibri" w:hAnsi="Times New Roman" w:cs="Times New Roman"/>
          <w:color w:val="000000"/>
          <w:sz w:val="24"/>
          <w:szCs w:val="24"/>
        </w:rPr>
      </w:pPr>
      <w:r w:rsidRPr="000B1215">
        <w:rPr>
          <w:rFonts w:ascii="Times New Roman" w:eastAsia="Calibri" w:hAnsi="Times New Roman" w:cs="Times New Roman"/>
          <w:color w:val="000000"/>
          <w:sz w:val="24"/>
          <w:szCs w:val="24"/>
        </w:rPr>
        <w:t xml:space="preserve">a Nemzetgazdasági Minisztérium Munkafelügyeleti Főosztály, és Foglalkoztatás-felügyeleti Főosztály (cím, elérhetőség: </w:t>
      </w:r>
      <w:hyperlink r:id="rId15" w:history="1">
        <w:r w:rsidRPr="000B1215">
          <w:rPr>
            <w:rFonts w:ascii="Calibri" w:eastAsia="Calibri" w:hAnsi="Calibri" w:cs="Times New Roman"/>
            <w:color w:val="0000FF"/>
            <w:sz w:val="24"/>
            <w:szCs w:val="24"/>
            <w:u w:val="single"/>
          </w:rPr>
          <w:t>http://www.ommf.gov.hu/index.html?akt_menu=206</w:t>
        </w:r>
      </w:hyperlink>
      <w:r w:rsidRPr="000B1215">
        <w:rPr>
          <w:rFonts w:ascii="Times New Roman" w:eastAsia="Calibri" w:hAnsi="Times New Roman" w:cs="Times New Roman"/>
          <w:color w:val="000000"/>
          <w:sz w:val="24"/>
          <w:szCs w:val="24"/>
        </w:rPr>
        <w:t>)</w:t>
      </w:r>
    </w:p>
    <w:p w14:paraId="1B7132B8" w14:textId="77777777" w:rsidR="000B1215" w:rsidRPr="000B1215" w:rsidRDefault="000B1215" w:rsidP="002207E8">
      <w:pPr>
        <w:numPr>
          <w:ilvl w:val="0"/>
          <w:numId w:val="13"/>
        </w:numPr>
        <w:spacing w:before="120" w:after="0" w:line="240" w:lineRule="atLeast"/>
        <w:jc w:val="both"/>
        <w:rPr>
          <w:rFonts w:ascii="Times New Roman" w:eastAsia="Calibri" w:hAnsi="Times New Roman" w:cs="Times New Roman"/>
          <w:color w:val="000000"/>
          <w:sz w:val="24"/>
          <w:szCs w:val="24"/>
        </w:rPr>
      </w:pPr>
      <w:r w:rsidRPr="000B1215">
        <w:rPr>
          <w:rFonts w:ascii="Times New Roman" w:eastAsia="Calibri" w:hAnsi="Times New Roman" w:cs="Times New Roman"/>
          <w:color w:val="000000"/>
          <w:sz w:val="24"/>
          <w:szCs w:val="24"/>
        </w:rPr>
        <w:t xml:space="preserve">a teljesítés helye szerint illetékes Megyei Kormányhivatalok Foglalkoztatási Főosztály Munkaügyi és Munkavédelmi Ellenőrzési Osztályai (címek, elérhetőségek: </w:t>
      </w:r>
      <w:hyperlink r:id="rId16" w:history="1">
        <w:r w:rsidRPr="000B1215">
          <w:rPr>
            <w:rFonts w:ascii="Calibri" w:eastAsia="Arial" w:hAnsi="Calibri" w:cs="Times New Roman"/>
            <w:color w:val="0000FF"/>
            <w:sz w:val="24"/>
            <w:szCs w:val="24"/>
            <w:u w:val="single"/>
          </w:rPr>
          <w:t>http://www.ommf.gov.hu/index.php?akt_menu=228</w:t>
        </w:r>
      </w:hyperlink>
      <w:r w:rsidRPr="000B1215">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17" w:history="1">
        <w:r w:rsidRPr="000B1215">
          <w:rPr>
            <w:rFonts w:ascii="Calibri" w:eastAsia="Arial" w:hAnsi="Calibri" w:cs="Times New Roman"/>
            <w:color w:val="0000FF"/>
            <w:sz w:val="24"/>
            <w:szCs w:val="24"/>
            <w:u w:val="single"/>
          </w:rPr>
          <w:t>http://www.ommf.gov.hu/index.php?akt_menu=229</w:t>
        </w:r>
      </w:hyperlink>
      <w:r w:rsidRPr="000B1215">
        <w:rPr>
          <w:rFonts w:ascii="Times New Roman" w:eastAsia="Calibri" w:hAnsi="Times New Roman" w:cs="Times New Roman"/>
          <w:color w:val="000000"/>
          <w:sz w:val="24"/>
          <w:szCs w:val="24"/>
        </w:rPr>
        <w:t xml:space="preserve">), </w:t>
      </w:r>
    </w:p>
    <w:p w14:paraId="60B36FF1" w14:textId="77777777" w:rsidR="000B1215" w:rsidRPr="000B1215" w:rsidRDefault="000B1215" w:rsidP="002207E8">
      <w:pPr>
        <w:numPr>
          <w:ilvl w:val="0"/>
          <w:numId w:val="13"/>
        </w:numPr>
        <w:spacing w:before="120" w:after="0" w:line="240" w:lineRule="atLeast"/>
        <w:rPr>
          <w:rFonts w:ascii="Times New Roman" w:eastAsia="Calibri" w:hAnsi="Times New Roman" w:cs="Times New Roman"/>
          <w:color w:val="000000"/>
          <w:sz w:val="24"/>
          <w:szCs w:val="24"/>
        </w:rPr>
      </w:pPr>
      <w:r w:rsidRPr="000B1215">
        <w:rPr>
          <w:rFonts w:ascii="Times New Roman" w:eastAsia="Calibri" w:hAnsi="Times New Roman" w:cs="Times New Roman"/>
          <w:color w:val="000000"/>
          <w:sz w:val="24"/>
          <w:szCs w:val="24"/>
        </w:rPr>
        <w:t xml:space="preserve">a Nemzetgazdasági Minisztérium Munkafelügyeleti Főosztály, és Foglalkoztatás-felügyeleti Főosztály (cím, elérhetőség: http://www.ommf.gov.hu/index.html?akt_menu=206) </w:t>
      </w:r>
    </w:p>
    <w:p w14:paraId="5EDA6C1B" w14:textId="77777777" w:rsidR="000B1215" w:rsidRPr="000B1215" w:rsidRDefault="000B1215" w:rsidP="002207E8">
      <w:pPr>
        <w:numPr>
          <w:ilvl w:val="0"/>
          <w:numId w:val="13"/>
        </w:numPr>
        <w:spacing w:before="120" w:after="0" w:line="240" w:lineRule="atLeast"/>
        <w:jc w:val="both"/>
        <w:rPr>
          <w:rFonts w:ascii="Times New Roman" w:eastAsia="Calibri" w:hAnsi="Times New Roman" w:cs="Times New Roman"/>
          <w:color w:val="000000"/>
          <w:sz w:val="24"/>
          <w:szCs w:val="24"/>
        </w:rPr>
      </w:pPr>
      <w:r w:rsidRPr="000B1215">
        <w:rPr>
          <w:rFonts w:ascii="Times New Roman" w:eastAsia="Calibri" w:hAnsi="Times New Roman" w:cs="Times New Roman"/>
          <w:color w:val="000000"/>
          <w:sz w:val="24"/>
          <w:szCs w:val="24"/>
        </w:rPr>
        <w:t xml:space="preserve">a teljesítés helye szerint illetékes Megyei Kormányhivatalok Foglalkoztatási Főosztály Munkavédelmi és Munkaügyi és Munkavédelmi Ellenőrzési Osztályai (címek, elérhetőségek: </w:t>
      </w:r>
      <w:hyperlink r:id="rId18" w:history="1">
        <w:r w:rsidRPr="000B1215">
          <w:rPr>
            <w:rFonts w:ascii="Calibri" w:eastAsia="Arial" w:hAnsi="Calibri" w:cs="Times New Roman"/>
            <w:color w:val="0000FF"/>
            <w:sz w:val="24"/>
            <w:szCs w:val="24"/>
            <w:u w:val="single"/>
          </w:rPr>
          <w:t>http://www.ommf.gov.hu/index.php?akt_menu=228</w:t>
        </w:r>
      </w:hyperlink>
      <w:r w:rsidRPr="000B1215">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19" w:history="1">
        <w:r w:rsidRPr="000B1215">
          <w:rPr>
            <w:rFonts w:ascii="Calibri" w:eastAsia="Arial" w:hAnsi="Calibri" w:cs="Times New Roman"/>
            <w:color w:val="0000FF"/>
            <w:sz w:val="24"/>
            <w:szCs w:val="24"/>
            <w:u w:val="single"/>
          </w:rPr>
          <w:t>http://www.ommf.gov.hu/index.php?akt_menu=229</w:t>
        </w:r>
      </w:hyperlink>
      <w:r w:rsidRPr="000B1215">
        <w:rPr>
          <w:rFonts w:ascii="Times New Roman" w:eastAsia="Calibri" w:hAnsi="Times New Roman" w:cs="Times New Roman"/>
          <w:color w:val="000000"/>
          <w:sz w:val="24"/>
          <w:szCs w:val="24"/>
        </w:rPr>
        <w:t xml:space="preserve">), </w:t>
      </w:r>
    </w:p>
    <w:p w14:paraId="7C7235CD" w14:textId="77777777" w:rsidR="000B1215" w:rsidRPr="000B1215" w:rsidRDefault="000B1215" w:rsidP="002207E8">
      <w:pPr>
        <w:numPr>
          <w:ilvl w:val="0"/>
          <w:numId w:val="13"/>
        </w:numPr>
        <w:spacing w:before="120" w:after="0" w:line="240" w:lineRule="atLeast"/>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Magyar </w:t>
      </w:r>
      <w:r w:rsidRPr="000B1215">
        <w:rPr>
          <w:rFonts w:ascii="Times New Roman" w:eastAsia="Calibri" w:hAnsi="Times New Roman" w:cs="Times New Roman"/>
          <w:color w:val="000000"/>
          <w:sz w:val="24"/>
          <w:szCs w:val="24"/>
        </w:rPr>
        <w:t>Bányászati</w:t>
      </w:r>
      <w:r w:rsidRPr="000B1215">
        <w:rPr>
          <w:rFonts w:ascii="Times New Roman" w:eastAsia="Calibri" w:hAnsi="Times New Roman" w:cs="Times New Roman"/>
          <w:sz w:val="24"/>
          <w:szCs w:val="24"/>
        </w:rPr>
        <w:t xml:space="preserve"> és Földtani Hivatal</w:t>
      </w:r>
    </w:p>
    <w:p w14:paraId="4486EC30" w14:textId="77777777" w:rsidR="000B1215" w:rsidRPr="000B1215" w:rsidRDefault="000B1215" w:rsidP="000B1215">
      <w:pPr>
        <w:spacing w:after="200" w:line="276" w:lineRule="auto"/>
        <w:ind w:left="720" w:right="72" w:firstLine="131"/>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1145 Budapest, Colombus u. 17-23.</w:t>
      </w:r>
    </w:p>
    <w:p w14:paraId="071FCAE0" w14:textId="77777777" w:rsidR="000B1215" w:rsidRPr="000B1215" w:rsidRDefault="000B1215" w:rsidP="000B1215">
      <w:pPr>
        <w:spacing w:after="200" w:line="276" w:lineRule="auto"/>
        <w:ind w:left="720" w:right="72" w:firstLine="131"/>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Tel.: +36 1-301-2900; (K, Sz, Cs: 9-12 h)</w:t>
      </w:r>
    </w:p>
    <w:p w14:paraId="69B6BA41" w14:textId="0A59828C" w:rsidR="001E14C3" w:rsidRDefault="006601C0" w:rsidP="001E14C3">
      <w:pPr>
        <w:spacing w:after="200" w:line="276" w:lineRule="auto"/>
        <w:ind w:left="720" w:firstLine="131"/>
        <w:jc w:val="both"/>
        <w:rPr>
          <w:rFonts w:ascii="Times New Roman" w:eastAsia="Calibri" w:hAnsi="Times New Roman" w:cs="Times New Roman"/>
          <w:sz w:val="24"/>
          <w:szCs w:val="24"/>
        </w:rPr>
      </w:pPr>
      <w:hyperlink r:id="rId20" w:history="1">
        <w:r w:rsidR="007A3D8B" w:rsidRPr="00BE788B">
          <w:rPr>
            <w:rStyle w:val="Hiperhivatkozs"/>
            <w:rFonts w:ascii="Times New Roman" w:eastAsia="Calibri" w:hAnsi="Times New Roman" w:cs="Times New Roman"/>
            <w:sz w:val="24"/>
            <w:szCs w:val="24"/>
          </w:rPr>
          <w:t>hivatal@mbfh.hu</w:t>
        </w:r>
      </w:hyperlink>
    </w:p>
    <w:p w14:paraId="12C8219D" w14:textId="77777777" w:rsidR="007A3D8B" w:rsidRPr="001E14C3" w:rsidRDefault="007A3D8B" w:rsidP="001E14C3">
      <w:pPr>
        <w:spacing w:after="200" w:line="276" w:lineRule="auto"/>
        <w:ind w:left="720" w:firstLine="131"/>
        <w:jc w:val="both"/>
        <w:rPr>
          <w:rFonts w:ascii="Times New Roman" w:eastAsia="Calibri" w:hAnsi="Times New Roman" w:cs="Times New Roman"/>
          <w:color w:val="000000"/>
          <w:sz w:val="24"/>
          <w:szCs w:val="24"/>
        </w:rPr>
      </w:pPr>
    </w:p>
    <w:p w14:paraId="22144960" w14:textId="77777777" w:rsidR="000B1215" w:rsidRPr="000B1215" w:rsidRDefault="000B1215" w:rsidP="000B1215">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107" w:name="_Toc72211091"/>
      <w:bookmarkStart w:id="108" w:name="_Toc72818953"/>
      <w:bookmarkStart w:id="109" w:name="_Toc72819100"/>
      <w:bookmarkStart w:id="110" w:name="_Toc76274958"/>
      <w:bookmarkStart w:id="111" w:name="_Toc79218424"/>
      <w:bookmarkStart w:id="112" w:name="_Toc84213464"/>
      <w:bookmarkStart w:id="113" w:name="_Toc226904536"/>
      <w:bookmarkStart w:id="114" w:name="_Toc227494031"/>
      <w:bookmarkStart w:id="115" w:name="_Toc227594496"/>
      <w:bookmarkStart w:id="116" w:name="_Toc231657550"/>
      <w:bookmarkStart w:id="117" w:name="_Toc231657770"/>
      <w:bookmarkStart w:id="118" w:name="_Toc231657853"/>
      <w:bookmarkStart w:id="119" w:name="_Toc231658478"/>
      <w:bookmarkStart w:id="120" w:name="_Toc231720056"/>
      <w:bookmarkStart w:id="121" w:name="_Toc318132597"/>
      <w:bookmarkStart w:id="122" w:name="_Toc379746805"/>
      <w:r w:rsidRPr="000B1215">
        <w:rPr>
          <w:rFonts w:ascii="Times New Roman" w:eastAsia="Times New Roman" w:hAnsi="Times New Roman" w:cs="Times New Roman"/>
          <w:b/>
          <w:bCs/>
          <w:iCs/>
          <w:color w:val="000000"/>
          <w:sz w:val="24"/>
          <w:szCs w:val="24"/>
          <w:u w:val="single"/>
          <w:lang w:eastAsia="hu-HU"/>
        </w:rPr>
        <w:lastRenderedPageBreak/>
        <w:t>23.  Az ajánlat tartalma</w:t>
      </w:r>
      <w:bookmarkEnd w:id="107"/>
      <w:bookmarkEnd w:id="108"/>
      <w:bookmarkEnd w:id="109"/>
      <w:bookmarkEnd w:id="110"/>
      <w:bookmarkEnd w:id="111"/>
      <w:bookmarkEnd w:id="112"/>
      <w:r w:rsidRPr="000B1215">
        <w:rPr>
          <w:rFonts w:ascii="Times New Roman" w:eastAsia="Times New Roman" w:hAnsi="Times New Roman" w:cs="Times New Roman"/>
          <w:b/>
          <w:bCs/>
          <w:iCs/>
          <w:color w:val="000000"/>
          <w:sz w:val="24"/>
          <w:szCs w:val="24"/>
          <w:u w:val="single"/>
          <w:lang w:eastAsia="hu-HU"/>
        </w:rPr>
        <w:t>, csatolandó iratok és dokumentumok jegyzéke</w:t>
      </w:r>
      <w:bookmarkEnd w:id="113"/>
      <w:bookmarkEnd w:id="114"/>
      <w:bookmarkEnd w:id="115"/>
      <w:bookmarkEnd w:id="116"/>
      <w:bookmarkEnd w:id="117"/>
      <w:bookmarkEnd w:id="118"/>
      <w:bookmarkEnd w:id="119"/>
      <w:bookmarkEnd w:id="120"/>
      <w:bookmarkEnd w:id="121"/>
      <w:bookmarkEnd w:id="122"/>
    </w:p>
    <w:p w14:paraId="7F4FA1B7" w14:textId="77777777" w:rsidR="000B1215" w:rsidRPr="000B1215" w:rsidRDefault="000B1215" w:rsidP="000B1215">
      <w:pPr>
        <w:spacing w:after="0" w:line="240" w:lineRule="auto"/>
        <w:ind w:left="360"/>
        <w:jc w:val="both"/>
        <w:rPr>
          <w:rFonts w:ascii="Times New Roman" w:eastAsia="Times New Roman" w:hAnsi="Times New Roman" w:cs="Times New Roman"/>
          <w:b/>
          <w:iCs/>
          <w:color w:val="000000"/>
          <w:sz w:val="24"/>
          <w:szCs w:val="24"/>
          <w:lang w:eastAsia="hu-HU"/>
        </w:rPr>
      </w:pPr>
    </w:p>
    <w:p w14:paraId="2CFBF260" w14:textId="77777777" w:rsidR="000B1215" w:rsidRPr="000B1215" w:rsidRDefault="000B1215" w:rsidP="000B1215">
      <w:pPr>
        <w:spacing w:after="0" w:line="240" w:lineRule="auto"/>
        <w:ind w:left="360"/>
        <w:jc w:val="both"/>
        <w:rPr>
          <w:rFonts w:ascii="Times New Roman" w:eastAsia="Times New Roman" w:hAnsi="Times New Roman" w:cs="Times New Roman"/>
          <w:iCs/>
          <w:color w:val="000000"/>
          <w:sz w:val="24"/>
          <w:szCs w:val="24"/>
          <w:lang w:eastAsia="hu-HU"/>
        </w:rPr>
      </w:pPr>
      <w:r w:rsidRPr="000B1215">
        <w:rPr>
          <w:rFonts w:ascii="Times New Roman" w:eastAsia="Times New Roman" w:hAnsi="Times New Roman" w:cs="Times New Roman"/>
          <w:b/>
          <w:iCs/>
          <w:color w:val="000000"/>
          <w:sz w:val="24"/>
          <w:szCs w:val="24"/>
          <w:lang w:eastAsia="hu-HU"/>
        </w:rPr>
        <w:tab/>
      </w:r>
      <w:r w:rsidRPr="000B1215">
        <w:rPr>
          <w:rFonts w:ascii="Times New Roman" w:eastAsia="Times New Roman" w:hAnsi="Times New Roman" w:cs="Times New Roman"/>
          <w:iCs/>
          <w:color w:val="000000"/>
          <w:sz w:val="24"/>
          <w:szCs w:val="24"/>
          <w:lang w:eastAsia="hu-HU"/>
        </w:rPr>
        <w:t>Az ajánlatot az alábbiakban felsorolt pontok szerint kérjük összeállítani:</w:t>
      </w:r>
    </w:p>
    <w:p w14:paraId="588E2151" w14:textId="77777777" w:rsidR="000B1215" w:rsidRPr="000B1215" w:rsidRDefault="000B1215" w:rsidP="000B1215">
      <w:pPr>
        <w:spacing w:after="0" w:line="240" w:lineRule="auto"/>
        <w:ind w:left="360"/>
        <w:jc w:val="both"/>
        <w:rPr>
          <w:rFonts w:ascii="Times New Roman" w:eastAsia="Times New Roman" w:hAnsi="Times New Roman" w:cs="Times New Roman"/>
          <w:b/>
          <w:iCs/>
          <w:color w:val="000000"/>
          <w:sz w:val="24"/>
          <w:szCs w:val="24"/>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30"/>
      </w:tblGrid>
      <w:tr w:rsidR="000B1215" w:rsidRPr="000B1215" w14:paraId="2E916694" w14:textId="77777777" w:rsidTr="000B1215">
        <w:trPr>
          <w:tblHeader/>
        </w:trPr>
        <w:tc>
          <w:tcPr>
            <w:tcW w:w="6498" w:type="dxa"/>
            <w:shd w:val="clear" w:color="auto" w:fill="92D050"/>
          </w:tcPr>
          <w:p w14:paraId="5FA11576" w14:textId="77777777" w:rsidR="000B1215" w:rsidRPr="000B1215" w:rsidRDefault="000B1215" w:rsidP="000B1215">
            <w:pPr>
              <w:spacing w:after="200" w:line="276" w:lineRule="auto"/>
              <w:jc w:val="center"/>
              <w:rPr>
                <w:rFonts w:ascii="Times New Roman" w:eastAsia="Calibri" w:hAnsi="Times New Roman" w:cs="Times New Roman"/>
                <w:b/>
                <w:bCs/>
                <w:sz w:val="24"/>
                <w:szCs w:val="24"/>
              </w:rPr>
            </w:pPr>
          </w:p>
        </w:tc>
        <w:tc>
          <w:tcPr>
            <w:tcW w:w="2030" w:type="dxa"/>
            <w:shd w:val="clear" w:color="auto" w:fill="92D050"/>
          </w:tcPr>
          <w:p w14:paraId="41C1456E" w14:textId="77777777" w:rsidR="000B1215" w:rsidRPr="000B1215" w:rsidRDefault="000B1215" w:rsidP="000B1215">
            <w:pPr>
              <w:spacing w:after="200" w:line="276" w:lineRule="auto"/>
              <w:jc w:val="center"/>
              <w:rPr>
                <w:rFonts w:ascii="Times New Roman" w:eastAsia="Calibri" w:hAnsi="Times New Roman" w:cs="Times New Roman"/>
                <w:b/>
                <w:bCs/>
                <w:sz w:val="24"/>
                <w:szCs w:val="24"/>
              </w:rPr>
            </w:pPr>
            <w:r w:rsidRPr="000B1215">
              <w:rPr>
                <w:rFonts w:ascii="Times New Roman" w:eastAsia="Calibri" w:hAnsi="Times New Roman" w:cs="Times New Roman"/>
                <w:b/>
                <w:bCs/>
                <w:sz w:val="24"/>
                <w:szCs w:val="24"/>
                <w:shd w:val="clear" w:color="auto" w:fill="92D050"/>
              </w:rPr>
              <w:t>Oldalsz</w:t>
            </w:r>
            <w:r w:rsidRPr="000B1215">
              <w:rPr>
                <w:rFonts w:ascii="Times New Roman" w:eastAsia="Calibri" w:hAnsi="Times New Roman" w:cs="Times New Roman"/>
                <w:b/>
                <w:bCs/>
                <w:sz w:val="24"/>
                <w:szCs w:val="24"/>
              </w:rPr>
              <w:t>ám</w:t>
            </w:r>
          </w:p>
        </w:tc>
      </w:tr>
      <w:tr w:rsidR="000B1215" w:rsidRPr="000B1215" w14:paraId="246674FF" w14:textId="77777777" w:rsidTr="000B1215">
        <w:tc>
          <w:tcPr>
            <w:tcW w:w="6498" w:type="dxa"/>
          </w:tcPr>
          <w:p w14:paraId="1B18F889" w14:textId="77777777" w:rsidR="000B1215" w:rsidRPr="000B1215" w:rsidRDefault="000B1215" w:rsidP="000B1215">
            <w:pPr>
              <w:spacing w:after="200" w:line="276" w:lineRule="auto"/>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 xml:space="preserve">Felolvasólap </w:t>
            </w:r>
          </w:p>
        </w:tc>
        <w:tc>
          <w:tcPr>
            <w:tcW w:w="2030" w:type="dxa"/>
          </w:tcPr>
          <w:p w14:paraId="28035F29"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Times New Roman" w:hAnsi="Times New Roman" w:cs="Times New Roman"/>
                <w:iCs/>
                <w:sz w:val="24"/>
                <w:szCs w:val="24"/>
                <w:lang w:bidi="en-US"/>
              </w:rPr>
              <w:t>1. számú melléklet</w:t>
            </w:r>
          </w:p>
        </w:tc>
      </w:tr>
      <w:tr w:rsidR="000B1215" w:rsidRPr="000B1215" w14:paraId="64E7D873" w14:textId="77777777" w:rsidTr="000B1215">
        <w:tc>
          <w:tcPr>
            <w:tcW w:w="6498" w:type="dxa"/>
          </w:tcPr>
          <w:p w14:paraId="09A330F5" w14:textId="77777777" w:rsidR="000B1215" w:rsidRPr="000B1215" w:rsidRDefault="000B1215" w:rsidP="000B1215">
            <w:pPr>
              <w:spacing w:after="0" w:line="288" w:lineRule="auto"/>
              <w:rPr>
                <w:rFonts w:ascii="Times New Roman" w:eastAsia="Times New Roman" w:hAnsi="Times New Roman" w:cs="Times New Roman"/>
                <w:bCs/>
                <w:iCs/>
                <w:sz w:val="24"/>
                <w:szCs w:val="24"/>
                <w:lang w:bidi="en-US"/>
              </w:rPr>
            </w:pPr>
            <w:r w:rsidRPr="000B1215">
              <w:rPr>
                <w:rFonts w:ascii="Times New Roman" w:eastAsia="Times New Roman" w:hAnsi="Times New Roman" w:cs="Times New Roman"/>
                <w:bCs/>
                <w:iCs/>
                <w:sz w:val="24"/>
                <w:szCs w:val="24"/>
                <w:lang w:bidi="en-US"/>
              </w:rPr>
              <w:t>Céginformációs adatlap(ok)</w:t>
            </w:r>
          </w:p>
          <w:p w14:paraId="5499E412"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Times New Roman" w:hAnsi="Times New Roman" w:cs="Times New Roman"/>
                <w:bCs/>
                <w:iCs/>
                <w:sz w:val="24"/>
                <w:szCs w:val="24"/>
                <w:lang w:bidi="en-US"/>
              </w:rPr>
              <w:t>(Ajánlattevő, alvállalkozó, alkalmasság igazolásában résztvevő gazdasági szereplő)</w:t>
            </w:r>
          </w:p>
        </w:tc>
        <w:tc>
          <w:tcPr>
            <w:tcW w:w="2030" w:type="dxa"/>
          </w:tcPr>
          <w:p w14:paraId="2ECF61CE"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Times New Roman" w:hAnsi="Times New Roman" w:cs="Times New Roman"/>
                <w:iCs/>
                <w:sz w:val="24"/>
                <w:szCs w:val="24"/>
                <w:lang w:bidi="en-US"/>
              </w:rPr>
              <w:t xml:space="preserve">2. számú melléklet </w:t>
            </w:r>
          </w:p>
        </w:tc>
      </w:tr>
      <w:tr w:rsidR="000B1215" w:rsidRPr="000B1215" w14:paraId="19F900E7" w14:textId="77777777" w:rsidTr="000B1215">
        <w:tc>
          <w:tcPr>
            <w:tcW w:w="6498" w:type="dxa"/>
          </w:tcPr>
          <w:p w14:paraId="2D67B1F5"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Tartalomjegyzék (oldalszámokkal ellátva)</w:t>
            </w:r>
          </w:p>
        </w:tc>
        <w:tc>
          <w:tcPr>
            <w:tcW w:w="2030" w:type="dxa"/>
          </w:tcPr>
          <w:p w14:paraId="7E22D958"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p>
        </w:tc>
      </w:tr>
      <w:tr w:rsidR="000B1215" w:rsidRPr="000B1215" w14:paraId="57E7ADAF" w14:textId="77777777" w:rsidTr="000B1215">
        <w:tc>
          <w:tcPr>
            <w:tcW w:w="6498" w:type="dxa"/>
          </w:tcPr>
          <w:p w14:paraId="00A4622F"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 xml:space="preserve">Ajánlattételi nyilatkozat a Kbt. 66. § (2) bekezdése alapján </w:t>
            </w:r>
          </w:p>
        </w:tc>
        <w:tc>
          <w:tcPr>
            <w:tcW w:w="2030" w:type="dxa"/>
          </w:tcPr>
          <w:p w14:paraId="3D574465"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3. számú melléklet</w:t>
            </w:r>
          </w:p>
        </w:tc>
      </w:tr>
      <w:tr w:rsidR="000B1215" w:rsidRPr="000B1215" w14:paraId="5A774FD2" w14:textId="77777777" w:rsidTr="000B1215">
        <w:tc>
          <w:tcPr>
            <w:tcW w:w="6498" w:type="dxa"/>
          </w:tcPr>
          <w:p w14:paraId="6DFEF374" w14:textId="77777777" w:rsidR="000B1215" w:rsidRPr="000B1215" w:rsidRDefault="000B1215" w:rsidP="000B1215">
            <w:pPr>
              <w:spacing w:after="200" w:line="276" w:lineRule="auto"/>
              <w:rPr>
                <w:rFonts w:ascii="Times New Roman" w:eastAsia="Times New Roman" w:hAnsi="Times New Roman" w:cs="Times New Roman"/>
                <w:bCs/>
                <w:iCs/>
                <w:sz w:val="24"/>
                <w:szCs w:val="24"/>
                <w:lang w:bidi="en-US"/>
              </w:rPr>
            </w:pPr>
            <w:r w:rsidRPr="000B1215">
              <w:rPr>
                <w:rFonts w:ascii="Times New Roman" w:eastAsia="Times New Roman" w:hAnsi="Times New Roman" w:cs="Times New Roman"/>
                <w:b/>
                <w:bCs/>
                <w:iCs/>
                <w:sz w:val="24"/>
                <w:szCs w:val="24"/>
                <w:u w:val="single"/>
                <w:lang w:bidi="en-US"/>
              </w:rPr>
              <w:t>Ajánlattevő</w:t>
            </w:r>
            <w:r w:rsidRPr="000B1215">
              <w:rPr>
                <w:rFonts w:ascii="Times New Roman" w:eastAsia="Times New Roman" w:hAnsi="Times New Roman" w:cs="Times New Roman"/>
                <w:bCs/>
                <w:iCs/>
                <w:sz w:val="24"/>
                <w:szCs w:val="24"/>
                <w:lang w:bidi="en-US"/>
              </w:rPr>
              <w:t xml:space="preserve"> cégjegyzésre jogosult képviselőjének aláírási címpéldánya, vagy aláírás</w:t>
            </w:r>
            <w:r w:rsidRPr="000B1215">
              <w:rPr>
                <w:rFonts w:ascii="Times New Roman" w:eastAsia="Calibri" w:hAnsi="Times New Roman" w:cs="Times New Roman"/>
                <w:bCs/>
                <w:iCs/>
                <w:sz w:val="24"/>
                <w:szCs w:val="24"/>
                <w:lang w:bidi="en-US"/>
              </w:rPr>
              <w:t xml:space="preserve"> mintája</w:t>
            </w:r>
          </w:p>
        </w:tc>
        <w:tc>
          <w:tcPr>
            <w:tcW w:w="2030" w:type="dxa"/>
          </w:tcPr>
          <w:p w14:paraId="68CEA405" w14:textId="77777777" w:rsidR="000B1215" w:rsidRPr="000B1215" w:rsidRDefault="000B1215" w:rsidP="000B1215">
            <w:pPr>
              <w:spacing w:after="200" w:line="276" w:lineRule="auto"/>
              <w:rPr>
                <w:rFonts w:ascii="Times New Roman" w:eastAsia="Calibri" w:hAnsi="Times New Roman" w:cs="Times New Roman"/>
                <w:sz w:val="24"/>
                <w:szCs w:val="24"/>
              </w:rPr>
            </w:pPr>
            <w:r w:rsidRPr="000B1215">
              <w:rPr>
                <w:rFonts w:ascii="Times New Roman" w:eastAsia="Times New Roman" w:hAnsi="Times New Roman" w:cs="Times New Roman"/>
                <w:b/>
                <w:iCs/>
                <w:sz w:val="24"/>
                <w:szCs w:val="24"/>
                <w:lang w:bidi="en-US"/>
              </w:rPr>
              <w:t>Egyszerű másolatban</w:t>
            </w:r>
            <w:r w:rsidRPr="000B1215">
              <w:rPr>
                <w:rFonts w:ascii="Times New Roman" w:eastAsia="Times New Roman" w:hAnsi="Times New Roman" w:cs="Times New Roman"/>
                <w:iCs/>
                <w:sz w:val="24"/>
                <w:szCs w:val="24"/>
                <w:lang w:bidi="en-US"/>
              </w:rPr>
              <w:t xml:space="preserve"> is elegendő</w:t>
            </w:r>
            <w:r w:rsidRPr="000B1215">
              <w:rPr>
                <w:rFonts w:ascii="Times New Roman" w:eastAsia="Calibri" w:hAnsi="Times New Roman" w:cs="Times New Roman"/>
                <w:iCs/>
                <w:sz w:val="24"/>
                <w:szCs w:val="24"/>
                <w:lang w:bidi="en-US"/>
              </w:rPr>
              <w:t xml:space="preserve"> benyújtani</w:t>
            </w:r>
          </w:p>
        </w:tc>
      </w:tr>
      <w:tr w:rsidR="000B1215" w:rsidRPr="000B1215" w14:paraId="17933C58" w14:textId="77777777" w:rsidTr="000B1215">
        <w:tc>
          <w:tcPr>
            <w:tcW w:w="6498" w:type="dxa"/>
          </w:tcPr>
          <w:p w14:paraId="2E3E1CBB" w14:textId="77777777" w:rsidR="000B1215" w:rsidRPr="000B1215" w:rsidRDefault="000B1215" w:rsidP="000B1215">
            <w:pPr>
              <w:spacing w:after="200" w:line="276" w:lineRule="auto"/>
              <w:rPr>
                <w:rFonts w:ascii="Times New Roman" w:eastAsia="Calibri" w:hAnsi="Times New Roman" w:cs="Times New Roman"/>
                <w:b/>
                <w:bCs/>
                <w:iCs/>
                <w:sz w:val="24"/>
                <w:szCs w:val="24"/>
                <w:u w:val="single"/>
                <w:lang w:bidi="en-US"/>
              </w:rPr>
            </w:pPr>
            <w:r w:rsidRPr="000B1215">
              <w:rPr>
                <w:rFonts w:ascii="Times New Roman" w:eastAsia="Times New Roman" w:hAnsi="Times New Roman" w:cs="Times New Roman"/>
                <w:bCs/>
                <w:iCs/>
                <w:sz w:val="24"/>
                <w:szCs w:val="24"/>
                <w:lang w:bidi="en-US"/>
              </w:rPr>
              <w:t xml:space="preserve">Ajánlatban megnevezett Kbt. 66. § (6) bekezdés b) pontja szerinti </w:t>
            </w:r>
            <w:r w:rsidRPr="000B1215">
              <w:rPr>
                <w:rFonts w:ascii="Times New Roman" w:eastAsia="Times New Roman" w:hAnsi="Times New Roman" w:cs="Times New Roman"/>
                <w:b/>
                <w:bCs/>
                <w:iCs/>
                <w:sz w:val="24"/>
                <w:szCs w:val="24"/>
                <w:u w:val="single"/>
                <w:lang w:bidi="en-US"/>
              </w:rPr>
              <w:t>alvállalkozó</w:t>
            </w:r>
            <w:r w:rsidRPr="000B1215">
              <w:rPr>
                <w:rFonts w:ascii="Times New Roman" w:eastAsia="Times New Roman" w:hAnsi="Times New Roman" w:cs="Times New Roman"/>
                <w:bCs/>
                <w:iCs/>
                <w:sz w:val="24"/>
                <w:szCs w:val="24"/>
                <w:lang w:bidi="en-US"/>
              </w:rPr>
              <w:t xml:space="preserve">, továbbá adott esetben az </w:t>
            </w:r>
            <w:r w:rsidRPr="000B1215">
              <w:rPr>
                <w:rFonts w:ascii="Times New Roman" w:eastAsia="Times New Roman" w:hAnsi="Times New Roman" w:cs="Times New Roman"/>
                <w:b/>
                <w:bCs/>
                <w:iCs/>
                <w:sz w:val="24"/>
                <w:szCs w:val="24"/>
                <w:u w:val="single"/>
                <w:lang w:bidi="en-US"/>
              </w:rPr>
              <w:t>alkalmasság igazolásában résztvevő gazdasági szereplő</w:t>
            </w:r>
            <w:r w:rsidRPr="000B1215">
              <w:rPr>
                <w:rFonts w:ascii="Times New Roman" w:eastAsia="Times New Roman" w:hAnsi="Times New Roman" w:cs="Times New Roman"/>
                <w:bCs/>
                <w:iCs/>
                <w:sz w:val="24"/>
                <w:szCs w:val="24"/>
                <w:lang w:bidi="en-US"/>
              </w:rPr>
              <w:t xml:space="preserve"> cégjegyzésre jogosult képviselőjének aláírási címpéldánya vagy aláírás-mintája</w:t>
            </w:r>
          </w:p>
        </w:tc>
        <w:tc>
          <w:tcPr>
            <w:tcW w:w="2030" w:type="dxa"/>
          </w:tcPr>
          <w:p w14:paraId="1FE10BED" w14:textId="77777777" w:rsidR="000B1215" w:rsidRPr="000B1215" w:rsidRDefault="000B1215" w:rsidP="000B1215">
            <w:pPr>
              <w:spacing w:after="200" w:line="276" w:lineRule="auto"/>
              <w:rPr>
                <w:rFonts w:ascii="Times New Roman" w:eastAsia="Calibri" w:hAnsi="Times New Roman" w:cs="Times New Roman"/>
                <w:bCs/>
                <w:iCs/>
                <w:sz w:val="24"/>
                <w:szCs w:val="24"/>
                <w:lang w:bidi="en-US"/>
              </w:rPr>
            </w:pPr>
            <w:r w:rsidRPr="000B1215">
              <w:rPr>
                <w:rFonts w:ascii="Times New Roman" w:eastAsia="Times New Roman" w:hAnsi="Times New Roman" w:cs="Times New Roman"/>
                <w:b/>
                <w:iCs/>
                <w:sz w:val="24"/>
                <w:szCs w:val="24"/>
                <w:lang w:bidi="en-US"/>
              </w:rPr>
              <w:t>Egyszerű másolatban</w:t>
            </w:r>
            <w:r w:rsidRPr="000B1215">
              <w:rPr>
                <w:rFonts w:ascii="Times New Roman" w:eastAsia="Times New Roman" w:hAnsi="Times New Roman" w:cs="Times New Roman"/>
                <w:iCs/>
                <w:sz w:val="24"/>
                <w:szCs w:val="24"/>
                <w:lang w:bidi="en-US"/>
              </w:rPr>
              <w:t xml:space="preserve"> is elegendő</w:t>
            </w:r>
            <w:r w:rsidRPr="000B1215">
              <w:rPr>
                <w:rFonts w:ascii="Times New Roman" w:eastAsia="Calibri" w:hAnsi="Times New Roman" w:cs="Times New Roman"/>
                <w:iCs/>
                <w:sz w:val="24"/>
                <w:szCs w:val="24"/>
                <w:lang w:bidi="en-US"/>
              </w:rPr>
              <w:t xml:space="preserve"> benyújtani</w:t>
            </w:r>
          </w:p>
        </w:tc>
      </w:tr>
      <w:tr w:rsidR="000B1215" w:rsidRPr="000B1215" w14:paraId="2BCD4416" w14:textId="77777777" w:rsidTr="000B1215">
        <w:tc>
          <w:tcPr>
            <w:tcW w:w="6498" w:type="dxa"/>
          </w:tcPr>
          <w:p w14:paraId="067ECD1F" w14:textId="77777777" w:rsidR="000B1215" w:rsidRPr="000B1215" w:rsidRDefault="000B1215" w:rsidP="000B1215">
            <w:pPr>
              <w:spacing w:after="200" w:line="276" w:lineRule="auto"/>
              <w:rPr>
                <w:rFonts w:ascii="Times New Roman" w:eastAsia="Calibri" w:hAnsi="Times New Roman" w:cs="Times New Roman"/>
                <w:bCs/>
                <w:iCs/>
                <w:sz w:val="24"/>
                <w:szCs w:val="24"/>
                <w:lang w:bidi="en-US"/>
              </w:rPr>
            </w:pPr>
            <w:r w:rsidRPr="000B1215">
              <w:rPr>
                <w:rFonts w:ascii="Times New Roman" w:eastAsia="Times New Roman" w:hAnsi="Times New Roman" w:cs="Times New Roman"/>
                <w:bCs/>
                <w:iCs/>
                <w:sz w:val="24"/>
                <w:szCs w:val="24"/>
                <w:lang w:bidi="en-US"/>
              </w:rPr>
              <w:t>Ajánlatot aláíró személy meghatalmazása</w:t>
            </w:r>
          </w:p>
        </w:tc>
        <w:tc>
          <w:tcPr>
            <w:tcW w:w="2030" w:type="dxa"/>
          </w:tcPr>
          <w:p w14:paraId="498FC6DF" w14:textId="77777777" w:rsidR="000B1215" w:rsidRPr="000B1215" w:rsidRDefault="000B1215" w:rsidP="000B1215">
            <w:pPr>
              <w:spacing w:after="200" w:line="276" w:lineRule="auto"/>
              <w:rPr>
                <w:rFonts w:ascii="Times New Roman" w:eastAsia="Calibri" w:hAnsi="Times New Roman" w:cs="Times New Roman"/>
                <w:b/>
                <w:iCs/>
                <w:sz w:val="24"/>
                <w:szCs w:val="24"/>
                <w:lang w:bidi="en-US"/>
              </w:rPr>
            </w:pPr>
            <w:r w:rsidRPr="000B1215">
              <w:rPr>
                <w:rFonts w:ascii="Times New Roman" w:eastAsia="Calibri" w:hAnsi="Times New Roman" w:cs="Times New Roman"/>
                <w:b/>
                <w:iCs/>
                <w:sz w:val="24"/>
                <w:szCs w:val="24"/>
                <w:lang w:bidi="en-US"/>
              </w:rPr>
              <w:t>Amennyiben releváns</w:t>
            </w:r>
          </w:p>
        </w:tc>
      </w:tr>
      <w:tr w:rsidR="000B1215" w:rsidRPr="000B1215" w14:paraId="7E658EE3" w14:textId="77777777" w:rsidTr="000B1215">
        <w:tc>
          <w:tcPr>
            <w:tcW w:w="8528" w:type="dxa"/>
            <w:gridSpan w:val="2"/>
            <w:shd w:val="clear" w:color="auto" w:fill="92D050"/>
          </w:tcPr>
          <w:p w14:paraId="7CB9C91E" w14:textId="77777777" w:rsidR="000B1215" w:rsidRPr="000B1215" w:rsidRDefault="000B1215" w:rsidP="000B1215">
            <w:pPr>
              <w:spacing w:after="200" w:line="276" w:lineRule="auto"/>
              <w:rPr>
                <w:rFonts w:ascii="Times New Roman" w:eastAsia="Calibri" w:hAnsi="Times New Roman" w:cs="Times New Roman"/>
                <w:bCs/>
                <w:sz w:val="24"/>
                <w:szCs w:val="24"/>
              </w:rPr>
            </w:pPr>
            <w:r w:rsidRPr="000B1215">
              <w:rPr>
                <w:rFonts w:ascii="Times New Roman" w:eastAsia="Calibri" w:hAnsi="Times New Roman" w:cs="Times New Roman"/>
                <w:b/>
                <w:bCs/>
                <w:sz w:val="24"/>
                <w:szCs w:val="24"/>
              </w:rPr>
              <w:t>Igazolások, dokumentumok</w:t>
            </w:r>
          </w:p>
        </w:tc>
      </w:tr>
      <w:tr w:rsidR="000B1215" w:rsidRPr="000B1215" w14:paraId="00018712" w14:textId="77777777" w:rsidTr="000B1215">
        <w:tc>
          <w:tcPr>
            <w:tcW w:w="6498" w:type="dxa"/>
          </w:tcPr>
          <w:p w14:paraId="19279892"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Times New Roman" w:hAnsi="Times New Roman" w:cs="Times New Roman"/>
                <w:b/>
                <w:bCs/>
                <w:iCs/>
                <w:sz w:val="24"/>
                <w:szCs w:val="24"/>
                <w:u w:val="single"/>
                <w:lang w:bidi="en-US"/>
              </w:rPr>
              <w:t>Ajánlattevő</w:t>
            </w:r>
            <w:r w:rsidRPr="000B1215">
              <w:rPr>
                <w:rFonts w:ascii="Times New Roman" w:eastAsia="Times New Roman" w:hAnsi="Times New Roman" w:cs="Times New Roman"/>
                <w:b/>
                <w:bCs/>
                <w:iCs/>
                <w:sz w:val="24"/>
                <w:szCs w:val="24"/>
                <w:lang w:bidi="en-US"/>
              </w:rPr>
              <w:t xml:space="preserve">, </w:t>
            </w:r>
            <w:r w:rsidRPr="000B1215">
              <w:rPr>
                <w:rFonts w:ascii="Times New Roman" w:eastAsia="Times New Roman" w:hAnsi="Times New Roman" w:cs="Times New Roman"/>
                <w:bCs/>
                <w:iCs/>
                <w:sz w:val="24"/>
                <w:szCs w:val="24"/>
                <w:lang w:bidi="en-US"/>
              </w:rPr>
              <w:t xml:space="preserve">ill. a Kbt. 66. § (6) bekezdés b) pontja szerinti </w:t>
            </w:r>
            <w:r w:rsidRPr="000B1215">
              <w:rPr>
                <w:rFonts w:ascii="Times New Roman" w:eastAsia="Times New Roman" w:hAnsi="Times New Roman" w:cs="Times New Roman"/>
                <w:b/>
                <w:bCs/>
                <w:iCs/>
                <w:sz w:val="24"/>
                <w:szCs w:val="24"/>
                <w:u w:val="single"/>
                <w:lang w:bidi="en-US"/>
              </w:rPr>
              <w:t>alvállalkozó</w:t>
            </w:r>
            <w:r w:rsidRPr="000B1215">
              <w:rPr>
                <w:rFonts w:ascii="Times New Roman" w:eastAsia="Times New Roman" w:hAnsi="Times New Roman" w:cs="Times New Roman"/>
                <w:b/>
                <w:bCs/>
                <w:iCs/>
                <w:sz w:val="24"/>
                <w:szCs w:val="24"/>
                <w:lang w:bidi="en-US"/>
              </w:rPr>
              <w:t xml:space="preserve">, </w:t>
            </w:r>
            <w:r w:rsidRPr="000B1215">
              <w:rPr>
                <w:rFonts w:ascii="Times New Roman" w:eastAsia="Times New Roman" w:hAnsi="Times New Roman" w:cs="Times New Roman"/>
                <w:bCs/>
                <w:iCs/>
                <w:sz w:val="24"/>
                <w:szCs w:val="24"/>
                <w:lang w:bidi="en-US"/>
              </w:rPr>
              <w:t xml:space="preserve">továbbá adott esetben az </w:t>
            </w:r>
            <w:r w:rsidRPr="000B1215">
              <w:rPr>
                <w:rFonts w:ascii="Times New Roman" w:eastAsia="Times New Roman" w:hAnsi="Times New Roman" w:cs="Times New Roman"/>
                <w:b/>
                <w:bCs/>
                <w:iCs/>
                <w:sz w:val="24"/>
                <w:szCs w:val="24"/>
                <w:u w:val="single"/>
                <w:lang w:bidi="en-US"/>
              </w:rPr>
              <w:t>alkalmasság igazolásában résztvevő gazdasági szereplő</w:t>
            </w:r>
            <w:r w:rsidRPr="000B1215">
              <w:rPr>
                <w:rFonts w:ascii="Times New Roman" w:eastAsia="Times New Roman" w:hAnsi="Times New Roman" w:cs="Times New Roman"/>
                <w:b/>
                <w:bCs/>
                <w:iCs/>
                <w:sz w:val="24"/>
                <w:szCs w:val="24"/>
                <w:lang w:bidi="en-US"/>
              </w:rPr>
              <w:t xml:space="preserve"> 30 napnál nem régebbi </w:t>
            </w:r>
            <w:r w:rsidRPr="000B1215">
              <w:rPr>
                <w:rFonts w:ascii="Times New Roman" w:eastAsia="Times New Roman" w:hAnsi="Times New Roman" w:cs="Times New Roman"/>
                <w:bCs/>
                <w:iCs/>
                <w:sz w:val="24"/>
                <w:szCs w:val="24"/>
                <w:lang w:bidi="en-US"/>
              </w:rPr>
              <w:t>cégkivonata</w:t>
            </w:r>
          </w:p>
        </w:tc>
        <w:tc>
          <w:tcPr>
            <w:tcW w:w="2030" w:type="dxa"/>
          </w:tcPr>
          <w:p w14:paraId="1F14E77E"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Times New Roman" w:hAnsi="Times New Roman" w:cs="Times New Roman"/>
                <w:iCs/>
                <w:sz w:val="24"/>
                <w:szCs w:val="24"/>
                <w:lang w:bidi="en-US"/>
              </w:rPr>
              <w:t xml:space="preserve">Csak akkor csatolandó, ha </w:t>
            </w:r>
            <w:r w:rsidRPr="000B1215">
              <w:rPr>
                <w:rFonts w:ascii="Times New Roman" w:eastAsia="Times New Roman" w:hAnsi="Times New Roman" w:cs="Times New Roman"/>
                <w:bCs/>
                <w:iCs/>
                <w:sz w:val="24"/>
                <w:szCs w:val="24"/>
                <w:lang w:bidi="en-US"/>
              </w:rPr>
              <w:t xml:space="preserve">cégkivonat a </w:t>
            </w:r>
            <w:hyperlink r:id="rId21" w:history="1">
              <w:r w:rsidRPr="000B1215">
                <w:rPr>
                  <w:rFonts w:ascii="Times New Roman" w:eastAsia="Times New Roman" w:hAnsi="Times New Roman" w:cs="Times New Roman"/>
                  <w:bCs/>
                  <w:iCs/>
                  <w:color w:val="0000FF"/>
                  <w:sz w:val="24"/>
                  <w:szCs w:val="24"/>
                  <w:u w:val="single"/>
                  <w:lang w:bidi="en-US"/>
                </w:rPr>
                <w:t>www.e-cegjegyzek.hu</w:t>
              </w:r>
            </w:hyperlink>
            <w:r w:rsidRPr="000B1215">
              <w:rPr>
                <w:rFonts w:ascii="Times New Roman" w:eastAsia="Times New Roman" w:hAnsi="Times New Roman" w:cs="Times New Roman"/>
                <w:bCs/>
                <w:iCs/>
                <w:sz w:val="24"/>
                <w:szCs w:val="24"/>
                <w:lang w:bidi="en-US"/>
              </w:rPr>
              <w:t xml:space="preserve"> oldalon nem szerepel, vagy az ott lévő adatok 30 napnál régebbiek</w:t>
            </w:r>
            <w:r w:rsidRPr="000B1215">
              <w:rPr>
                <w:rFonts w:ascii="Times New Roman" w:eastAsia="Times New Roman" w:hAnsi="Times New Roman" w:cs="Times New Roman"/>
                <w:iCs/>
                <w:sz w:val="24"/>
                <w:szCs w:val="24"/>
                <w:lang w:bidi="en-US"/>
              </w:rPr>
              <w:t>.</w:t>
            </w:r>
          </w:p>
        </w:tc>
      </w:tr>
      <w:tr w:rsidR="000B1215" w:rsidRPr="000B1215" w14:paraId="63474D29" w14:textId="77777777" w:rsidTr="000B1215">
        <w:tc>
          <w:tcPr>
            <w:tcW w:w="6498" w:type="dxa"/>
          </w:tcPr>
          <w:p w14:paraId="55A77D27"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 xml:space="preserve">Ajánlattevő(k) nyilatkozata(i) a kizáró okok tekintetében </w:t>
            </w:r>
          </w:p>
        </w:tc>
        <w:tc>
          <w:tcPr>
            <w:tcW w:w="2030" w:type="dxa"/>
          </w:tcPr>
          <w:p w14:paraId="1579232E"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4. számú melléklet</w:t>
            </w:r>
          </w:p>
        </w:tc>
      </w:tr>
      <w:tr w:rsidR="000B1215" w:rsidRPr="000B1215" w14:paraId="29718DED" w14:textId="77777777" w:rsidTr="000B1215">
        <w:tc>
          <w:tcPr>
            <w:tcW w:w="6498" w:type="dxa"/>
          </w:tcPr>
          <w:p w14:paraId="4168199A" w14:textId="0F131329"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a Kbt. 62. § (1) bekezdésének kb) pontja tekintetében</w:t>
            </w:r>
          </w:p>
          <w:p w14:paraId="51AAFE83"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p>
        </w:tc>
        <w:tc>
          <w:tcPr>
            <w:tcW w:w="2030" w:type="dxa"/>
          </w:tcPr>
          <w:p w14:paraId="27F2D211"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5. számú melléklet</w:t>
            </w:r>
          </w:p>
        </w:tc>
      </w:tr>
      <w:tr w:rsidR="000B1215" w:rsidRPr="000B1215" w14:paraId="36E07FC3" w14:textId="77777777" w:rsidTr="000B1215">
        <w:tc>
          <w:tcPr>
            <w:tcW w:w="8528" w:type="dxa"/>
            <w:gridSpan w:val="2"/>
            <w:shd w:val="clear" w:color="auto" w:fill="92D050"/>
          </w:tcPr>
          <w:p w14:paraId="045E75F9" w14:textId="77777777" w:rsidR="000B1215" w:rsidRPr="000B1215" w:rsidRDefault="000B1215" w:rsidP="000B1215">
            <w:pPr>
              <w:spacing w:after="200" w:line="276" w:lineRule="auto"/>
              <w:rPr>
                <w:rFonts w:ascii="Times New Roman" w:eastAsia="Calibri" w:hAnsi="Times New Roman" w:cs="Times New Roman"/>
                <w:bCs/>
                <w:sz w:val="24"/>
                <w:szCs w:val="24"/>
              </w:rPr>
            </w:pPr>
            <w:r w:rsidRPr="000B1215">
              <w:rPr>
                <w:rFonts w:ascii="Times New Roman" w:eastAsia="Calibri" w:hAnsi="Times New Roman" w:cs="Times New Roman"/>
                <w:b/>
                <w:bCs/>
                <w:sz w:val="24"/>
                <w:szCs w:val="24"/>
              </w:rPr>
              <w:lastRenderedPageBreak/>
              <w:t>Egyéb igazolások, dokumentumok</w:t>
            </w:r>
          </w:p>
        </w:tc>
      </w:tr>
      <w:tr w:rsidR="000B1215" w:rsidRPr="000B1215" w14:paraId="31D5EE47" w14:textId="77777777" w:rsidTr="000B1215">
        <w:tc>
          <w:tcPr>
            <w:tcW w:w="6498" w:type="dxa"/>
          </w:tcPr>
          <w:p w14:paraId="5D923F6B" w14:textId="77777777" w:rsidR="000B1215" w:rsidRPr="000B1215" w:rsidRDefault="000B1215" w:rsidP="000B1215">
            <w:pPr>
              <w:spacing w:after="200" w:line="276" w:lineRule="auto"/>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 xml:space="preserve">A Kbt. 66. § (6) bekezdése szerinti nyilatkozat </w:t>
            </w:r>
          </w:p>
        </w:tc>
        <w:tc>
          <w:tcPr>
            <w:tcW w:w="2030" w:type="dxa"/>
          </w:tcPr>
          <w:p w14:paraId="4E97D512"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6. számú melléklet</w:t>
            </w:r>
          </w:p>
        </w:tc>
      </w:tr>
      <w:tr w:rsidR="000B1215" w:rsidRPr="000B1215" w14:paraId="4B556901" w14:textId="77777777" w:rsidTr="000B1215">
        <w:tc>
          <w:tcPr>
            <w:tcW w:w="6498" w:type="dxa"/>
          </w:tcPr>
          <w:p w14:paraId="7722F25B" w14:textId="77777777" w:rsidR="000B1215" w:rsidRPr="000B1215" w:rsidRDefault="000B1215" w:rsidP="000B1215">
            <w:pPr>
              <w:spacing w:after="200" w:line="276" w:lineRule="auto"/>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 xml:space="preserve">A Kbt. 66. § (4) bekezdése szerinti nyilatkozat </w:t>
            </w:r>
          </w:p>
        </w:tc>
        <w:tc>
          <w:tcPr>
            <w:tcW w:w="2030" w:type="dxa"/>
          </w:tcPr>
          <w:p w14:paraId="12B881BA"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7. számú melléklet</w:t>
            </w:r>
          </w:p>
        </w:tc>
      </w:tr>
      <w:tr w:rsidR="000B1215" w:rsidRPr="000B1215" w14:paraId="399A87CF" w14:textId="77777777" w:rsidTr="000B1215">
        <w:tc>
          <w:tcPr>
            <w:tcW w:w="6498" w:type="dxa"/>
          </w:tcPr>
          <w:p w14:paraId="26AA1A31" w14:textId="77777777" w:rsidR="000B1215" w:rsidRPr="000B1215" w:rsidRDefault="000B1215" w:rsidP="000B1215">
            <w:pPr>
              <w:spacing w:after="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Nyilatkozat közös ajánlattétel esetén</w:t>
            </w:r>
          </w:p>
          <w:p w14:paraId="66BB8092"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p>
        </w:tc>
        <w:tc>
          <w:tcPr>
            <w:tcW w:w="2030" w:type="dxa"/>
          </w:tcPr>
          <w:p w14:paraId="424058C6"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8. számú melléklet</w:t>
            </w:r>
          </w:p>
        </w:tc>
      </w:tr>
      <w:tr w:rsidR="000B1215" w:rsidRPr="000B1215" w14:paraId="47C493B1" w14:textId="77777777" w:rsidTr="000B1215">
        <w:tc>
          <w:tcPr>
            <w:tcW w:w="6498" w:type="dxa"/>
          </w:tcPr>
          <w:p w14:paraId="7858EEE8"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Összeférhetetlenségi nyilatkozat a Kbt. 25.§ (3)-(4) bekezdésében foglaltakra való tekintettel</w:t>
            </w:r>
          </w:p>
        </w:tc>
        <w:tc>
          <w:tcPr>
            <w:tcW w:w="2030" w:type="dxa"/>
          </w:tcPr>
          <w:p w14:paraId="06D22AE7"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9. számú melléklet</w:t>
            </w:r>
          </w:p>
        </w:tc>
      </w:tr>
      <w:tr w:rsidR="000B1215" w:rsidRPr="000B1215" w14:paraId="00C1A4A3" w14:textId="77777777" w:rsidTr="000B1215">
        <w:tc>
          <w:tcPr>
            <w:tcW w:w="6498" w:type="dxa"/>
          </w:tcPr>
          <w:p w14:paraId="5B62DAD8"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Nyilatkozat az Üzleti titokról</w:t>
            </w:r>
          </w:p>
          <w:p w14:paraId="7A727FBC"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p>
        </w:tc>
        <w:tc>
          <w:tcPr>
            <w:tcW w:w="2030" w:type="dxa"/>
          </w:tcPr>
          <w:p w14:paraId="159B4563"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10. számú melléklet</w:t>
            </w:r>
          </w:p>
        </w:tc>
      </w:tr>
      <w:tr w:rsidR="000B1215" w:rsidRPr="000B1215" w14:paraId="724B2EE2" w14:textId="77777777" w:rsidTr="000B1215">
        <w:tc>
          <w:tcPr>
            <w:tcW w:w="6498" w:type="dxa"/>
          </w:tcPr>
          <w:p w14:paraId="1FD5A123"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Egyéb, a felhívásba előírt nyilatkozatok (pl:szakmai önéletrajz)</w:t>
            </w:r>
          </w:p>
        </w:tc>
        <w:tc>
          <w:tcPr>
            <w:tcW w:w="2030" w:type="dxa"/>
          </w:tcPr>
          <w:p w14:paraId="61937DBA"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11. számú melléklet</w:t>
            </w:r>
          </w:p>
        </w:tc>
      </w:tr>
      <w:tr w:rsidR="000B1215" w:rsidRPr="000B1215" w14:paraId="3B16A435" w14:textId="77777777" w:rsidTr="000B1215">
        <w:tc>
          <w:tcPr>
            <w:tcW w:w="6498" w:type="dxa"/>
          </w:tcPr>
          <w:p w14:paraId="4952823F"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Szakmai önéletrajz</w:t>
            </w:r>
          </w:p>
        </w:tc>
        <w:tc>
          <w:tcPr>
            <w:tcW w:w="2030" w:type="dxa"/>
          </w:tcPr>
          <w:p w14:paraId="7D5B8552"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12. számú melléklet</w:t>
            </w:r>
          </w:p>
        </w:tc>
      </w:tr>
      <w:tr w:rsidR="000B1215" w:rsidRPr="000B1215" w14:paraId="40460F6F" w14:textId="77777777" w:rsidTr="000B1215">
        <w:tc>
          <w:tcPr>
            <w:tcW w:w="6498" w:type="dxa"/>
          </w:tcPr>
          <w:p w14:paraId="6EA6642F"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Közös ajánlattevők jelen közbeszerzési eljárásra tekintettel aláírt hatályos (konzorciális) szerződése (közös ajánlattétel esetén)</w:t>
            </w:r>
          </w:p>
        </w:tc>
        <w:tc>
          <w:tcPr>
            <w:tcW w:w="2030" w:type="dxa"/>
          </w:tcPr>
          <w:p w14:paraId="005E649A"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p>
        </w:tc>
      </w:tr>
      <w:tr w:rsidR="000B1215" w:rsidRPr="000B1215" w14:paraId="7971EB6F" w14:textId="77777777" w:rsidTr="000B1215">
        <w:tc>
          <w:tcPr>
            <w:tcW w:w="6498" w:type="dxa"/>
          </w:tcPr>
          <w:p w14:paraId="5ACAE499" w14:textId="77777777" w:rsidR="000B1215" w:rsidRPr="000B1215" w:rsidRDefault="000B1215" w:rsidP="000B1215">
            <w:pPr>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Cs/>
                <w:sz w:val="24"/>
                <w:szCs w:val="24"/>
              </w:rPr>
              <w:t>Az ajánlattételi felhívás, az ajánlattételi dokumentáció és a Kbt. szerint kötelező, vagy ajánlattevő által fontosnak tartott egyéb nyilatkozatok, dokumentumok (pl.:ajánlati biztosíték dokumentuma)</w:t>
            </w:r>
          </w:p>
        </w:tc>
        <w:tc>
          <w:tcPr>
            <w:tcW w:w="2030" w:type="dxa"/>
          </w:tcPr>
          <w:p w14:paraId="34B0B08D" w14:textId="77777777" w:rsidR="000B1215" w:rsidRPr="000B1215" w:rsidRDefault="000B1215" w:rsidP="000B1215">
            <w:pPr>
              <w:spacing w:after="200" w:line="276" w:lineRule="auto"/>
              <w:jc w:val="center"/>
              <w:rPr>
                <w:rFonts w:ascii="Times New Roman" w:eastAsia="Calibri" w:hAnsi="Times New Roman" w:cs="Times New Roman"/>
                <w:bCs/>
                <w:sz w:val="24"/>
                <w:szCs w:val="24"/>
              </w:rPr>
            </w:pPr>
          </w:p>
        </w:tc>
      </w:tr>
    </w:tbl>
    <w:p w14:paraId="2261F5D7" w14:textId="77777777" w:rsidR="000B1215" w:rsidRPr="000B1215" w:rsidRDefault="000B1215" w:rsidP="000B1215">
      <w:pPr>
        <w:spacing w:after="0" w:line="240" w:lineRule="auto"/>
        <w:ind w:left="360"/>
        <w:jc w:val="both"/>
        <w:rPr>
          <w:rFonts w:ascii="Times New Roman" w:eastAsia="Times New Roman" w:hAnsi="Times New Roman" w:cs="Times New Roman"/>
          <w:b/>
          <w:iCs/>
          <w:color w:val="000000"/>
          <w:sz w:val="24"/>
          <w:szCs w:val="24"/>
          <w:lang w:eastAsia="hu-HU"/>
        </w:rPr>
      </w:pPr>
    </w:p>
    <w:p w14:paraId="2320FDF7" w14:textId="77777777" w:rsidR="001E14C3" w:rsidRDefault="001E14C3" w:rsidP="000B1215">
      <w:pPr>
        <w:spacing w:after="0" w:line="240" w:lineRule="auto"/>
        <w:ind w:left="360"/>
        <w:jc w:val="both"/>
        <w:rPr>
          <w:rFonts w:ascii="Times New Roman" w:eastAsia="Times New Roman" w:hAnsi="Times New Roman" w:cs="Times New Roman"/>
          <w:b/>
          <w:iCs/>
          <w:color w:val="000000"/>
          <w:sz w:val="24"/>
          <w:szCs w:val="24"/>
          <w:lang w:eastAsia="hu-HU"/>
        </w:rPr>
      </w:pPr>
      <w:r>
        <w:rPr>
          <w:rFonts w:ascii="Times New Roman" w:eastAsia="Times New Roman" w:hAnsi="Times New Roman" w:cs="Times New Roman"/>
          <w:b/>
          <w:iCs/>
          <w:color w:val="000000"/>
          <w:sz w:val="24"/>
          <w:szCs w:val="24"/>
          <w:lang w:eastAsia="hu-HU"/>
        </w:rPr>
        <w:br w:type="page"/>
      </w:r>
    </w:p>
    <w:p w14:paraId="43BBC3CC" w14:textId="77777777" w:rsidR="000B1215" w:rsidRPr="000B1215" w:rsidRDefault="000B1215" w:rsidP="000B1215">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14:paraId="15534580" w14:textId="77777777" w:rsidR="000B1215" w:rsidRPr="000B1215" w:rsidRDefault="000B1215" w:rsidP="000B1215">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14:paraId="369DF18E" w14:textId="77777777" w:rsidR="000B1215" w:rsidRPr="000B1215" w:rsidRDefault="000B1215" w:rsidP="000B1215">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r w:rsidRPr="000B1215">
        <w:rPr>
          <w:rFonts w:ascii="Times New Roman" w:eastAsia="Times New Roman" w:hAnsi="Times New Roman" w:cs="Times New Roman"/>
          <w:b/>
          <w:iCs/>
          <w:smallCaps/>
          <w:sz w:val="24"/>
          <w:szCs w:val="24"/>
          <w:lang w:bidi="en-US"/>
        </w:rPr>
        <w:t>DOKUMENTÁCIÓ MELLÉKLETEI</w:t>
      </w:r>
    </w:p>
    <w:p w14:paraId="644894F3" w14:textId="77777777" w:rsidR="000B1215" w:rsidRPr="000B1215" w:rsidRDefault="000B1215" w:rsidP="000B1215">
      <w:pPr>
        <w:spacing w:after="0" w:line="240" w:lineRule="auto"/>
        <w:ind w:left="360"/>
        <w:jc w:val="both"/>
        <w:rPr>
          <w:rFonts w:ascii="Times New Roman" w:eastAsia="Times New Roman" w:hAnsi="Times New Roman" w:cs="Times New Roman"/>
          <w:color w:val="000000"/>
          <w:sz w:val="24"/>
          <w:szCs w:val="24"/>
          <w:lang w:eastAsia="hu-HU"/>
        </w:rPr>
      </w:pPr>
    </w:p>
    <w:p w14:paraId="4F87093D" w14:textId="77777777" w:rsidR="000B1215" w:rsidRPr="000B1215" w:rsidRDefault="000B1215" w:rsidP="000B1215">
      <w:pPr>
        <w:spacing w:after="0" w:line="240" w:lineRule="auto"/>
        <w:ind w:left="360"/>
        <w:jc w:val="right"/>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color w:val="000000"/>
          <w:sz w:val="24"/>
          <w:szCs w:val="24"/>
          <w:lang w:eastAsia="hu-HU"/>
        </w:rPr>
        <w:t>1.sz melléklet</w:t>
      </w:r>
    </w:p>
    <w:p w14:paraId="0A7A56A2"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FELOLVASÓ LAP</w:t>
      </w:r>
    </w:p>
    <w:p w14:paraId="125A46CB"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003"/>
      </w:tblGrid>
      <w:tr w:rsidR="000B1215" w:rsidRPr="000B1215" w14:paraId="07B66C61" w14:textId="77777777" w:rsidTr="000B1215">
        <w:tc>
          <w:tcPr>
            <w:tcW w:w="3070" w:type="dxa"/>
            <w:shd w:val="pct15" w:color="auto" w:fill="auto"/>
          </w:tcPr>
          <w:p w14:paraId="2C5A873B"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Az ajánlatkérő által a szerződéshez rendelt elnevezés:</w:t>
            </w:r>
          </w:p>
        </w:tc>
        <w:tc>
          <w:tcPr>
            <w:tcW w:w="6038" w:type="dxa"/>
          </w:tcPr>
          <w:p w14:paraId="28029FBA" w14:textId="77777777" w:rsidR="000B1215" w:rsidRPr="000B1215" w:rsidRDefault="000B1215" w:rsidP="007A3D8B">
            <w:pPr>
              <w:spacing w:after="200" w:line="276" w:lineRule="auto"/>
              <w:jc w:val="center"/>
              <w:rPr>
                <w:rFonts w:ascii="Times New Roman" w:eastAsia="Times New Roman" w:hAnsi="Times New Roman" w:cs="Times New Roman"/>
                <w:sz w:val="24"/>
                <w:szCs w:val="24"/>
                <w:lang w:eastAsia="hu-HU"/>
              </w:rPr>
            </w:pPr>
            <w:r w:rsidRPr="000B1215">
              <w:rPr>
                <w:rFonts w:ascii="Times New Roman" w:eastAsia="Calibri" w:hAnsi="Times New Roman" w:cs="Times New Roman"/>
                <w:b/>
                <w:color w:val="000000"/>
                <w:sz w:val="24"/>
                <w:szCs w:val="24"/>
                <w:shd w:val="clear" w:color="auto" w:fill="FFFFFF"/>
              </w:rPr>
              <w:t>„</w:t>
            </w:r>
            <w:r w:rsidR="002207E8" w:rsidRPr="002207E8">
              <w:rPr>
                <w:rFonts w:cstheme="minorHAnsi"/>
                <w:b/>
                <w:bCs/>
                <w:sz w:val="24"/>
                <w:szCs w:val="24"/>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w:t>
            </w:r>
          </w:p>
        </w:tc>
      </w:tr>
      <w:tr w:rsidR="000B1215" w:rsidRPr="000B1215" w14:paraId="42AFA656" w14:textId="77777777" w:rsidTr="000B1215">
        <w:tc>
          <w:tcPr>
            <w:tcW w:w="3070" w:type="dxa"/>
            <w:shd w:val="pct15" w:color="auto" w:fill="auto"/>
          </w:tcPr>
          <w:p w14:paraId="7C68757D"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 xml:space="preserve">Ajánlattevő neve (megnevezése) </w:t>
            </w:r>
            <w:r w:rsidRPr="000B1215">
              <w:rPr>
                <w:rFonts w:ascii="Times New Roman" w:eastAsia="Times New Roman" w:hAnsi="Times New Roman" w:cs="Times New Roman"/>
                <w:b/>
                <w:color w:val="000000"/>
                <w:sz w:val="24"/>
                <w:szCs w:val="24"/>
                <w:lang w:eastAsia="hu-HU"/>
              </w:rPr>
              <w:footnoteReference w:id="1"/>
            </w:r>
            <w:r w:rsidRPr="000B1215">
              <w:rPr>
                <w:rFonts w:ascii="Times New Roman" w:eastAsia="Times New Roman" w:hAnsi="Times New Roman" w:cs="Times New Roman"/>
                <w:b/>
                <w:color w:val="000000"/>
                <w:sz w:val="24"/>
                <w:szCs w:val="24"/>
                <w:lang w:eastAsia="hu-HU"/>
              </w:rPr>
              <w:t>:</w:t>
            </w:r>
          </w:p>
        </w:tc>
        <w:tc>
          <w:tcPr>
            <w:tcW w:w="6038" w:type="dxa"/>
          </w:tcPr>
          <w:p w14:paraId="4E703BB6"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r w:rsidR="000B1215" w:rsidRPr="000B1215" w14:paraId="203B2DA7" w14:textId="77777777" w:rsidTr="000B1215">
        <w:tc>
          <w:tcPr>
            <w:tcW w:w="3070" w:type="dxa"/>
            <w:shd w:val="pct15" w:color="auto" w:fill="auto"/>
          </w:tcPr>
          <w:p w14:paraId="678CF653"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Ajánlattevő címe (székhely, lakóhely)</w:t>
            </w:r>
            <w:r w:rsidRPr="000B1215">
              <w:rPr>
                <w:rFonts w:ascii="Times New Roman" w:eastAsia="Times New Roman" w:hAnsi="Times New Roman" w:cs="Times New Roman"/>
                <w:b/>
                <w:color w:val="000000"/>
                <w:sz w:val="24"/>
                <w:szCs w:val="24"/>
                <w:lang w:eastAsia="hu-HU"/>
              </w:rPr>
              <w:footnoteReference w:id="2"/>
            </w:r>
            <w:r w:rsidRPr="000B1215">
              <w:rPr>
                <w:rFonts w:ascii="Times New Roman" w:eastAsia="Times New Roman" w:hAnsi="Times New Roman" w:cs="Times New Roman"/>
                <w:b/>
                <w:color w:val="000000"/>
                <w:sz w:val="24"/>
                <w:szCs w:val="24"/>
                <w:lang w:eastAsia="hu-HU"/>
              </w:rPr>
              <w:t xml:space="preserve">: </w:t>
            </w:r>
          </w:p>
        </w:tc>
        <w:tc>
          <w:tcPr>
            <w:tcW w:w="6038" w:type="dxa"/>
          </w:tcPr>
          <w:p w14:paraId="25D2BA20"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r w:rsidR="000B1215" w:rsidRPr="000B1215" w14:paraId="55B23E5C" w14:textId="77777777" w:rsidTr="000B1215">
        <w:tc>
          <w:tcPr>
            <w:tcW w:w="3070" w:type="dxa"/>
            <w:shd w:val="pct15" w:color="auto" w:fill="auto"/>
          </w:tcPr>
          <w:p w14:paraId="195312D9"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Közös ajánlattevők képviselője (amennyiben releváns):</w:t>
            </w:r>
          </w:p>
        </w:tc>
        <w:tc>
          <w:tcPr>
            <w:tcW w:w="6038" w:type="dxa"/>
          </w:tcPr>
          <w:p w14:paraId="2306C4A2"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r w:rsidR="000B1215" w:rsidRPr="000B1215" w14:paraId="17E0CEA3" w14:textId="77777777" w:rsidTr="000B1215">
        <w:tc>
          <w:tcPr>
            <w:tcW w:w="3070" w:type="dxa"/>
            <w:shd w:val="pct15" w:color="auto" w:fill="auto"/>
          </w:tcPr>
          <w:p w14:paraId="320F4283"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Kapcsolattartó neve:</w:t>
            </w:r>
          </w:p>
        </w:tc>
        <w:tc>
          <w:tcPr>
            <w:tcW w:w="6038" w:type="dxa"/>
          </w:tcPr>
          <w:p w14:paraId="0E77756F"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r w:rsidR="000B1215" w:rsidRPr="000B1215" w14:paraId="34DA6F81" w14:textId="77777777" w:rsidTr="000B1215">
        <w:tc>
          <w:tcPr>
            <w:tcW w:w="3070" w:type="dxa"/>
            <w:shd w:val="pct15" w:color="auto" w:fill="auto"/>
          </w:tcPr>
          <w:p w14:paraId="2663F63E"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Kapcsolattartó levelezési címe:</w:t>
            </w:r>
          </w:p>
        </w:tc>
        <w:tc>
          <w:tcPr>
            <w:tcW w:w="6038" w:type="dxa"/>
          </w:tcPr>
          <w:p w14:paraId="63EA76BF"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r w:rsidR="000B1215" w:rsidRPr="000B1215" w14:paraId="3BF9C16E" w14:textId="77777777" w:rsidTr="000B1215">
        <w:tc>
          <w:tcPr>
            <w:tcW w:w="3070" w:type="dxa"/>
            <w:shd w:val="pct15" w:color="auto" w:fill="auto"/>
          </w:tcPr>
          <w:p w14:paraId="3AF473D7"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Kapcsolattartó telefonszáma:</w:t>
            </w:r>
          </w:p>
        </w:tc>
        <w:tc>
          <w:tcPr>
            <w:tcW w:w="6038" w:type="dxa"/>
          </w:tcPr>
          <w:p w14:paraId="4F0CDFFD"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r w:rsidR="000B1215" w:rsidRPr="000B1215" w14:paraId="0B69DF1B" w14:textId="77777777" w:rsidTr="000B1215">
        <w:tc>
          <w:tcPr>
            <w:tcW w:w="3070" w:type="dxa"/>
            <w:shd w:val="pct15" w:color="auto" w:fill="auto"/>
          </w:tcPr>
          <w:p w14:paraId="777E6E9A"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Kapcsolattartó telefaxszáma:</w:t>
            </w:r>
          </w:p>
        </w:tc>
        <w:tc>
          <w:tcPr>
            <w:tcW w:w="6038" w:type="dxa"/>
          </w:tcPr>
          <w:p w14:paraId="4865FB63"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r w:rsidR="000B1215" w:rsidRPr="000B1215" w14:paraId="1E4AC683" w14:textId="77777777" w:rsidTr="000B1215">
        <w:tc>
          <w:tcPr>
            <w:tcW w:w="3070" w:type="dxa"/>
            <w:shd w:val="pct15" w:color="auto" w:fill="auto"/>
          </w:tcPr>
          <w:p w14:paraId="77A0D5FD"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Kapcsolattartó e-mail címe:</w:t>
            </w:r>
          </w:p>
        </w:tc>
        <w:tc>
          <w:tcPr>
            <w:tcW w:w="6038" w:type="dxa"/>
          </w:tcPr>
          <w:p w14:paraId="703E3A2D" w14:textId="77777777" w:rsidR="000B1215" w:rsidRP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tc>
      </w:tr>
    </w:tbl>
    <w:p w14:paraId="35AE544D" w14:textId="77777777" w:rsidR="000B1215" w:rsidRDefault="000B1215" w:rsidP="000B1215">
      <w:pPr>
        <w:spacing w:after="0" w:line="240" w:lineRule="auto"/>
        <w:jc w:val="center"/>
        <w:rPr>
          <w:rFonts w:ascii="Times New Roman" w:eastAsia="Times New Roman" w:hAnsi="Times New Roman" w:cs="Times New Roman"/>
          <w:b/>
          <w:color w:val="000000"/>
          <w:sz w:val="24"/>
          <w:szCs w:val="24"/>
          <w:lang w:eastAsia="hu-HU"/>
        </w:rPr>
      </w:pPr>
    </w:p>
    <w:p w14:paraId="377A2ABE" w14:textId="77777777" w:rsidR="00A27E3D" w:rsidRDefault="00A27E3D" w:rsidP="000B1215">
      <w:pPr>
        <w:spacing w:after="0" w:line="240" w:lineRule="auto"/>
        <w:jc w:val="center"/>
        <w:rPr>
          <w:rFonts w:ascii="Times New Roman" w:eastAsia="Times New Roman" w:hAnsi="Times New Roman" w:cs="Times New Roman"/>
          <w:b/>
          <w:color w:val="000000"/>
          <w:sz w:val="24"/>
          <w:szCs w:val="24"/>
          <w:lang w:eastAsia="hu-HU"/>
        </w:rPr>
      </w:pPr>
    </w:p>
    <w:tbl>
      <w:tblPr>
        <w:tblStyle w:val="Rcsostblzat"/>
        <w:tblW w:w="0" w:type="auto"/>
        <w:jc w:val="center"/>
        <w:tblLook w:val="04A0" w:firstRow="1" w:lastRow="0" w:firstColumn="1" w:lastColumn="0" w:noHBand="0" w:noVBand="1"/>
      </w:tblPr>
      <w:tblGrid>
        <w:gridCol w:w="3020"/>
        <w:gridCol w:w="3021"/>
        <w:gridCol w:w="3021"/>
      </w:tblGrid>
      <w:tr w:rsidR="00A27E3D" w14:paraId="77B721C0" w14:textId="77777777" w:rsidTr="004F48A3">
        <w:trPr>
          <w:tblHeader/>
          <w:jc w:val="center"/>
        </w:trPr>
        <w:tc>
          <w:tcPr>
            <w:tcW w:w="3020" w:type="dxa"/>
            <w:shd w:val="clear" w:color="auto" w:fill="BFBFBF" w:themeFill="background1" w:themeFillShade="BF"/>
            <w:vAlign w:val="center"/>
          </w:tcPr>
          <w:p w14:paraId="649FECD6" w14:textId="38D2A064" w:rsidR="00A27E3D" w:rsidRPr="00500349" w:rsidRDefault="00A27E3D" w:rsidP="000B1215">
            <w:pPr>
              <w:jc w:val="center"/>
              <w:rPr>
                <w:rFonts w:ascii="Times New Roman" w:eastAsia="Times New Roman" w:hAnsi="Times New Roman"/>
                <w:b/>
                <w:color w:val="000000"/>
                <w:sz w:val="24"/>
                <w:szCs w:val="24"/>
              </w:rPr>
            </w:pPr>
            <w:r w:rsidRPr="00500349">
              <w:rPr>
                <w:rFonts w:ascii="Times New Roman" w:eastAsia="Times New Roman" w:hAnsi="Times New Roman"/>
                <w:b/>
                <w:color w:val="000000"/>
                <w:sz w:val="24"/>
                <w:szCs w:val="24"/>
              </w:rPr>
              <w:t>Értékelési szempont</w:t>
            </w:r>
          </w:p>
        </w:tc>
        <w:tc>
          <w:tcPr>
            <w:tcW w:w="3021" w:type="dxa"/>
            <w:shd w:val="clear" w:color="auto" w:fill="BFBFBF" w:themeFill="background1" w:themeFillShade="BF"/>
            <w:vAlign w:val="center"/>
          </w:tcPr>
          <w:p w14:paraId="664DC88C" w14:textId="7A94B9D7" w:rsidR="00A27E3D" w:rsidRPr="00500349" w:rsidRDefault="00A27E3D" w:rsidP="00A27E3D">
            <w:pPr>
              <w:pStyle w:val="Listaszerbekezds"/>
              <w:spacing w:after="0" w:line="240" w:lineRule="auto"/>
              <w:ind w:left="0"/>
              <w:jc w:val="center"/>
              <w:rPr>
                <w:rFonts w:ascii="Times New Roman" w:eastAsia="Times New Roman" w:hAnsi="Times New Roman"/>
                <w:b/>
                <w:color w:val="000000"/>
                <w:sz w:val="24"/>
                <w:szCs w:val="24"/>
              </w:rPr>
            </w:pPr>
            <w:r w:rsidRPr="00500349">
              <w:rPr>
                <w:rFonts w:ascii="Times New Roman" w:eastAsia="Times New Roman" w:hAnsi="Times New Roman"/>
                <w:b/>
                <w:color w:val="000000"/>
                <w:sz w:val="24"/>
                <w:szCs w:val="24"/>
              </w:rPr>
              <w:t>1. rész: Nagysápon a meglévő orvosi rendelő és szolgálati lakás (Nagysáp Szabadság tér 1. Hrsz.: 1. ) felújítása és energetikai korszerűsítése</w:t>
            </w:r>
          </w:p>
        </w:tc>
        <w:tc>
          <w:tcPr>
            <w:tcW w:w="3021" w:type="dxa"/>
            <w:shd w:val="clear" w:color="auto" w:fill="BFBFBF" w:themeFill="background1" w:themeFillShade="BF"/>
            <w:vAlign w:val="center"/>
          </w:tcPr>
          <w:p w14:paraId="3B9F9F1C" w14:textId="37F4CC4D" w:rsidR="00A27E3D" w:rsidRPr="00500349" w:rsidRDefault="00A27E3D" w:rsidP="00A27E3D">
            <w:pPr>
              <w:jc w:val="center"/>
            </w:pPr>
            <w:r w:rsidRPr="00500349">
              <w:rPr>
                <w:rFonts w:ascii="Times New Roman" w:eastAsia="Times New Roman" w:hAnsi="Times New Roman"/>
                <w:b/>
                <w:color w:val="000000"/>
                <w:sz w:val="24"/>
                <w:szCs w:val="24"/>
              </w:rPr>
              <w:t>2. rész: Héregen a meglévő orvosi rendelő</w:t>
            </w:r>
            <w:r w:rsidRPr="00500349">
              <w:rPr>
                <w:rFonts w:ascii="Times New Roman" w:eastAsia="Times New Roman" w:hAnsi="Times New Roman"/>
                <w:b/>
                <w:color w:val="000000"/>
                <w:sz w:val="24"/>
                <w:szCs w:val="24"/>
              </w:rPr>
              <w:tab/>
              <w:t>(2832 Héreg, Fő út. Hrsz.:504/25) felújítása és korszerűsítése</w:t>
            </w:r>
          </w:p>
        </w:tc>
      </w:tr>
      <w:tr w:rsidR="00A27E3D" w14:paraId="19A4B9E9" w14:textId="77777777" w:rsidTr="004F48A3">
        <w:trPr>
          <w:jc w:val="center"/>
        </w:trPr>
        <w:tc>
          <w:tcPr>
            <w:tcW w:w="3020" w:type="dxa"/>
            <w:vAlign w:val="center"/>
          </w:tcPr>
          <w:p w14:paraId="4796C2BA" w14:textId="44BDB34C" w:rsidR="00A27E3D" w:rsidRDefault="00A27E3D" w:rsidP="000B1215">
            <w:pPr>
              <w:jc w:val="center"/>
              <w:rPr>
                <w:rFonts w:ascii="Times New Roman" w:eastAsia="Times New Roman" w:hAnsi="Times New Roman"/>
                <w:b/>
                <w:color w:val="000000"/>
                <w:sz w:val="24"/>
                <w:szCs w:val="24"/>
              </w:rPr>
            </w:pPr>
            <w:r w:rsidRPr="001E14C3">
              <w:rPr>
                <w:rFonts w:ascii="Times New Roman" w:eastAsia="Times New Roman" w:hAnsi="Times New Roman"/>
                <w:b/>
                <w:sz w:val="24"/>
                <w:szCs w:val="24"/>
                <w:u w:val="single"/>
              </w:rPr>
              <w:t>1. sz. értékelési szempont</w:t>
            </w:r>
            <w:r w:rsidRPr="001E14C3">
              <w:rPr>
                <w:rFonts w:ascii="Times New Roman" w:eastAsia="Times New Roman" w:hAnsi="Times New Roman"/>
                <w:sz w:val="24"/>
                <w:szCs w:val="24"/>
              </w:rPr>
              <w:t>: Teljes nettó vállalkozói díj (a teljes építési beruházásra vonatkozó, - általános forgalmi adó nélkül számított - vállalkozói díj HUF-ban kifejezve)</w:t>
            </w:r>
            <w:r w:rsidRPr="001E14C3">
              <w:rPr>
                <w:rFonts w:ascii="Times New Roman" w:eastAsia="Times New Roman" w:hAnsi="Times New Roman"/>
                <w:sz w:val="24"/>
                <w:szCs w:val="24"/>
                <w:shd w:val="clear" w:color="auto" w:fill="FFFFFF"/>
              </w:rPr>
              <w:t xml:space="preserve"> / </w:t>
            </w:r>
            <w:r w:rsidRPr="00500349">
              <w:rPr>
                <w:rFonts w:ascii="Times New Roman" w:eastAsia="Times New Roman" w:hAnsi="Times New Roman"/>
                <w:sz w:val="24"/>
                <w:szCs w:val="24"/>
                <w:shd w:val="clear" w:color="auto" w:fill="FFFFFF"/>
              </w:rPr>
              <w:t>Súlyszám: 60</w:t>
            </w:r>
            <w:r w:rsidRPr="001E14C3">
              <w:rPr>
                <w:rFonts w:ascii="Times New Roman" w:eastAsia="Times New Roman" w:hAnsi="Times New Roman"/>
                <w:sz w:val="24"/>
                <w:szCs w:val="24"/>
                <w:shd w:val="clear" w:color="auto" w:fill="FFFFFF"/>
              </w:rPr>
              <w:t> </w:t>
            </w:r>
          </w:p>
        </w:tc>
        <w:tc>
          <w:tcPr>
            <w:tcW w:w="3021" w:type="dxa"/>
            <w:vAlign w:val="center"/>
          </w:tcPr>
          <w:p w14:paraId="7DB93CB2" w14:textId="6312CB4F" w:rsidR="00A27E3D" w:rsidRDefault="00A27E3D" w:rsidP="000B1215">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HUF</w:t>
            </w:r>
          </w:p>
        </w:tc>
        <w:tc>
          <w:tcPr>
            <w:tcW w:w="3021" w:type="dxa"/>
            <w:vAlign w:val="center"/>
          </w:tcPr>
          <w:p w14:paraId="465A84C8" w14:textId="630E8F02" w:rsidR="00A27E3D" w:rsidRDefault="00A27E3D" w:rsidP="000B1215">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HUF</w:t>
            </w:r>
          </w:p>
        </w:tc>
      </w:tr>
      <w:tr w:rsidR="00A27E3D" w14:paraId="798A1F63" w14:textId="77777777" w:rsidTr="004F48A3">
        <w:trPr>
          <w:jc w:val="center"/>
        </w:trPr>
        <w:tc>
          <w:tcPr>
            <w:tcW w:w="3020" w:type="dxa"/>
            <w:vAlign w:val="center"/>
          </w:tcPr>
          <w:p w14:paraId="1ED1E8FA" w14:textId="77777777" w:rsidR="001C3265" w:rsidRDefault="00A27E3D" w:rsidP="00A27E3D">
            <w:pPr>
              <w:keepNext/>
              <w:spacing w:after="200" w:line="276" w:lineRule="auto"/>
              <w:contextualSpacing/>
              <w:jc w:val="both"/>
              <w:rPr>
                <w:rFonts w:ascii="Times New Roman" w:eastAsia="Times New Roman" w:hAnsi="Times New Roman"/>
                <w:sz w:val="24"/>
                <w:szCs w:val="24"/>
              </w:rPr>
            </w:pPr>
            <w:r w:rsidRPr="00500349">
              <w:rPr>
                <w:rFonts w:ascii="Times New Roman" w:eastAsia="Times New Roman" w:hAnsi="Times New Roman"/>
                <w:b/>
                <w:sz w:val="24"/>
                <w:szCs w:val="24"/>
                <w:u w:val="single"/>
              </w:rPr>
              <w:lastRenderedPageBreak/>
              <w:t>2. sz. értékelési szempont</w:t>
            </w:r>
            <w:r w:rsidRPr="00500349">
              <w:rPr>
                <w:rFonts w:ascii="Times New Roman" w:eastAsia="Times New Roman" w:hAnsi="Times New Roman"/>
                <w:sz w:val="24"/>
                <w:szCs w:val="24"/>
              </w:rPr>
              <w:t xml:space="preserve">: Többlet jótállási idő (a vállalt többlet jótállási idő hónapokban kifejezve, minimum 24 hónap + max. 12 hónap) / Súlyszám 30 </w:t>
            </w:r>
          </w:p>
          <w:p w14:paraId="76233474" w14:textId="39481EC9" w:rsidR="00A27E3D" w:rsidRPr="00500349" w:rsidRDefault="00A27E3D" w:rsidP="00A27E3D">
            <w:pPr>
              <w:keepNext/>
              <w:spacing w:after="200" w:line="276" w:lineRule="auto"/>
              <w:contextualSpacing/>
              <w:jc w:val="both"/>
              <w:rPr>
                <w:rFonts w:ascii="Times New Roman" w:eastAsia="Times New Roman" w:hAnsi="Times New Roman"/>
                <w:sz w:val="24"/>
                <w:szCs w:val="24"/>
              </w:rPr>
            </w:pPr>
            <w:r w:rsidRPr="00500349">
              <w:rPr>
                <w:rFonts w:ascii="Times New Roman" w:eastAsia="Times New Roman" w:hAnsi="Times New Roman"/>
                <w:sz w:val="24"/>
                <w:szCs w:val="24"/>
              </w:rPr>
              <w:t>24 hónap +………….hónap</w:t>
            </w:r>
          </w:p>
          <w:p w14:paraId="5F7CDD89" w14:textId="77777777" w:rsidR="00A27E3D" w:rsidRPr="00500349" w:rsidRDefault="00A27E3D" w:rsidP="00A27E3D">
            <w:pPr>
              <w:keepNext/>
              <w:jc w:val="center"/>
              <w:rPr>
                <w:rFonts w:ascii="Times New Roman" w:eastAsia="Times New Roman" w:hAnsi="Times New Roman"/>
                <w:b/>
                <w:color w:val="000000"/>
                <w:sz w:val="24"/>
                <w:szCs w:val="24"/>
              </w:rPr>
            </w:pPr>
          </w:p>
        </w:tc>
        <w:tc>
          <w:tcPr>
            <w:tcW w:w="3021" w:type="dxa"/>
            <w:vAlign w:val="center"/>
          </w:tcPr>
          <w:p w14:paraId="544BABF5" w14:textId="69D2BCD2" w:rsidR="00A27E3D" w:rsidRPr="00500349" w:rsidRDefault="004F48A3" w:rsidP="00A27E3D">
            <w:pPr>
              <w:keepNext/>
              <w:jc w:val="center"/>
              <w:rPr>
                <w:rFonts w:ascii="Times New Roman" w:eastAsia="Times New Roman" w:hAnsi="Times New Roman"/>
                <w:b/>
                <w:color w:val="000000"/>
                <w:sz w:val="24"/>
                <w:szCs w:val="24"/>
              </w:rPr>
            </w:pPr>
            <w:r w:rsidRPr="00500349">
              <w:rPr>
                <w:rFonts w:ascii="Times New Roman" w:eastAsia="Times New Roman" w:hAnsi="Times New Roman"/>
                <w:b/>
                <w:color w:val="000000"/>
                <w:sz w:val="24"/>
                <w:szCs w:val="24"/>
              </w:rPr>
              <w:t>24 hónap +………….hóna</w:t>
            </w:r>
            <w:r w:rsidR="00500349">
              <w:rPr>
                <w:rFonts w:ascii="Times New Roman" w:eastAsia="Times New Roman" w:hAnsi="Times New Roman"/>
                <w:b/>
                <w:color w:val="000000"/>
                <w:sz w:val="24"/>
                <w:szCs w:val="24"/>
              </w:rPr>
              <w:t>p</w:t>
            </w:r>
          </w:p>
        </w:tc>
        <w:tc>
          <w:tcPr>
            <w:tcW w:w="3021" w:type="dxa"/>
            <w:vAlign w:val="center"/>
          </w:tcPr>
          <w:p w14:paraId="7610B203" w14:textId="0F3968B6" w:rsidR="00A27E3D" w:rsidRPr="00500349" w:rsidRDefault="004F48A3" w:rsidP="00A27E3D">
            <w:pPr>
              <w:keepNext/>
              <w:jc w:val="center"/>
              <w:rPr>
                <w:rFonts w:ascii="Times New Roman" w:eastAsia="Times New Roman" w:hAnsi="Times New Roman"/>
                <w:b/>
                <w:color w:val="000000"/>
                <w:sz w:val="24"/>
                <w:szCs w:val="24"/>
              </w:rPr>
            </w:pPr>
            <w:r w:rsidRPr="00500349">
              <w:rPr>
                <w:rFonts w:ascii="Times New Roman" w:eastAsia="Times New Roman" w:hAnsi="Times New Roman"/>
                <w:b/>
                <w:color w:val="000000"/>
                <w:sz w:val="24"/>
                <w:szCs w:val="24"/>
              </w:rPr>
              <w:t>24 hónap +………….hónap</w:t>
            </w:r>
          </w:p>
        </w:tc>
      </w:tr>
      <w:tr w:rsidR="00A27E3D" w14:paraId="6DE9AE5A" w14:textId="77777777" w:rsidTr="004F48A3">
        <w:trPr>
          <w:jc w:val="center"/>
        </w:trPr>
        <w:tc>
          <w:tcPr>
            <w:tcW w:w="3020" w:type="dxa"/>
            <w:vAlign w:val="center"/>
          </w:tcPr>
          <w:p w14:paraId="287A5C83" w14:textId="5B478DAB" w:rsidR="00A27E3D" w:rsidRPr="001E14C3" w:rsidRDefault="00A27E3D" w:rsidP="00A27E3D">
            <w:pPr>
              <w:keepNext/>
              <w:spacing w:after="200" w:line="276" w:lineRule="auto"/>
              <w:contextualSpacing/>
              <w:jc w:val="both"/>
              <w:rPr>
                <w:rFonts w:ascii="Times New Roman" w:eastAsia="Times New Roman" w:hAnsi="Times New Roman"/>
                <w:sz w:val="24"/>
                <w:szCs w:val="24"/>
              </w:rPr>
            </w:pPr>
            <w:r w:rsidRPr="001E14C3">
              <w:rPr>
                <w:rFonts w:ascii="Times New Roman" w:eastAsia="Times New Roman" w:hAnsi="Times New Roman"/>
                <w:b/>
                <w:sz w:val="24"/>
                <w:szCs w:val="24"/>
                <w:u w:val="single"/>
              </w:rPr>
              <w:t>3. sz. értékelési szempont:</w:t>
            </w:r>
            <w:r w:rsidRPr="001E14C3">
              <w:rPr>
                <w:rFonts w:ascii="Times New Roman" w:eastAsia="Times New Roman" w:hAnsi="Times New Roman"/>
                <w:sz w:val="24"/>
                <w:szCs w:val="24"/>
              </w:rPr>
              <w:t xml:space="preserve"> Szerződés teljesítésébe bevonni kívánt szakember építési beruházások kivitelezésében szerzett szakmai tapasztalata (hónapokban kifejezve, minimum </w:t>
            </w:r>
            <w:r>
              <w:rPr>
                <w:rFonts w:ascii="Times New Roman" w:eastAsia="Times New Roman" w:hAnsi="Times New Roman"/>
                <w:sz w:val="24"/>
                <w:szCs w:val="24"/>
              </w:rPr>
              <w:t>0</w:t>
            </w:r>
            <w:r w:rsidRPr="001E14C3">
              <w:rPr>
                <w:rFonts w:ascii="Times New Roman" w:eastAsia="Times New Roman" w:hAnsi="Times New Roman"/>
                <w:sz w:val="24"/>
                <w:szCs w:val="24"/>
              </w:rPr>
              <w:t xml:space="preserve"> hónap - max. 60 hónap) /</w:t>
            </w:r>
            <w:r w:rsidRPr="001C3265">
              <w:rPr>
                <w:rFonts w:ascii="Times New Roman" w:eastAsia="Times New Roman" w:hAnsi="Times New Roman"/>
                <w:sz w:val="24"/>
                <w:szCs w:val="24"/>
              </w:rPr>
              <w:t>Súlyszám 10</w:t>
            </w:r>
            <w:r>
              <w:rPr>
                <w:rFonts w:ascii="Times New Roman" w:eastAsia="Times New Roman" w:hAnsi="Times New Roman"/>
                <w:sz w:val="24"/>
                <w:szCs w:val="24"/>
              </w:rPr>
              <w:t xml:space="preserve"> </w:t>
            </w:r>
          </w:p>
          <w:p w14:paraId="42E3145F" w14:textId="77777777" w:rsidR="00A27E3D" w:rsidRDefault="00A27E3D" w:rsidP="00A27E3D">
            <w:pPr>
              <w:keepNext/>
              <w:jc w:val="center"/>
              <w:rPr>
                <w:rFonts w:ascii="Times New Roman" w:eastAsia="Times New Roman" w:hAnsi="Times New Roman"/>
                <w:b/>
                <w:color w:val="000000"/>
                <w:sz w:val="24"/>
                <w:szCs w:val="24"/>
              </w:rPr>
            </w:pPr>
          </w:p>
        </w:tc>
        <w:tc>
          <w:tcPr>
            <w:tcW w:w="3021" w:type="dxa"/>
            <w:vAlign w:val="center"/>
          </w:tcPr>
          <w:p w14:paraId="1C9160A6" w14:textId="5C8ACE75" w:rsidR="00A27E3D" w:rsidRDefault="00A27E3D" w:rsidP="00A27E3D">
            <w:pPr>
              <w:keepNex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hónap</w:t>
            </w:r>
          </w:p>
        </w:tc>
        <w:tc>
          <w:tcPr>
            <w:tcW w:w="3021" w:type="dxa"/>
            <w:vAlign w:val="center"/>
          </w:tcPr>
          <w:p w14:paraId="10357582" w14:textId="541F3B57" w:rsidR="00A27E3D" w:rsidRDefault="00A27E3D" w:rsidP="00A27E3D">
            <w:pPr>
              <w:keepNex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hónap</w:t>
            </w:r>
          </w:p>
        </w:tc>
      </w:tr>
    </w:tbl>
    <w:p w14:paraId="64C6978F" w14:textId="54A2B594" w:rsidR="00A27E3D" w:rsidRPr="000B1215" w:rsidRDefault="004F48A3" w:rsidP="004F48A3">
      <w:pPr>
        <w:spacing w:after="0" w:line="240" w:lineRule="auto"/>
        <w:rPr>
          <w:rFonts w:ascii="Times New Roman" w:eastAsia="Times New Roman" w:hAnsi="Times New Roman" w:cs="Times New Roman"/>
          <w:b/>
          <w:color w:val="000000"/>
          <w:sz w:val="24"/>
          <w:szCs w:val="24"/>
          <w:lang w:eastAsia="hu-HU"/>
        </w:rPr>
      </w:pPr>
      <w:r w:rsidRPr="00500349">
        <w:rPr>
          <w:rFonts w:ascii="Times New Roman" w:eastAsia="Times New Roman" w:hAnsi="Times New Roman" w:cs="Times New Roman"/>
          <w:b/>
          <w:color w:val="000000"/>
          <w:sz w:val="24"/>
          <w:szCs w:val="24"/>
          <w:lang w:eastAsia="hu-HU"/>
        </w:rPr>
        <w:t>MEGJEGYZÉS: Amennyiben az Ajánlattevő kizárólag egy részre tesz ajánlatot, úgy kérjük az ajánlattal nem érintett rész celláit kérjük kihúzni!</w:t>
      </w:r>
      <w:r w:rsidR="00500349">
        <w:rPr>
          <w:rFonts w:ascii="Times New Roman" w:eastAsia="Times New Roman" w:hAnsi="Times New Roman" w:cs="Times New Roman"/>
          <w:b/>
          <w:color w:val="000000"/>
          <w:sz w:val="24"/>
          <w:szCs w:val="24"/>
          <w:lang w:eastAsia="hu-HU"/>
        </w:rPr>
        <w:t xml:space="preserve"> </w:t>
      </w:r>
    </w:p>
    <w:p w14:paraId="7C1B58A1" w14:textId="77777777" w:rsidR="000B1215" w:rsidRDefault="000B1215" w:rsidP="00A27E3D">
      <w:pPr>
        <w:spacing w:after="200" w:line="276" w:lineRule="auto"/>
        <w:contextualSpacing/>
        <w:rPr>
          <w:rFonts w:ascii="Times New Roman" w:eastAsia="Calibri" w:hAnsi="Times New Roman" w:cs="Times New Roman"/>
          <w:sz w:val="24"/>
          <w:szCs w:val="24"/>
        </w:rPr>
      </w:pPr>
    </w:p>
    <w:p w14:paraId="1F6E32CF" w14:textId="77777777" w:rsidR="00A27E3D" w:rsidRPr="000B1215" w:rsidRDefault="00A27E3D" w:rsidP="00A27E3D">
      <w:pPr>
        <w:spacing w:after="200" w:line="276" w:lineRule="auto"/>
        <w:contextualSpacing/>
        <w:rPr>
          <w:rFonts w:ascii="Times New Roman" w:eastAsia="Calibri" w:hAnsi="Times New Roman" w:cs="Times New Roman"/>
          <w:sz w:val="24"/>
          <w:szCs w:val="24"/>
        </w:rPr>
      </w:pPr>
    </w:p>
    <w:p w14:paraId="4024207C" w14:textId="77777777" w:rsidR="000B1215" w:rsidRPr="000B1215" w:rsidRDefault="000B1215" w:rsidP="000B1215">
      <w:pPr>
        <w:tabs>
          <w:tab w:val="num" w:pos="480"/>
        </w:tabs>
        <w:spacing w:before="720" w:after="200" w:line="360" w:lineRule="auto"/>
        <w:ind w:left="426"/>
        <w:contextualSpacing/>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Keltezés:…………………</w:t>
      </w:r>
    </w:p>
    <w:p w14:paraId="44FF0299" w14:textId="77777777" w:rsidR="000B1215" w:rsidRPr="000B1215" w:rsidRDefault="000B1215" w:rsidP="000B1215">
      <w:pPr>
        <w:suppressAutoHyphens/>
        <w:spacing w:before="480" w:after="0" w:line="240" w:lineRule="auto"/>
        <w:ind w:left="284"/>
        <w:jc w:val="both"/>
        <w:rPr>
          <w:rFonts w:ascii="Times New Roman" w:eastAsia="Times New Roman" w:hAnsi="Times New Roman" w:cs="Times New Roman"/>
          <w:sz w:val="24"/>
          <w:szCs w:val="24"/>
          <w:lang w:eastAsia="ar-SA"/>
        </w:rPr>
      </w:pPr>
      <w:r w:rsidRPr="000B1215">
        <w:rPr>
          <w:rFonts w:ascii="Times New Roman" w:eastAsia="Times New Roman" w:hAnsi="Times New Roman" w:cs="Times New Roman"/>
          <w:sz w:val="24"/>
          <w:szCs w:val="24"/>
          <w:lang w:eastAsia="ar-SA"/>
        </w:rPr>
        <w:tab/>
      </w:r>
      <w:r w:rsidRPr="000B1215">
        <w:rPr>
          <w:rFonts w:ascii="Times New Roman" w:eastAsia="Times New Roman" w:hAnsi="Times New Roman" w:cs="Times New Roman"/>
          <w:sz w:val="24"/>
          <w:szCs w:val="24"/>
          <w:lang w:eastAsia="ar-SA"/>
        </w:rPr>
        <w:tab/>
      </w:r>
      <w:r w:rsidRPr="000B1215">
        <w:rPr>
          <w:rFonts w:ascii="Times New Roman" w:eastAsia="Times New Roman" w:hAnsi="Times New Roman" w:cs="Times New Roman"/>
          <w:sz w:val="24"/>
          <w:szCs w:val="24"/>
          <w:lang w:eastAsia="ar-SA"/>
        </w:rPr>
        <w:tab/>
      </w:r>
      <w:r w:rsidRPr="000B1215">
        <w:rPr>
          <w:rFonts w:ascii="Times New Roman" w:eastAsia="Times New Roman" w:hAnsi="Times New Roman" w:cs="Times New Roman"/>
          <w:sz w:val="24"/>
          <w:szCs w:val="24"/>
          <w:lang w:eastAsia="ar-SA"/>
        </w:rPr>
        <w:tab/>
      </w:r>
      <w:r w:rsidRPr="000B1215">
        <w:rPr>
          <w:rFonts w:ascii="Times New Roman" w:eastAsia="Times New Roman" w:hAnsi="Times New Roman" w:cs="Times New Roman"/>
          <w:sz w:val="24"/>
          <w:szCs w:val="24"/>
          <w:lang w:eastAsia="ar-SA"/>
        </w:rPr>
        <w:tab/>
        <w:t xml:space="preserve">                    …….…………………………………</w:t>
      </w:r>
    </w:p>
    <w:p w14:paraId="0613815A" w14:textId="77777777" w:rsidR="000B1215" w:rsidRPr="000B1215" w:rsidRDefault="000B1215" w:rsidP="000B1215">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0B1215">
        <w:rPr>
          <w:rFonts w:ascii="Times New Roman" w:eastAsia="Times New Roman" w:hAnsi="Times New Roman" w:cs="Times New Roman"/>
          <w:sz w:val="24"/>
          <w:szCs w:val="24"/>
          <w:lang w:eastAsia="ar-SA"/>
        </w:rPr>
        <w:tab/>
        <w:t xml:space="preserve"> (Cégszerű aláírás a kötelezettség-</w:t>
      </w:r>
    </w:p>
    <w:p w14:paraId="3555FE09" w14:textId="77777777" w:rsidR="000B1215" w:rsidRPr="000B1215" w:rsidRDefault="000B1215" w:rsidP="000B1215">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0B1215">
        <w:rPr>
          <w:rFonts w:ascii="Times New Roman" w:eastAsia="Times New Roman" w:hAnsi="Times New Roman" w:cs="Times New Roman"/>
          <w:sz w:val="24"/>
          <w:szCs w:val="24"/>
          <w:lang w:eastAsia="ar-SA"/>
        </w:rPr>
        <w:tab/>
        <w:t>vállalásra jogosult/jogosultak részéről)</w:t>
      </w:r>
    </w:p>
    <w:p w14:paraId="3EFF7CC8"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6CBEF830" w14:textId="77777777" w:rsidR="004F48A3" w:rsidRDefault="004F48A3" w:rsidP="000B1215">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14:paraId="6A62D281" w14:textId="1C25AF33"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lastRenderedPageBreak/>
        <w:t>2. sz. melléklet</w:t>
      </w:r>
    </w:p>
    <w:p w14:paraId="6C329480" w14:textId="77777777" w:rsidR="000B1215" w:rsidRPr="000B1215" w:rsidRDefault="000B1215" w:rsidP="000B1215">
      <w:pPr>
        <w:spacing w:after="0" w:line="240" w:lineRule="auto"/>
        <w:ind w:left="360"/>
        <w:jc w:val="right"/>
        <w:rPr>
          <w:rFonts w:ascii="Times New Roman" w:eastAsia="Times New Roman" w:hAnsi="Times New Roman" w:cs="Times New Roman"/>
          <w:color w:val="000000"/>
          <w:sz w:val="24"/>
          <w:szCs w:val="24"/>
          <w:lang w:eastAsia="hu-HU"/>
        </w:rPr>
      </w:pPr>
    </w:p>
    <w:p w14:paraId="6B77D315" w14:textId="77777777" w:rsidR="000B1215" w:rsidRDefault="000B1215" w:rsidP="000B1215">
      <w:pPr>
        <w:spacing w:after="240" w:line="240" w:lineRule="auto"/>
        <w:jc w:val="center"/>
        <w:rPr>
          <w:rFonts w:ascii="Times New Roman" w:eastAsia="Times New Roman" w:hAnsi="Times New Roman" w:cs="Times New Roman"/>
          <w:color w:val="000000"/>
          <w:kern w:val="24"/>
          <w:sz w:val="24"/>
          <w:szCs w:val="24"/>
          <w:lang w:eastAsia="hu-HU"/>
        </w:rPr>
      </w:pPr>
      <w:r w:rsidRPr="000B1215">
        <w:rPr>
          <w:rFonts w:ascii="Times New Roman" w:eastAsia="Times New Roman" w:hAnsi="Times New Roman" w:cs="Times New Roman"/>
          <w:color w:val="000000"/>
          <w:kern w:val="24"/>
          <w:sz w:val="24"/>
          <w:szCs w:val="24"/>
          <w:lang w:eastAsia="hu-HU"/>
        </w:rPr>
        <w:t>AJÁNLATTEVŐ / ALVÁLLALKOZÓ / ALKALMASSÁG IGAZOLÁSÁBAN RÉSZTVEVŐ GAZDASÁGI SZEREPLŐ</w:t>
      </w:r>
      <w:r w:rsidRPr="000B1215">
        <w:rPr>
          <w:rFonts w:ascii="Times New Roman" w:eastAsia="Times New Roman" w:hAnsi="Times New Roman" w:cs="Times New Roman"/>
          <w:iCs/>
          <w:sz w:val="24"/>
          <w:szCs w:val="24"/>
          <w:vertAlign w:val="superscript"/>
          <w:lang w:bidi="en-US"/>
        </w:rPr>
        <w:footnoteReference w:id="3"/>
      </w:r>
    </w:p>
    <w:p w14:paraId="2872D66D" w14:textId="2E23CF22" w:rsidR="004F48A3" w:rsidRPr="004F48A3" w:rsidRDefault="004F48A3" w:rsidP="000B1215">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sidR="003B683C">
        <w:rPr>
          <w:rFonts w:ascii="Times New Roman" w:eastAsia="Times New Roman" w:hAnsi="Times New Roman" w:cs="Times New Roman"/>
          <w:b/>
          <w:color w:val="FF0000"/>
          <w:kern w:val="24"/>
          <w:sz w:val="24"/>
          <w:szCs w:val="24"/>
          <w:lang w:eastAsia="hu-HU"/>
        </w:rPr>
        <w:t>, jelölve a nyilatkozaton, hogy az melyik részre vonatkozik</w:t>
      </w:r>
      <w:r>
        <w:rPr>
          <w:rFonts w:ascii="Times New Roman" w:eastAsia="Times New Roman" w:hAnsi="Times New Roman" w:cs="Times New Roman"/>
          <w:b/>
          <w:color w:val="FF0000"/>
          <w:kern w:val="24"/>
          <w:sz w:val="24"/>
          <w:szCs w:val="24"/>
          <w:lang w:eastAsia="hu-HU"/>
        </w:rPr>
        <w:t>:</w:t>
      </w:r>
    </w:p>
    <w:p w14:paraId="5898D1F0" w14:textId="0F8CF871" w:rsidR="004F48A3" w:rsidRPr="004F48A3" w:rsidRDefault="004F48A3" w:rsidP="000B1215">
      <w:pPr>
        <w:spacing w:after="240" w:line="240" w:lineRule="auto"/>
        <w:jc w:val="center"/>
        <w:rPr>
          <w:rFonts w:ascii="Times New Roman" w:eastAsia="Times New Roman" w:hAnsi="Times New Roman" w:cs="Times New Roman"/>
          <w:b/>
          <w:i/>
          <w:color w:val="FF0000"/>
          <w:kern w:val="24"/>
          <w:sz w:val="24"/>
          <w:szCs w:val="24"/>
          <w:lang w:eastAsia="hu-HU"/>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w:t>
      </w:r>
      <w:r w:rsidR="003B683C">
        <w:rPr>
          <w:rFonts w:ascii="Times New Roman" w:eastAsia="Times New Roman" w:hAnsi="Times New Roman" w:cs="Times New Roman"/>
          <w:b/>
          <w:i/>
          <w:color w:val="FF0000"/>
          <w:kern w:val="24"/>
          <w:sz w:val="24"/>
          <w:szCs w:val="24"/>
          <w:lang w:eastAsia="hu-HU"/>
        </w:rPr>
        <w:t xml:space="preserve"> </w:t>
      </w:r>
      <w:r>
        <w:rPr>
          <w:rFonts w:ascii="Times New Roman" w:eastAsia="Times New Roman" w:hAnsi="Times New Roman" w:cs="Times New Roman"/>
          <w:b/>
          <w:i/>
          <w:color w:val="FF0000"/>
          <w:kern w:val="24"/>
          <w:sz w:val="24"/>
          <w:szCs w:val="24"/>
          <w:lang w:eastAsia="hu-HU"/>
        </w:rPr>
        <w:t>/</w:t>
      </w:r>
      <w:r w:rsidR="003B683C">
        <w:rPr>
          <w:rFonts w:ascii="Times New Roman" w:eastAsia="Times New Roman" w:hAnsi="Times New Roman" w:cs="Times New Roman"/>
          <w:b/>
          <w:i/>
          <w:color w:val="FF0000"/>
          <w:kern w:val="24"/>
          <w:sz w:val="24"/>
          <w:szCs w:val="24"/>
          <w:lang w:eastAsia="hu-HU"/>
        </w:rPr>
        <w:t xml:space="preserve"> </w:t>
      </w:r>
      <w:r>
        <w:rPr>
          <w:rFonts w:ascii="Times New Roman" w:eastAsia="Times New Roman" w:hAnsi="Times New Roman" w:cs="Times New Roman"/>
          <w:b/>
          <w:i/>
          <w:color w:val="FF0000"/>
          <w:kern w:val="24"/>
          <w:sz w:val="24"/>
          <w:szCs w:val="24"/>
          <w:lang w:eastAsia="hu-HU"/>
        </w:rPr>
        <w:t>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sidR="003B683C">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tbl>
      <w:tblPr>
        <w:tblW w:w="0" w:type="auto"/>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3712"/>
        <w:gridCol w:w="5619"/>
      </w:tblGrid>
      <w:tr w:rsidR="000B1215" w:rsidRPr="000B1215" w14:paraId="1DFAAD63" w14:textId="77777777" w:rsidTr="003B683C">
        <w:trPr>
          <w:trHeight w:val="340"/>
          <w:tblCellSpacing w:w="20" w:type="dxa"/>
        </w:trPr>
        <w:tc>
          <w:tcPr>
            <w:tcW w:w="3652" w:type="dxa"/>
          </w:tcPr>
          <w:p w14:paraId="6EE9ABB6"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Cég neve:</w:t>
            </w:r>
          </w:p>
        </w:tc>
        <w:tc>
          <w:tcPr>
            <w:tcW w:w="5559" w:type="dxa"/>
          </w:tcPr>
          <w:p w14:paraId="156D524A"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155EA520" w14:textId="77777777" w:rsidTr="003B683C">
        <w:trPr>
          <w:trHeight w:val="340"/>
          <w:tblCellSpacing w:w="20" w:type="dxa"/>
        </w:trPr>
        <w:tc>
          <w:tcPr>
            <w:tcW w:w="3652" w:type="dxa"/>
          </w:tcPr>
          <w:p w14:paraId="34DA73E6"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Cégjegyzékszám</w:t>
            </w:r>
          </w:p>
        </w:tc>
        <w:tc>
          <w:tcPr>
            <w:tcW w:w="5559" w:type="dxa"/>
          </w:tcPr>
          <w:p w14:paraId="3B9D1C97"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2AB4F8D2" w14:textId="77777777" w:rsidTr="003B683C">
        <w:trPr>
          <w:trHeight w:val="340"/>
          <w:tblCellSpacing w:w="20" w:type="dxa"/>
        </w:trPr>
        <w:tc>
          <w:tcPr>
            <w:tcW w:w="3652" w:type="dxa"/>
          </w:tcPr>
          <w:p w14:paraId="6AF16F0D"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Nyilvántartó cégbíróság neve</w:t>
            </w:r>
          </w:p>
        </w:tc>
        <w:tc>
          <w:tcPr>
            <w:tcW w:w="5559" w:type="dxa"/>
          </w:tcPr>
          <w:p w14:paraId="4B3E28ED"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03482C77" w14:textId="77777777" w:rsidTr="003B683C">
        <w:trPr>
          <w:trHeight w:val="340"/>
          <w:tblCellSpacing w:w="20" w:type="dxa"/>
        </w:trPr>
        <w:tc>
          <w:tcPr>
            <w:tcW w:w="3652" w:type="dxa"/>
          </w:tcPr>
          <w:p w14:paraId="7BBA5944"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Adószáma:</w:t>
            </w:r>
          </w:p>
        </w:tc>
        <w:tc>
          <w:tcPr>
            <w:tcW w:w="5559" w:type="dxa"/>
          </w:tcPr>
          <w:p w14:paraId="36FF82C2"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33BA0ACF" w14:textId="77777777" w:rsidTr="003B683C">
        <w:trPr>
          <w:trHeight w:val="340"/>
          <w:tblCellSpacing w:w="20" w:type="dxa"/>
        </w:trPr>
        <w:tc>
          <w:tcPr>
            <w:tcW w:w="3652" w:type="dxa"/>
          </w:tcPr>
          <w:p w14:paraId="02DE787F"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Címe (székhelye):</w:t>
            </w:r>
          </w:p>
        </w:tc>
        <w:tc>
          <w:tcPr>
            <w:tcW w:w="5559" w:type="dxa"/>
          </w:tcPr>
          <w:p w14:paraId="2BC15A82"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755D5834" w14:textId="77777777" w:rsidTr="003B683C">
        <w:trPr>
          <w:trHeight w:val="340"/>
          <w:tblCellSpacing w:w="20" w:type="dxa"/>
        </w:trPr>
        <w:tc>
          <w:tcPr>
            <w:tcW w:w="3652" w:type="dxa"/>
          </w:tcPr>
          <w:p w14:paraId="033D7461"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irányítószám</w:t>
            </w:r>
          </w:p>
        </w:tc>
        <w:tc>
          <w:tcPr>
            <w:tcW w:w="5559" w:type="dxa"/>
          </w:tcPr>
          <w:p w14:paraId="67A66429"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39D05440" w14:textId="77777777" w:rsidTr="003B683C">
        <w:trPr>
          <w:trHeight w:val="340"/>
          <w:tblCellSpacing w:w="20" w:type="dxa"/>
        </w:trPr>
        <w:tc>
          <w:tcPr>
            <w:tcW w:w="3652" w:type="dxa"/>
          </w:tcPr>
          <w:p w14:paraId="190DB589"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település</w:t>
            </w:r>
          </w:p>
        </w:tc>
        <w:tc>
          <w:tcPr>
            <w:tcW w:w="5559" w:type="dxa"/>
          </w:tcPr>
          <w:p w14:paraId="3DF9F8F3"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39A392E5" w14:textId="77777777" w:rsidTr="003B683C">
        <w:trPr>
          <w:trHeight w:val="340"/>
          <w:tblCellSpacing w:w="20" w:type="dxa"/>
        </w:trPr>
        <w:tc>
          <w:tcPr>
            <w:tcW w:w="3652" w:type="dxa"/>
          </w:tcPr>
          <w:p w14:paraId="083CEA27"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utca, házszám</w:t>
            </w:r>
          </w:p>
        </w:tc>
        <w:tc>
          <w:tcPr>
            <w:tcW w:w="5559" w:type="dxa"/>
          </w:tcPr>
          <w:p w14:paraId="23EF97E9"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641796F5" w14:textId="77777777" w:rsidTr="003B683C">
        <w:trPr>
          <w:trHeight w:val="340"/>
          <w:tblCellSpacing w:w="20" w:type="dxa"/>
        </w:trPr>
        <w:tc>
          <w:tcPr>
            <w:tcW w:w="3652" w:type="dxa"/>
          </w:tcPr>
          <w:p w14:paraId="53473F72"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telefonszám</w:t>
            </w:r>
          </w:p>
        </w:tc>
        <w:tc>
          <w:tcPr>
            <w:tcW w:w="5559" w:type="dxa"/>
          </w:tcPr>
          <w:p w14:paraId="6F59D399"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2430418F" w14:textId="77777777" w:rsidTr="003B683C">
        <w:trPr>
          <w:trHeight w:val="340"/>
          <w:tblCellSpacing w:w="20" w:type="dxa"/>
        </w:trPr>
        <w:tc>
          <w:tcPr>
            <w:tcW w:w="3652" w:type="dxa"/>
          </w:tcPr>
          <w:p w14:paraId="780710F0"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telefaxszám</w:t>
            </w:r>
          </w:p>
        </w:tc>
        <w:tc>
          <w:tcPr>
            <w:tcW w:w="5559" w:type="dxa"/>
          </w:tcPr>
          <w:p w14:paraId="4221C285"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0B6344C3" w14:textId="77777777" w:rsidTr="003B683C">
        <w:trPr>
          <w:trHeight w:val="340"/>
          <w:tblCellSpacing w:w="20" w:type="dxa"/>
        </w:trPr>
        <w:tc>
          <w:tcPr>
            <w:tcW w:w="3652" w:type="dxa"/>
          </w:tcPr>
          <w:p w14:paraId="6A4FCB3C"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E-mail cím</w:t>
            </w:r>
          </w:p>
        </w:tc>
        <w:tc>
          <w:tcPr>
            <w:tcW w:w="5559" w:type="dxa"/>
          </w:tcPr>
          <w:p w14:paraId="1234B728"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506BFD11" w14:textId="77777777" w:rsidTr="003B683C">
        <w:trPr>
          <w:trHeight w:val="340"/>
          <w:tblCellSpacing w:w="20" w:type="dxa"/>
        </w:trPr>
        <w:tc>
          <w:tcPr>
            <w:tcW w:w="3652" w:type="dxa"/>
          </w:tcPr>
          <w:p w14:paraId="7A51AE66"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Internet (URL) cím</w:t>
            </w:r>
          </w:p>
        </w:tc>
        <w:tc>
          <w:tcPr>
            <w:tcW w:w="5559" w:type="dxa"/>
          </w:tcPr>
          <w:p w14:paraId="2A9C7CC9"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203031AB" w14:textId="77777777" w:rsidTr="003B683C">
        <w:trPr>
          <w:trHeight w:val="340"/>
          <w:tblCellSpacing w:w="20" w:type="dxa"/>
        </w:trPr>
        <w:tc>
          <w:tcPr>
            <w:tcW w:w="3652" w:type="dxa"/>
          </w:tcPr>
          <w:p w14:paraId="59D84B0B"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Cégjegyzésre jogosult vezető</w:t>
            </w:r>
          </w:p>
          <w:p w14:paraId="59C3C4FA" w14:textId="77777777" w:rsidR="000B1215" w:rsidRPr="000B1215" w:rsidRDefault="000B1215" w:rsidP="003B683C">
            <w:pPr>
              <w:numPr>
                <w:ilvl w:val="0"/>
                <w:numId w:val="7"/>
              </w:numPr>
              <w:tabs>
                <w:tab w:val="left" w:pos="284"/>
              </w:tabs>
              <w:spacing w:after="0" w:line="240" w:lineRule="auto"/>
              <w:jc w:val="both"/>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neve;</w:t>
            </w:r>
          </w:p>
          <w:p w14:paraId="46689ECF" w14:textId="77777777" w:rsidR="000B1215" w:rsidRPr="000B1215" w:rsidRDefault="000B1215" w:rsidP="003B683C">
            <w:pPr>
              <w:numPr>
                <w:ilvl w:val="0"/>
                <w:numId w:val="7"/>
              </w:numPr>
              <w:tabs>
                <w:tab w:val="left" w:pos="284"/>
              </w:tabs>
              <w:spacing w:after="0" w:line="240" w:lineRule="auto"/>
              <w:jc w:val="both"/>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beosztása;</w:t>
            </w:r>
          </w:p>
          <w:p w14:paraId="36A14BEF" w14:textId="77777777" w:rsidR="000B1215" w:rsidRPr="000B1215" w:rsidRDefault="000B1215" w:rsidP="003B683C">
            <w:pPr>
              <w:numPr>
                <w:ilvl w:val="0"/>
                <w:numId w:val="7"/>
              </w:numPr>
              <w:tabs>
                <w:tab w:val="left" w:pos="284"/>
              </w:tabs>
              <w:spacing w:after="0" w:line="240" w:lineRule="auto"/>
              <w:jc w:val="both"/>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telefonszáma</w:t>
            </w:r>
          </w:p>
        </w:tc>
        <w:tc>
          <w:tcPr>
            <w:tcW w:w="5559" w:type="dxa"/>
          </w:tcPr>
          <w:p w14:paraId="64EAD668"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5AE842BB" w14:textId="77777777" w:rsidTr="003B683C">
        <w:trPr>
          <w:trHeight w:val="340"/>
          <w:tblCellSpacing w:w="20" w:type="dxa"/>
        </w:trPr>
        <w:tc>
          <w:tcPr>
            <w:tcW w:w="3652" w:type="dxa"/>
          </w:tcPr>
          <w:p w14:paraId="73EE3772"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Jelen eljárásban nyilatkozattételre jogosult személy</w:t>
            </w:r>
          </w:p>
        </w:tc>
        <w:tc>
          <w:tcPr>
            <w:tcW w:w="5559" w:type="dxa"/>
          </w:tcPr>
          <w:p w14:paraId="14D217D0"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56E08551" w14:textId="77777777" w:rsidTr="003B683C">
        <w:trPr>
          <w:trHeight w:val="340"/>
          <w:tblCellSpacing w:w="20" w:type="dxa"/>
        </w:trPr>
        <w:tc>
          <w:tcPr>
            <w:tcW w:w="3652" w:type="dxa"/>
          </w:tcPr>
          <w:p w14:paraId="1B54D44E"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neve</w:t>
            </w:r>
          </w:p>
        </w:tc>
        <w:tc>
          <w:tcPr>
            <w:tcW w:w="5559" w:type="dxa"/>
          </w:tcPr>
          <w:p w14:paraId="20617C0B"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2041E54B" w14:textId="77777777" w:rsidTr="003B683C">
        <w:trPr>
          <w:trHeight w:val="340"/>
          <w:tblCellSpacing w:w="20" w:type="dxa"/>
        </w:trPr>
        <w:tc>
          <w:tcPr>
            <w:tcW w:w="3652" w:type="dxa"/>
          </w:tcPr>
          <w:p w14:paraId="7E674DA9"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telefonszáma</w:t>
            </w:r>
          </w:p>
        </w:tc>
        <w:tc>
          <w:tcPr>
            <w:tcW w:w="5559" w:type="dxa"/>
          </w:tcPr>
          <w:p w14:paraId="5C1B5968"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7A17E31C" w14:textId="77777777" w:rsidTr="003B683C">
        <w:trPr>
          <w:trHeight w:val="340"/>
          <w:tblCellSpacing w:w="20" w:type="dxa"/>
        </w:trPr>
        <w:tc>
          <w:tcPr>
            <w:tcW w:w="3652" w:type="dxa"/>
          </w:tcPr>
          <w:p w14:paraId="1B06210D"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telefax száma</w:t>
            </w:r>
          </w:p>
        </w:tc>
        <w:tc>
          <w:tcPr>
            <w:tcW w:w="5559" w:type="dxa"/>
          </w:tcPr>
          <w:p w14:paraId="552EA90B"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r w:rsidR="000B1215" w:rsidRPr="000B1215" w14:paraId="3BF58EFD" w14:textId="77777777" w:rsidTr="003B683C">
        <w:trPr>
          <w:trHeight w:val="340"/>
          <w:tblCellSpacing w:w="20" w:type="dxa"/>
        </w:trPr>
        <w:tc>
          <w:tcPr>
            <w:tcW w:w="3652" w:type="dxa"/>
          </w:tcPr>
          <w:p w14:paraId="01709A65"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r w:rsidRPr="000B1215">
              <w:rPr>
                <w:rFonts w:ascii="Times New Roman" w:eastAsia="Times New Roman" w:hAnsi="Times New Roman" w:cs="Times New Roman"/>
                <w:color w:val="000000"/>
                <w:kern w:val="24"/>
                <w:sz w:val="20"/>
                <w:szCs w:val="20"/>
                <w:lang w:eastAsia="hu-HU"/>
              </w:rPr>
              <w:t>- E-mail címe</w:t>
            </w:r>
          </w:p>
        </w:tc>
        <w:tc>
          <w:tcPr>
            <w:tcW w:w="5559" w:type="dxa"/>
          </w:tcPr>
          <w:p w14:paraId="57DFB37C" w14:textId="77777777" w:rsidR="000B1215" w:rsidRPr="000B1215" w:rsidRDefault="000B1215" w:rsidP="003B683C">
            <w:pPr>
              <w:tabs>
                <w:tab w:val="left" w:pos="284"/>
              </w:tabs>
              <w:spacing w:after="0" w:line="240" w:lineRule="auto"/>
              <w:rPr>
                <w:rFonts w:ascii="Times New Roman" w:eastAsia="Times New Roman" w:hAnsi="Times New Roman" w:cs="Times New Roman"/>
                <w:color w:val="000000"/>
                <w:kern w:val="24"/>
                <w:sz w:val="20"/>
                <w:szCs w:val="20"/>
                <w:lang w:eastAsia="hu-HU"/>
              </w:rPr>
            </w:pPr>
          </w:p>
        </w:tc>
      </w:tr>
    </w:tbl>
    <w:p w14:paraId="567B5747" w14:textId="77777777" w:rsidR="000B1215" w:rsidRPr="000B1215" w:rsidRDefault="000B1215" w:rsidP="000B1215">
      <w:pPr>
        <w:spacing w:after="120" w:line="240" w:lineRule="auto"/>
        <w:rPr>
          <w:rFonts w:ascii="Times New Roman" w:eastAsia="Times New Roman" w:hAnsi="Times New Roman" w:cs="Times New Roman"/>
          <w:b/>
          <w:color w:val="000000"/>
          <w:kern w:val="24"/>
          <w:sz w:val="24"/>
          <w:szCs w:val="24"/>
          <w:lang w:eastAsia="hu-HU"/>
        </w:rPr>
      </w:pPr>
    </w:p>
    <w:p w14:paraId="54D010B0" w14:textId="77777777" w:rsidR="000B1215" w:rsidRPr="000B1215" w:rsidRDefault="000B1215" w:rsidP="000B1215">
      <w:pPr>
        <w:spacing w:after="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Kelt.:……………….…..</w:t>
      </w:r>
    </w:p>
    <w:p w14:paraId="4D1D1E3B" w14:textId="77777777" w:rsidR="000B1215" w:rsidRPr="000B1215" w:rsidRDefault="000B1215" w:rsidP="000B1215">
      <w:pPr>
        <w:spacing w:after="0" w:line="240" w:lineRule="auto"/>
        <w:ind w:left="3402"/>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w:t>
      </w:r>
    </w:p>
    <w:p w14:paraId="711DA5A8" w14:textId="77777777" w:rsidR="000B1215" w:rsidRPr="000B1215" w:rsidRDefault="000B1215" w:rsidP="000B1215">
      <w:pPr>
        <w:spacing w:after="0" w:line="240" w:lineRule="auto"/>
        <w:ind w:left="3402"/>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cégszerű aláírás</w:t>
      </w:r>
    </w:p>
    <w:p w14:paraId="19691146"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iCs/>
          <w:smallCaps/>
          <w:sz w:val="24"/>
          <w:szCs w:val="24"/>
          <w:lang w:bidi="en-US"/>
        </w:rPr>
        <w:br w:type="page"/>
      </w:r>
      <w:r w:rsidRPr="000B1215">
        <w:rPr>
          <w:rFonts w:ascii="Times New Roman" w:eastAsia="Times New Roman" w:hAnsi="Times New Roman" w:cs="Times New Roman"/>
          <w:b/>
          <w:iCs/>
          <w:smallCaps/>
          <w:sz w:val="24"/>
          <w:szCs w:val="24"/>
          <w:lang w:bidi="en-US"/>
        </w:rPr>
        <w:lastRenderedPageBreak/>
        <w:t>3</w:t>
      </w:r>
      <w:r w:rsidRPr="000B1215">
        <w:rPr>
          <w:rFonts w:ascii="Times New Roman" w:eastAsia="Times New Roman" w:hAnsi="Times New Roman" w:cs="Times New Roman"/>
          <w:b/>
          <w:color w:val="000000"/>
          <w:sz w:val="24"/>
          <w:szCs w:val="24"/>
          <w:lang w:eastAsia="hu-HU"/>
        </w:rPr>
        <w:t>. sz. melléklet</w:t>
      </w:r>
    </w:p>
    <w:p w14:paraId="6EC86BFD" w14:textId="77777777" w:rsidR="000B1215" w:rsidRPr="000B1215" w:rsidRDefault="000B1215" w:rsidP="000B1215">
      <w:pPr>
        <w:spacing w:after="0" w:line="240" w:lineRule="auto"/>
        <w:ind w:left="360"/>
        <w:jc w:val="right"/>
        <w:rPr>
          <w:rFonts w:ascii="Times New Roman" w:eastAsia="Times New Roman" w:hAnsi="Times New Roman" w:cs="Times New Roman"/>
          <w:iCs/>
          <w:smallCaps/>
          <w:sz w:val="24"/>
          <w:szCs w:val="24"/>
          <w:lang w:bidi="en-US"/>
        </w:rPr>
      </w:pPr>
    </w:p>
    <w:p w14:paraId="19E3C6A4" w14:textId="77777777" w:rsidR="000B1215" w:rsidRPr="000B1215" w:rsidRDefault="000B1215" w:rsidP="000B1215">
      <w:pPr>
        <w:spacing w:after="0" w:line="240" w:lineRule="auto"/>
        <w:ind w:left="360"/>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NYILATKOZAT</w:t>
      </w:r>
    </w:p>
    <w:p w14:paraId="524853A0" w14:textId="77777777" w:rsidR="000B1215" w:rsidRPr="000B1215" w:rsidRDefault="000B1215" w:rsidP="000B1215">
      <w:pPr>
        <w:spacing w:after="0" w:line="240" w:lineRule="auto"/>
        <w:ind w:left="360"/>
        <w:jc w:val="right"/>
        <w:rPr>
          <w:rFonts w:ascii="Times New Roman" w:eastAsia="Times New Roman" w:hAnsi="Times New Roman" w:cs="Times New Roman"/>
          <w:sz w:val="24"/>
          <w:szCs w:val="24"/>
          <w:lang w:eastAsia="hu-HU"/>
        </w:rPr>
      </w:pPr>
    </w:p>
    <w:p w14:paraId="3BBCF6FE" w14:textId="77777777" w:rsidR="000B1215" w:rsidRPr="000B1215" w:rsidRDefault="000B1215" w:rsidP="000B1215">
      <w:pPr>
        <w:spacing w:after="200" w:line="276" w:lineRule="auto"/>
        <w:jc w:val="center"/>
        <w:rPr>
          <w:rFonts w:ascii="Times New Roman" w:eastAsia="Calibri" w:hAnsi="Times New Roman" w:cs="Times New Roman"/>
          <w:spacing w:val="20"/>
          <w:sz w:val="24"/>
          <w:szCs w:val="24"/>
        </w:rPr>
      </w:pPr>
      <w:r w:rsidRPr="000B1215">
        <w:rPr>
          <w:rFonts w:ascii="Times New Roman" w:eastAsia="Calibri" w:hAnsi="Times New Roman" w:cs="Times New Roman"/>
          <w:b/>
          <w:spacing w:val="20"/>
          <w:sz w:val="24"/>
          <w:szCs w:val="24"/>
        </w:rPr>
        <w:t>a Kbt. 66. § (2) bekezdése alapján</w:t>
      </w:r>
    </w:p>
    <w:p w14:paraId="697A3754"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10A98DFA" w14:textId="77777777" w:rsidR="003B683C" w:rsidRPr="004F48A3" w:rsidRDefault="003B683C" w:rsidP="003B683C">
      <w:pPr>
        <w:spacing w:after="240" w:line="240" w:lineRule="auto"/>
        <w:jc w:val="center"/>
        <w:rPr>
          <w:rFonts w:ascii="Times New Roman" w:eastAsia="Times New Roman" w:hAnsi="Times New Roman" w:cs="Times New Roman"/>
          <w:b/>
          <w:i/>
          <w:color w:val="FF0000"/>
          <w:kern w:val="24"/>
          <w:sz w:val="24"/>
          <w:szCs w:val="24"/>
          <w:lang w:eastAsia="hu-HU"/>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7F330799"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 a Kbt. </w:t>
      </w:r>
      <w:r w:rsidRPr="000B1215">
        <w:rPr>
          <w:rFonts w:ascii="Times New Roman" w:eastAsia="Calibri" w:hAnsi="Times New Roman" w:cs="Times New Roman"/>
          <w:b/>
          <w:spacing w:val="20"/>
          <w:sz w:val="24"/>
          <w:szCs w:val="24"/>
        </w:rPr>
        <w:t xml:space="preserve">66. § (2) </w:t>
      </w:r>
      <w:r w:rsidRPr="000B1215">
        <w:rPr>
          <w:rFonts w:ascii="Times New Roman" w:eastAsia="Calibri" w:hAnsi="Times New Roman" w:cs="Times New Roman"/>
          <w:b/>
          <w:sz w:val="24"/>
          <w:szCs w:val="24"/>
        </w:rPr>
        <w:t xml:space="preserve">bekezdésében </w:t>
      </w:r>
      <w:r w:rsidRPr="000B1215">
        <w:rPr>
          <w:rFonts w:ascii="Times New Roman" w:eastAsia="Calibri" w:hAnsi="Times New Roman" w:cs="Times New Roman"/>
          <w:sz w:val="24"/>
          <w:szCs w:val="24"/>
        </w:rPr>
        <w:t>foglaltaknak megfelelően ezennel felelősségem tudatában</w:t>
      </w:r>
    </w:p>
    <w:p w14:paraId="63B77FAD" w14:textId="77777777" w:rsidR="000B1215" w:rsidRPr="003B683C" w:rsidRDefault="000B1215" w:rsidP="003B683C">
      <w:pPr>
        <w:spacing w:before="120" w:after="120" w:line="240" w:lineRule="auto"/>
        <w:rPr>
          <w:rFonts w:ascii="Times New Roman" w:eastAsia="Calibri" w:hAnsi="Times New Roman" w:cs="Times New Roman"/>
          <w:sz w:val="16"/>
          <w:szCs w:val="16"/>
        </w:rPr>
      </w:pPr>
    </w:p>
    <w:p w14:paraId="11A9FCDF" w14:textId="77777777" w:rsidR="000B1215" w:rsidRPr="000B1215" w:rsidRDefault="000B1215" w:rsidP="003B683C">
      <w:pPr>
        <w:spacing w:before="120" w:after="120" w:line="240" w:lineRule="auto"/>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n y i l a t k o z o m</w:t>
      </w:r>
    </w:p>
    <w:p w14:paraId="4156B581" w14:textId="77777777" w:rsidR="000B1215" w:rsidRPr="003B683C" w:rsidRDefault="000B1215" w:rsidP="003B683C">
      <w:pPr>
        <w:spacing w:before="120" w:after="120" w:line="240" w:lineRule="auto"/>
        <w:rPr>
          <w:rFonts w:ascii="Times New Roman" w:eastAsia="Calibri" w:hAnsi="Times New Roman" w:cs="Times New Roman"/>
          <w:b/>
          <w:sz w:val="16"/>
          <w:szCs w:val="16"/>
        </w:rPr>
      </w:pPr>
    </w:p>
    <w:p w14:paraId="367DDC12" w14:textId="77777777" w:rsidR="000B1215" w:rsidRPr="000B1215" w:rsidRDefault="000B1215" w:rsidP="003B683C">
      <w:pPr>
        <w:numPr>
          <w:ilvl w:val="0"/>
          <w:numId w:val="8"/>
        </w:numPr>
        <w:tabs>
          <w:tab w:val="left" w:pos="360"/>
          <w:tab w:val="left" w:pos="426"/>
        </w:tabs>
        <w:suppressAutoHyphens/>
        <w:spacing w:before="120" w:after="120" w:line="240" w:lineRule="auto"/>
        <w:ind w:left="357" w:hanging="357"/>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Megvizsgáltuk és fenntartás vagy korlátozás nélkül elfogadjuk a fent hivatkozott közbeszerzési eljárás ajánlattételi felhívásának és a közbeszerzési dokumentumaiban foglalt feltételeit. Kijelentjük, hogy amennyiben, mint nyertes ajánlattevő kiválasztásra kerülünk, az ajánlattételi felhívásban és a közbeszerzési dokumentumokban foglalt szolgáltatást/áru szállítását az ajánlatunkban meghatározott díjért szerződésszerűen teljesítjük. </w:t>
      </w:r>
    </w:p>
    <w:p w14:paraId="15707FF3" w14:textId="77777777" w:rsidR="000B1215" w:rsidRPr="003B683C" w:rsidRDefault="000B1215" w:rsidP="003B683C">
      <w:pPr>
        <w:tabs>
          <w:tab w:val="left" w:pos="360"/>
          <w:tab w:val="left" w:pos="426"/>
        </w:tabs>
        <w:spacing w:before="120" w:after="120" w:line="240" w:lineRule="auto"/>
        <w:rPr>
          <w:rFonts w:ascii="Times New Roman" w:eastAsia="Calibri" w:hAnsi="Times New Roman" w:cs="Times New Roman"/>
          <w:sz w:val="16"/>
          <w:szCs w:val="16"/>
        </w:rPr>
      </w:pPr>
    </w:p>
    <w:p w14:paraId="17E945DA" w14:textId="77777777" w:rsidR="000B1215" w:rsidRPr="000B1215" w:rsidRDefault="000B1215" w:rsidP="003B683C">
      <w:pPr>
        <w:numPr>
          <w:ilvl w:val="0"/>
          <w:numId w:val="8"/>
        </w:numPr>
        <w:tabs>
          <w:tab w:val="left" w:pos="360"/>
          <w:tab w:val="left" w:pos="426"/>
        </w:tabs>
        <w:suppressAutoHyphens/>
        <w:spacing w:before="120" w:after="120" w:line="240" w:lineRule="auto"/>
        <w:ind w:left="357" w:hanging="357"/>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Elfogadjuk, hogy amennyiben olyan kitételt tettünk ajánlatunkban, ami ellentétben van az ajánlattételi dokumentációval vagy azok bármely feltételével, akkor az ajánlatunk érvénytelen.</w:t>
      </w:r>
    </w:p>
    <w:p w14:paraId="6B2974FD" w14:textId="77777777" w:rsidR="000B1215" w:rsidRPr="003B683C" w:rsidRDefault="000B1215" w:rsidP="003B683C">
      <w:pPr>
        <w:tabs>
          <w:tab w:val="left" w:pos="360"/>
          <w:tab w:val="left" w:pos="426"/>
        </w:tabs>
        <w:spacing w:before="120" w:after="120" w:line="240" w:lineRule="auto"/>
        <w:rPr>
          <w:rFonts w:ascii="Times New Roman" w:eastAsia="Calibri" w:hAnsi="Times New Roman" w:cs="Times New Roman"/>
          <w:sz w:val="16"/>
          <w:szCs w:val="16"/>
        </w:rPr>
      </w:pPr>
    </w:p>
    <w:p w14:paraId="307A01FA" w14:textId="77777777" w:rsidR="000B1215" w:rsidRPr="000B1215" w:rsidRDefault="000B1215" w:rsidP="003B683C">
      <w:pPr>
        <w:numPr>
          <w:ilvl w:val="0"/>
          <w:numId w:val="8"/>
        </w:numPr>
        <w:tabs>
          <w:tab w:val="left" w:pos="360"/>
          <w:tab w:val="left" w:pos="426"/>
        </w:tabs>
        <w:suppressAutoHyphens/>
        <w:spacing w:before="120" w:after="120" w:line="240" w:lineRule="auto"/>
        <w:ind w:left="357" w:hanging="357"/>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Az ajánlat benyújtásával kijelentjük, hogy amennyiben nyertes ajánlattevőnek nyilvánítanak bennünket, akkor a szerződést megkötjük, és a szerződést teljesítjük az ajánlattételi felhívásban, dokumentációban és az ajánlatunkban lefektetettek szerint.</w:t>
      </w:r>
    </w:p>
    <w:p w14:paraId="53AA953B" w14:textId="77777777" w:rsidR="000B1215" w:rsidRPr="003B683C" w:rsidRDefault="000B1215" w:rsidP="003B683C">
      <w:pPr>
        <w:tabs>
          <w:tab w:val="left" w:pos="360"/>
          <w:tab w:val="left" w:pos="426"/>
        </w:tabs>
        <w:spacing w:before="120" w:after="120" w:line="240" w:lineRule="auto"/>
        <w:rPr>
          <w:rFonts w:ascii="Times New Roman" w:eastAsia="Calibri" w:hAnsi="Times New Roman" w:cs="Times New Roman"/>
          <w:sz w:val="16"/>
          <w:szCs w:val="16"/>
        </w:rPr>
      </w:pPr>
    </w:p>
    <w:p w14:paraId="522BE83A" w14:textId="77777777" w:rsidR="000B1215" w:rsidRDefault="000B1215" w:rsidP="003B683C">
      <w:pPr>
        <w:numPr>
          <w:ilvl w:val="0"/>
          <w:numId w:val="8"/>
        </w:numPr>
        <w:tabs>
          <w:tab w:val="left" w:pos="360"/>
          <w:tab w:val="left" w:pos="426"/>
        </w:tabs>
        <w:suppressAutoHyphens/>
        <w:spacing w:before="120" w:after="120" w:line="240" w:lineRule="auto"/>
        <w:ind w:left="357" w:hanging="357"/>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DCCB8F5" w14:textId="77777777" w:rsidR="003B683C" w:rsidRPr="003B683C" w:rsidRDefault="003B683C" w:rsidP="003B683C">
      <w:pPr>
        <w:tabs>
          <w:tab w:val="left" w:pos="360"/>
          <w:tab w:val="left" w:pos="426"/>
        </w:tabs>
        <w:suppressAutoHyphens/>
        <w:spacing w:before="120" w:after="120" w:line="240" w:lineRule="auto"/>
        <w:jc w:val="both"/>
        <w:rPr>
          <w:rFonts w:ascii="Times New Roman" w:eastAsia="Calibri" w:hAnsi="Times New Roman" w:cs="Times New Roman"/>
          <w:sz w:val="16"/>
          <w:szCs w:val="16"/>
        </w:rPr>
      </w:pPr>
    </w:p>
    <w:p w14:paraId="7978D335" w14:textId="77777777" w:rsidR="000B1215" w:rsidRPr="000B1215" w:rsidRDefault="000B1215" w:rsidP="003B683C">
      <w:pPr>
        <w:spacing w:before="120" w:after="12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color w:val="000000"/>
          <w:sz w:val="24"/>
          <w:szCs w:val="24"/>
          <w:lang w:eastAsia="hu-HU"/>
        </w:rPr>
        <w:t xml:space="preserve">Jelen nyilatkozatot a </w:t>
      </w:r>
      <w:r w:rsidR="002207E8">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Calibri" w:hAnsi="Times New Roman" w:cs="Times New Roman"/>
          <w:b/>
          <w:color w:val="000000"/>
          <w:sz w:val="24"/>
          <w:szCs w:val="24"/>
          <w:shd w:val="clear" w:color="auto" w:fill="FFFFFF"/>
        </w:rPr>
        <w:t>„</w:t>
      </w:r>
      <w:r w:rsidR="002207E8"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24"/>
          <w:szCs w:val="24"/>
          <w:lang w:eastAsia="hu-HU"/>
        </w:rPr>
        <w:t>tárgyú közbeszerzési eljárásban benyújtott ajánlat részeként teszem.</w:t>
      </w:r>
    </w:p>
    <w:p w14:paraId="2B4B85CD" w14:textId="77777777" w:rsidR="000B1215" w:rsidRPr="000B1215" w:rsidRDefault="000B1215" w:rsidP="000B1215">
      <w:p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Kelt:</w:t>
      </w:r>
      <w:r w:rsidRPr="000B1215">
        <w:rPr>
          <w:rFonts w:ascii="Times New Roman" w:eastAsia="Calibri" w:hAnsi="Times New Roman" w:cs="Times New Roman"/>
          <w:sz w:val="24"/>
          <w:szCs w:val="24"/>
        </w:rPr>
        <w:tab/>
      </w:r>
      <w:r w:rsidRPr="000B1215">
        <w:rPr>
          <w:rFonts w:ascii="Times New Roman" w:eastAsia="Calibri" w:hAnsi="Times New Roman" w:cs="Times New Roman"/>
          <w:sz w:val="24"/>
          <w:szCs w:val="24"/>
        </w:rPr>
        <w:tab/>
      </w:r>
      <w:r w:rsidRPr="000B1215">
        <w:rPr>
          <w:rFonts w:ascii="Times New Roman" w:eastAsia="Calibri" w:hAnsi="Times New Roman" w:cs="Times New Roman"/>
          <w:sz w:val="24"/>
          <w:szCs w:val="24"/>
        </w:rPr>
        <w:tab/>
      </w:r>
      <w:r w:rsidRPr="000B1215">
        <w:rPr>
          <w:rFonts w:ascii="Times New Roman" w:eastAsia="Calibri" w:hAnsi="Times New Roman" w:cs="Times New Roman"/>
          <w:sz w:val="24"/>
          <w:szCs w:val="24"/>
        </w:rPr>
        <w:tab/>
      </w:r>
      <w:r w:rsidRPr="000B1215">
        <w:rPr>
          <w:rFonts w:ascii="Times New Roman" w:eastAsia="Calibri" w:hAnsi="Times New Roman" w:cs="Times New Roman"/>
          <w:sz w:val="24"/>
          <w:szCs w:val="24"/>
        </w:rPr>
        <w:tab/>
      </w:r>
      <w:r w:rsidRPr="000B1215">
        <w:rPr>
          <w:rFonts w:ascii="Times New Roman" w:eastAsia="Calibri" w:hAnsi="Times New Roman" w:cs="Times New Roman"/>
          <w:sz w:val="24"/>
          <w:szCs w:val="24"/>
        </w:rPr>
        <w:tab/>
      </w:r>
      <w:r w:rsidRPr="000B1215">
        <w:rPr>
          <w:rFonts w:ascii="Times New Roman" w:eastAsia="Calibri" w:hAnsi="Times New Roman" w:cs="Times New Roman"/>
          <w:sz w:val="24"/>
          <w:szCs w:val="24"/>
        </w:rPr>
        <w:tab/>
      </w:r>
      <w:r w:rsidRPr="000B1215">
        <w:rPr>
          <w:rFonts w:ascii="Times New Roman" w:eastAsia="Calibri" w:hAnsi="Times New Roman" w:cs="Times New Roman"/>
          <w:sz w:val="24"/>
          <w:szCs w:val="24"/>
        </w:rPr>
        <w:tab/>
        <w:t>……………………………….</w:t>
      </w:r>
    </w:p>
    <w:p w14:paraId="0B58D288" w14:textId="77777777" w:rsidR="000B1215" w:rsidRPr="000B1215" w:rsidRDefault="000B1215" w:rsidP="000B1215">
      <w:pPr>
        <w:tabs>
          <w:tab w:val="center" w:pos="7371"/>
        </w:tabs>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
          <w:bCs/>
          <w:sz w:val="24"/>
          <w:szCs w:val="24"/>
        </w:rPr>
        <w:tab/>
      </w:r>
      <w:r w:rsidRPr="000B1215">
        <w:rPr>
          <w:rFonts w:ascii="Times New Roman" w:eastAsia="Calibri" w:hAnsi="Times New Roman" w:cs="Times New Roman"/>
          <w:bCs/>
          <w:sz w:val="24"/>
          <w:szCs w:val="24"/>
        </w:rPr>
        <w:t>cégszerű aláírás</w:t>
      </w:r>
    </w:p>
    <w:p w14:paraId="699162B3" w14:textId="77777777" w:rsidR="000B1215" w:rsidRPr="000B1215" w:rsidRDefault="000B1215" w:rsidP="000B1215">
      <w:pPr>
        <w:spacing w:after="0" w:line="240" w:lineRule="auto"/>
        <w:jc w:val="center"/>
        <w:rPr>
          <w:rFonts w:ascii="Times New Roman" w:eastAsia="Times New Roman" w:hAnsi="Times New Roman" w:cs="Times New Roman"/>
          <w:b/>
          <w:caps/>
          <w:color w:val="000000"/>
          <w:sz w:val="24"/>
          <w:szCs w:val="24"/>
          <w:lang w:eastAsia="hu-HU"/>
        </w:rPr>
      </w:pPr>
    </w:p>
    <w:p w14:paraId="09846F2E"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r w:rsidRPr="000B1215">
        <w:rPr>
          <w:rFonts w:ascii="Times New Roman" w:eastAsia="Times New Roman" w:hAnsi="Times New Roman" w:cs="Times New Roman"/>
          <w:b/>
          <w:sz w:val="24"/>
          <w:szCs w:val="24"/>
          <w:lang w:eastAsia="hu-HU"/>
        </w:rPr>
        <w:t>4.sz melléklet</w:t>
      </w:r>
    </w:p>
    <w:p w14:paraId="38A9FEBE"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6C9EA05A" w14:textId="77777777" w:rsidR="000B1215" w:rsidRPr="000B1215" w:rsidRDefault="000B1215" w:rsidP="000B1215">
      <w:pPr>
        <w:spacing w:after="200" w:line="276" w:lineRule="auto"/>
        <w:jc w:val="center"/>
        <w:rPr>
          <w:rFonts w:ascii="Times New Roman" w:eastAsia="Calibri" w:hAnsi="Times New Roman" w:cs="Times New Roman"/>
          <w:b/>
          <w:smallCaps/>
          <w:sz w:val="24"/>
          <w:szCs w:val="24"/>
        </w:rPr>
      </w:pPr>
      <w:r w:rsidRPr="000B1215">
        <w:rPr>
          <w:rFonts w:ascii="Times New Roman" w:eastAsia="Calibri" w:hAnsi="Times New Roman" w:cs="Times New Roman"/>
          <w:b/>
          <w:smallCaps/>
          <w:sz w:val="24"/>
          <w:szCs w:val="24"/>
        </w:rPr>
        <w:t>Nyilatkozat</w:t>
      </w:r>
    </w:p>
    <w:p w14:paraId="1C7A9B07" w14:textId="77777777" w:rsidR="000B1215" w:rsidRPr="000B1215" w:rsidRDefault="000B1215" w:rsidP="000B1215">
      <w:pPr>
        <w:spacing w:after="200" w:line="276" w:lineRule="auto"/>
        <w:jc w:val="center"/>
        <w:rPr>
          <w:rFonts w:ascii="Times New Roman" w:eastAsia="Calibri" w:hAnsi="Times New Roman" w:cs="Times New Roman"/>
          <w:b/>
          <w:smallCaps/>
          <w:sz w:val="24"/>
          <w:szCs w:val="24"/>
        </w:rPr>
      </w:pPr>
    </w:p>
    <w:p w14:paraId="269A189D" w14:textId="77777777" w:rsidR="000B1215" w:rsidRPr="000B1215" w:rsidRDefault="000B1215" w:rsidP="000B1215">
      <w:pPr>
        <w:spacing w:after="200" w:line="276" w:lineRule="auto"/>
        <w:jc w:val="center"/>
        <w:rPr>
          <w:rFonts w:ascii="Times New Roman" w:eastAsia="Calibri" w:hAnsi="Times New Roman" w:cs="Times New Roman"/>
          <w:b/>
          <w:spacing w:val="40"/>
          <w:sz w:val="24"/>
          <w:szCs w:val="24"/>
        </w:rPr>
      </w:pPr>
      <w:r w:rsidRPr="000B1215">
        <w:rPr>
          <w:rFonts w:ascii="Times New Roman" w:eastAsia="Calibri" w:hAnsi="Times New Roman" w:cs="Times New Roman"/>
          <w:b/>
          <w:spacing w:val="40"/>
          <w:sz w:val="24"/>
          <w:szCs w:val="24"/>
        </w:rPr>
        <w:t>a Kbt. 62. § (1) bekezdés g)-k) és m)és q) pontjai tekintetében</w:t>
      </w:r>
    </w:p>
    <w:p w14:paraId="54A1A475"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00AEF3F0" w14:textId="582EEFF9" w:rsidR="000B1215" w:rsidRPr="000B1215" w:rsidRDefault="003B683C" w:rsidP="003B683C">
      <w:pPr>
        <w:spacing w:after="200" w:line="276" w:lineRule="auto"/>
        <w:jc w:val="center"/>
        <w:rPr>
          <w:rFonts w:ascii="Times New Roman" w:eastAsia="Calibri" w:hAnsi="Times New Roman" w:cs="Times New Roman"/>
          <w:sz w:val="24"/>
          <w:szCs w:val="24"/>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52D0FACE"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 a Kbt. </w:t>
      </w:r>
      <w:r w:rsidRPr="000B1215">
        <w:rPr>
          <w:rFonts w:ascii="Times New Roman" w:eastAsia="Calibri" w:hAnsi="Times New Roman" w:cs="Times New Roman"/>
          <w:b/>
          <w:sz w:val="24"/>
          <w:szCs w:val="24"/>
        </w:rPr>
        <w:t xml:space="preserve">62. § (1) bekezdés g)-k) és m) és q) pontjaiban </w:t>
      </w:r>
      <w:r w:rsidRPr="000B1215">
        <w:rPr>
          <w:rFonts w:ascii="Times New Roman" w:eastAsia="Calibri" w:hAnsi="Times New Roman" w:cs="Times New Roman"/>
          <w:sz w:val="24"/>
          <w:szCs w:val="24"/>
        </w:rPr>
        <w:t>foglaltaknak megfelelően ezennel felelősségem tudatában</w:t>
      </w:r>
    </w:p>
    <w:p w14:paraId="363288A7" w14:textId="77777777" w:rsidR="000B1215" w:rsidRPr="000B1215" w:rsidRDefault="000B1215" w:rsidP="000B1215">
      <w:pPr>
        <w:spacing w:after="200" w:line="276" w:lineRule="auto"/>
        <w:rPr>
          <w:rFonts w:ascii="Times New Roman" w:eastAsia="Calibri" w:hAnsi="Times New Roman" w:cs="Times New Roman"/>
          <w:sz w:val="24"/>
          <w:szCs w:val="24"/>
        </w:rPr>
      </w:pPr>
    </w:p>
    <w:p w14:paraId="4BB14F7A"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n y i l a t k o z o m</w:t>
      </w:r>
    </w:p>
    <w:p w14:paraId="6C42C8DE" w14:textId="77777777" w:rsidR="000B1215" w:rsidRPr="000B1215" w:rsidRDefault="000B1215" w:rsidP="000B1215">
      <w:pPr>
        <w:spacing w:after="200" w:line="276" w:lineRule="auto"/>
        <w:rPr>
          <w:rFonts w:ascii="Times New Roman" w:eastAsia="Calibri" w:hAnsi="Times New Roman" w:cs="Times New Roman"/>
          <w:sz w:val="24"/>
          <w:szCs w:val="24"/>
        </w:rPr>
      </w:pPr>
    </w:p>
    <w:p w14:paraId="5920ECC6" w14:textId="77777777" w:rsidR="000B1215" w:rsidRPr="000B1215" w:rsidRDefault="000B1215" w:rsidP="000B1215">
      <w:pPr>
        <w:spacing w:after="200" w:line="276" w:lineRule="auto"/>
        <w:jc w:val="both"/>
        <w:rPr>
          <w:rFonts w:ascii="Times New Roman" w:eastAsia="Calibri" w:hAnsi="Times New Roman" w:cs="Times New Roman"/>
        </w:rPr>
      </w:pPr>
      <w:r w:rsidRPr="000B1215">
        <w:rPr>
          <w:rFonts w:ascii="Times New Roman" w:eastAsia="Calibri" w:hAnsi="Times New Roman" w:cs="Times New Roman"/>
          <w:sz w:val="24"/>
          <w:szCs w:val="24"/>
        </w:rPr>
        <w:t>Nem állnak fenn velünk szemben a közbeszerzési törvényben foglalt kizáró okok.</w:t>
      </w:r>
    </w:p>
    <w:p w14:paraId="5F285925" w14:textId="77777777" w:rsidR="000B1215" w:rsidRPr="000B1215" w:rsidRDefault="000B1215" w:rsidP="000B1215">
      <w:pPr>
        <w:spacing w:after="200" w:line="276" w:lineRule="auto"/>
        <w:jc w:val="both"/>
        <w:rPr>
          <w:rFonts w:ascii="Times New Roman" w:eastAsia="Calibri" w:hAnsi="Times New Roman" w:cs="Times New Roman"/>
          <w:color w:val="FF0000"/>
          <w:sz w:val="24"/>
          <w:szCs w:val="24"/>
        </w:rPr>
      </w:pPr>
      <w:r w:rsidRPr="000B1215">
        <w:rPr>
          <w:rFonts w:ascii="Times New Roman" w:eastAsia="Calibri" w:hAnsi="Times New Roman" w:cs="Times New Roman"/>
          <w:sz w:val="24"/>
          <w:szCs w:val="24"/>
        </w:rPr>
        <w:t xml:space="preserve">Kijelentjük továbbá, hogy a szerződés teljesítéséhez nem veszünk igénybe a Kbt. 62. </w:t>
      </w:r>
      <w:r w:rsidRPr="000B1215">
        <w:rPr>
          <w:rFonts w:ascii="Times New Roman" w:eastAsia="Calibri" w:hAnsi="Times New Roman" w:cs="Times New Roman"/>
          <w:b/>
          <w:spacing w:val="40"/>
          <w:sz w:val="24"/>
          <w:szCs w:val="24"/>
        </w:rPr>
        <w:t xml:space="preserve">§ (1) bekezdés g)-k) és m)és q) </w:t>
      </w:r>
      <w:r w:rsidRPr="000B1215">
        <w:rPr>
          <w:rFonts w:ascii="Times New Roman" w:eastAsia="Calibri" w:hAnsi="Times New Roman" w:cs="Times New Roman"/>
          <w:sz w:val="24"/>
          <w:szCs w:val="24"/>
        </w:rPr>
        <w:t>bekezdés szerinti kizáró okok hatálya alá eső alvállalkozót.</w:t>
      </w:r>
    </w:p>
    <w:p w14:paraId="29F0CBE4" w14:textId="77777777" w:rsidR="002207E8" w:rsidRPr="000B1215" w:rsidRDefault="002207E8" w:rsidP="002207E8">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color w:val="000000"/>
          <w:sz w:val="24"/>
          <w:szCs w:val="24"/>
          <w:lang w:eastAsia="hu-HU"/>
        </w:rPr>
        <w:t xml:space="preserve">Jelen nyilatkozatot a </w:t>
      </w:r>
      <w:r>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Calibri" w:hAnsi="Times New Roman" w:cs="Times New Roman"/>
          <w:b/>
          <w:color w:val="000000"/>
          <w:sz w:val="24"/>
          <w:szCs w:val="24"/>
          <w:shd w:val="clear" w:color="auto" w:fill="FFFFFF"/>
        </w:rPr>
        <w:t>„</w:t>
      </w:r>
      <w:r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24"/>
          <w:szCs w:val="24"/>
          <w:lang w:eastAsia="hu-HU"/>
        </w:rPr>
        <w:t>tárgyú közbeszerzési eljárásban benyújtott ajánlat részeként teszem.</w:t>
      </w:r>
    </w:p>
    <w:p w14:paraId="15CAAF70" w14:textId="77777777" w:rsidR="000B1215" w:rsidRPr="000B1215" w:rsidRDefault="000B1215" w:rsidP="000B1215">
      <w:pPr>
        <w:spacing w:after="200" w:line="276" w:lineRule="auto"/>
        <w:rPr>
          <w:rFonts w:ascii="Times New Roman" w:eastAsia="Calibri" w:hAnsi="Times New Roman" w:cs="Times New Roman"/>
          <w:sz w:val="24"/>
          <w:szCs w:val="24"/>
          <w:u w:val="single"/>
        </w:rPr>
      </w:pPr>
    </w:p>
    <w:p w14:paraId="1BB92BB7" w14:textId="77777777" w:rsidR="000B1215" w:rsidRPr="000B1215" w:rsidRDefault="000B1215" w:rsidP="000B1215">
      <w:p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Kelt:</w:t>
      </w:r>
    </w:p>
    <w:p w14:paraId="29CEBEA8" w14:textId="77777777" w:rsidR="000B1215" w:rsidRPr="000B1215" w:rsidRDefault="000B1215" w:rsidP="000B1215">
      <w:pPr>
        <w:spacing w:after="200" w:line="276" w:lineRule="auto"/>
        <w:rPr>
          <w:rFonts w:ascii="Times New Roman" w:eastAsia="Calibri" w:hAnsi="Times New Roman" w:cs="Times New Roman"/>
          <w:sz w:val="24"/>
          <w:szCs w:val="24"/>
        </w:rPr>
      </w:pPr>
    </w:p>
    <w:p w14:paraId="7B750F31" w14:textId="77777777" w:rsidR="000B1215" w:rsidRPr="000B1215" w:rsidRDefault="000B1215" w:rsidP="000B1215">
      <w:pPr>
        <w:tabs>
          <w:tab w:val="center" w:pos="7371"/>
        </w:tabs>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b/>
        <w:t>……………………………….</w:t>
      </w:r>
    </w:p>
    <w:p w14:paraId="54D4B4AC" w14:textId="77777777" w:rsidR="000B1215" w:rsidRPr="000B1215" w:rsidRDefault="000B1215" w:rsidP="000B1215">
      <w:pPr>
        <w:tabs>
          <w:tab w:val="center" w:pos="7371"/>
        </w:tabs>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
          <w:bCs/>
          <w:sz w:val="24"/>
          <w:szCs w:val="24"/>
        </w:rPr>
        <w:tab/>
      </w:r>
      <w:r w:rsidRPr="000B1215">
        <w:rPr>
          <w:rFonts w:ascii="Times New Roman" w:eastAsia="Calibri" w:hAnsi="Times New Roman" w:cs="Times New Roman"/>
          <w:bCs/>
          <w:sz w:val="24"/>
          <w:szCs w:val="24"/>
        </w:rPr>
        <w:t>cégszerű aláírás</w:t>
      </w:r>
    </w:p>
    <w:p w14:paraId="1F4F4039"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3E5F988F"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746C7538"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7FD9EC49"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664AB1F7"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5A9A3DE6"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r w:rsidRPr="000B1215">
        <w:rPr>
          <w:rFonts w:ascii="Times New Roman" w:eastAsia="Times New Roman" w:hAnsi="Times New Roman" w:cs="Times New Roman"/>
          <w:b/>
          <w:sz w:val="24"/>
          <w:szCs w:val="24"/>
          <w:lang w:eastAsia="hu-HU"/>
        </w:rPr>
        <w:lastRenderedPageBreak/>
        <w:t>5. sz. melléklet</w:t>
      </w:r>
    </w:p>
    <w:p w14:paraId="6A459358" w14:textId="77777777" w:rsidR="000B1215" w:rsidRPr="000B1215" w:rsidRDefault="000B1215" w:rsidP="000B1215">
      <w:pPr>
        <w:spacing w:after="200" w:line="276" w:lineRule="auto"/>
        <w:jc w:val="center"/>
        <w:rPr>
          <w:rFonts w:ascii="Times New Roman" w:eastAsia="Calibri" w:hAnsi="Times New Roman" w:cs="Times New Roman"/>
          <w:b/>
          <w:smallCaps/>
          <w:sz w:val="24"/>
          <w:szCs w:val="24"/>
        </w:rPr>
      </w:pPr>
      <w:r w:rsidRPr="000B1215">
        <w:rPr>
          <w:rFonts w:ascii="Times New Roman" w:eastAsia="Calibri" w:hAnsi="Times New Roman" w:cs="Times New Roman"/>
          <w:b/>
          <w:smallCaps/>
          <w:sz w:val="24"/>
          <w:szCs w:val="24"/>
        </w:rPr>
        <w:t>Nyilatkozat</w:t>
      </w:r>
    </w:p>
    <w:p w14:paraId="0A327B4D" w14:textId="77777777" w:rsidR="000B1215" w:rsidRPr="000B1215" w:rsidRDefault="000B1215" w:rsidP="000B1215">
      <w:pPr>
        <w:spacing w:after="200" w:line="276" w:lineRule="auto"/>
        <w:jc w:val="center"/>
        <w:rPr>
          <w:rFonts w:ascii="Times New Roman" w:eastAsia="Calibri" w:hAnsi="Times New Roman" w:cs="Times New Roman"/>
          <w:b/>
          <w:smallCaps/>
          <w:sz w:val="24"/>
          <w:szCs w:val="24"/>
        </w:rPr>
      </w:pPr>
    </w:p>
    <w:p w14:paraId="4DB0F4C4" w14:textId="77777777" w:rsidR="000B1215" w:rsidRPr="000B1215" w:rsidRDefault="000B1215" w:rsidP="000B1215">
      <w:pPr>
        <w:spacing w:after="200" w:line="276" w:lineRule="auto"/>
        <w:jc w:val="center"/>
        <w:rPr>
          <w:rFonts w:ascii="Times New Roman" w:eastAsia="Calibri" w:hAnsi="Times New Roman" w:cs="Times New Roman"/>
          <w:b/>
          <w:spacing w:val="40"/>
          <w:sz w:val="24"/>
          <w:szCs w:val="24"/>
        </w:rPr>
      </w:pPr>
      <w:r w:rsidRPr="000B1215">
        <w:rPr>
          <w:rFonts w:ascii="Times New Roman" w:eastAsia="Calibri" w:hAnsi="Times New Roman" w:cs="Times New Roman"/>
          <w:b/>
          <w:spacing w:val="40"/>
          <w:sz w:val="24"/>
          <w:szCs w:val="24"/>
        </w:rPr>
        <w:t>a Kbt. 62. § (1) bekezdésének kb) pontja tekintetében</w:t>
      </w:r>
    </w:p>
    <w:p w14:paraId="1BB90AA3"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18AADB19" w14:textId="24D9C743" w:rsidR="000B1215" w:rsidRPr="000B1215" w:rsidRDefault="003B683C" w:rsidP="003B683C">
      <w:pPr>
        <w:spacing w:after="200" w:line="276" w:lineRule="auto"/>
        <w:jc w:val="center"/>
        <w:rPr>
          <w:rFonts w:ascii="Times New Roman" w:eastAsia="Calibri" w:hAnsi="Times New Roman" w:cs="Times New Roman"/>
          <w:sz w:val="24"/>
          <w:szCs w:val="24"/>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6DA40407" w14:textId="6110F9F5"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 a Kbt. 62. § (1) bekezdés kb) pontjában foglaltaknak megfelelően ezennel felelősségem tudatában</w:t>
      </w:r>
    </w:p>
    <w:p w14:paraId="483B785A" w14:textId="77777777" w:rsidR="000B1215" w:rsidRPr="000B1215" w:rsidRDefault="000B1215" w:rsidP="000B1215">
      <w:pPr>
        <w:spacing w:after="200" w:line="276" w:lineRule="auto"/>
        <w:rPr>
          <w:rFonts w:ascii="Times New Roman" w:eastAsia="Calibri" w:hAnsi="Times New Roman" w:cs="Times New Roman"/>
          <w:sz w:val="24"/>
          <w:szCs w:val="24"/>
        </w:rPr>
      </w:pPr>
    </w:p>
    <w:p w14:paraId="2C84FF9F"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n y i l a t k o z o m</w:t>
      </w:r>
    </w:p>
    <w:p w14:paraId="054F31F5" w14:textId="77777777" w:rsidR="000B1215" w:rsidRPr="000B1215" w:rsidRDefault="000B1215" w:rsidP="000B1215">
      <w:pPr>
        <w:spacing w:after="200" w:line="276" w:lineRule="auto"/>
        <w:rPr>
          <w:rFonts w:ascii="Times New Roman" w:eastAsia="Calibri" w:hAnsi="Times New Roman" w:cs="Times New Roman"/>
          <w:sz w:val="24"/>
          <w:szCs w:val="24"/>
        </w:rPr>
      </w:pPr>
    </w:p>
    <w:p w14:paraId="112A0E91" w14:textId="77777777" w:rsidR="0029082A" w:rsidRPr="00076FD8" w:rsidRDefault="0029082A" w:rsidP="0029082A">
      <w:pPr>
        <w:spacing w:after="200" w:line="276" w:lineRule="auto"/>
        <w:ind w:left="720"/>
        <w:jc w:val="both"/>
        <w:rPr>
          <w:rFonts w:ascii="Times New Roman" w:eastAsia="Calibri" w:hAnsi="Times New Roman" w:cs="Times New Roman"/>
          <w:sz w:val="24"/>
          <w:szCs w:val="24"/>
        </w:rPr>
      </w:pPr>
      <w:r w:rsidRPr="00076FD8">
        <w:rPr>
          <w:rFonts w:ascii="Times New Roman" w:eastAsia="Calibri" w:hAnsi="Times New Roman" w:cs="Times New Roman"/>
          <w:sz w:val="24"/>
          <w:szCs w:val="24"/>
        </w:rPr>
        <w:t>hogy az ajánlattevő</w:t>
      </w:r>
    </w:p>
    <w:p w14:paraId="157D9863"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0E4BBAED" w14:textId="77777777" w:rsidR="0029082A" w:rsidRPr="00076FD8" w:rsidRDefault="0029082A" w:rsidP="0029082A">
      <w:pPr>
        <w:numPr>
          <w:ilvl w:val="0"/>
          <w:numId w:val="38"/>
        </w:num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sz w:val="24"/>
          <w:szCs w:val="24"/>
        </w:rPr>
        <w:t>nem a szabályozott piacon jegyezett társaság;</w:t>
      </w:r>
    </w:p>
    <w:p w14:paraId="0A4EC8FA"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0B80DF1D" w14:textId="77777777" w:rsidR="0029082A" w:rsidRPr="00076FD8" w:rsidRDefault="0029082A" w:rsidP="0029082A">
      <w:p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i/>
          <w:sz w:val="24"/>
          <w:szCs w:val="24"/>
        </w:rPr>
        <w:t>vagy</w:t>
      </w:r>
    </w:p>
    <w:p w14:paraId="69FC092A"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04F881DA" w14:textId="77777777" w:rsidR="0029082A" w:rsidRPr="00076FD8" w:rsidRDefault="0029082A" w:rsidP="0029082A">
      <w:pPr>
        <w:numPr>
          <w:ilvl w:val="0"/>
          <w:numId w:val="38"/>
        </w:num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sz w:val="24"/>
          <w:szCs w:val="24"/>
        </w:rPr>
        <w:t>a szabályozott piacon jegyezett társaság.</w:t>
      </w:r>
      <w:r w:rsidRPr="00076FD8">
        <w:rPr>
          <w:rFonts w:ascii="Times New Roman" w:eastAsia="Calibri" w:hAnsi="Times New Roman" w:cs="Times New Roman"/>
          <w:sz w:val="24"/>
          <w:szCs w:val="24"/>
          <w:vertAlign w:val="superscript"/>
        </w:rPr>
        <w:footnoteReference w:id="4"/>
      </w:r>
    </w:p>
    <w:p w14:paraId="4C9A49C2"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560C6ED8" w14:textId="77777777" w:rsidR="0029082A" w:rsidRPr="00076FD8" w:rsidRDefault="0029082A" w:rsidP="0029082A">
      <w:p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b/>
          <w:sz w:val="24"/>
          <w:szCs w:val="24"/>
        </w:rPr>
        <w:t>2.1.</w:t>
      </w:r>
      <w:r w:rsidRPr="00076FD8">
        <w:rPr>
          <w:rFonts w:ascii="Times New Roman" w:eastAsia="Calibri" w:hAnsi="Times New Roman" w:cs="Times New Roman"/>
          <w:sz w:val="24"/>
          <w:szCs w:val="24"/>
        </w:rPr>
        <w:t xml:space="preserve"> Ha az ajánlattevő nem a szabályozott piacon jegyzett társaság:</w:t>
      </w:r>
    </w:p>
    <w:p w14:paraId="3605265E"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7E9DAC13" w14:textId="77777777" w:rsidR="0029082A" w:rsidRPr="00076FD8" w:rsidRDefault="0029082A" w:rsidP="0029082A">
      <w:pPr>
        <w:numPr>
          <w:ilvl w:val="0"/>
          <w:numId w:val="39"/>
        </w:num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b/>
          <w:sz w:val="24"/>
          <w:szCs w:val="24"/>
        </w:rPr>
        <w:t>Nyilatkozom</w:t>
      </w:r>
      <w:r w:rsidRPr="00076FD8">
        <w:rPr>
          <w:rFonts w:ascii="Times New Roman" w:eastAsia="Calibri" w:hAnsi="Times New Roman" w:cs="Times New Roman"/>
          <w:b/>
          <w:sz w:val="24"/>
          <w:szCs w:val="24"/>
          <w:vertAlign w:val="superscript"/>
        </w:rPr>
        <w:footnoteReference w:id="5"/>
      </w:r>
      <w:r w:rsidRPr="00076FD8">
        <w:rPr>
          <w:rFonts w:ascii="Times New Roman" w:eastAsia="Calibri" w:hAnsi="Times New Roman" w:cs="Times New Roman"/>
          <w:sz w:val="24"/>
          <w:szCs w:val="24"/>
        </w:rPr>
        <w:t xml:space="preserve">, hogy az ajánlattevő olyan társaság, amelynek a pénzmosás és a terrorizmus finanszírozása megelőzéséről és megakadályozásáról szóló 2017. évi LIII. törvény (a továbbiakban: Pénzmosásról szóló törvény) </w:t>
      </w:r>
      <w:r w:rsidRPr="00076FD8">
        <w:rPr>
          <w:rFonts w:ascii="Times New Roman" w:eastAsia="Calibri" w:hAnsi="Times New Roman" w:cs="Times New Roman"/>
          <w:i/>
          <w:iCs/>
          <w:sz w:val="24"/>
          <w:szCs w:val="24"/>
        </w:rPr>
        <w:t>3. §</w:t>
      </w:r>
      <w:r w:rsidRPr="00076FD8">
        <w:rPr>
          <w:rFonts w:ascii="Times New Roman" w:eastAsia="Calibri" w:hAnsi="Times New Roman" w:cs="Times New Roman"/>
          <w:sz w:val="24"/>
          <w:szCs w:val="24"/>
        </w:rPr>
        <w:t xml:space="preserve"> </w:t>
      </w:r>
      <w:r w:rsidRPr="00076FD8">
        <w:rPr>
          <w:rFonts w:ascii="Times New Roman" w:eastAsia="Calibri" w:hAnsi="Times New Roman" w:cs="Times New Roman"/>
          <w:i/>
          <w:iCs/>
          <w:sz w:val="24"/>
          <w:szCs w:val="24"/>
        </w:rPr>
        <w:t xml:space="preserve">38. </w:t>
      </w:r>
      <w:r w:rsidRPr="00076FD8">
        <w:rPr>
          <w:rFonts w:ascii="Times New Roman" w:eastAsia="Calibri" w:hAnsi="Times New Roman" w:cs="Times New Roman"/>
          <w:i/>
          <w:sz w:val="24"/>
          <w:szCs w:val="24"/>
        </w:rPr>
        <w:t>pont</w:t>
      </w:r>
      <w:r w:rsidRPr="00076FD8">
        <w:rPr>
          <w:rFonts w:ascii="Times New Roman" w:eastAsia="Calibri" w:hAnsi="Times New Roman" w:cs="Times New Roman"/>
          <w:sz w:val="24"/>
          <w:szCs w:val="24"/>
        </w:rPr>
        <w:t xml:space="preserve"> </w:t>
      </w:r>
      <w:r w:rsidRPr="00076FD8">
        <w:rPr>
          <w:rFonts w:ascii="Times New Roman" w:eastAsia="Calibri" w:hAnsi="Times New Roman" w:cs="Times New Roman"/>
          <w:i/>
          <w:iCs/>
          <w:sz w:val="24"/>
          <w:szCs w:val="24"/>
        </w:rPr>
        <w:t xml:space="preserve">a) – b) </w:t>
      </w:r>
      <w:r w:rsidRPr="00076FD8">
        <w:rPr>
          <w:rFonts w:ascii="Times New Roman" w:eastAsia="Calibri" w:hAnsi="Times New Roman" w:cs="Times New Roman"/>
          <w:i/>
          <w:sz w:val="24"/>
          <w:szCs w:val="24"/>
        </w:rPr>
        <w:t>vagy</w:t>
      </w:r>
      <w:r w:rsidRPr="00076FD8">
        <w:rPr>
          <w:rFonts w:ascii="Times New Roman" w:eastAsia="Calibri" w:hAnsi="Times New Roman" w:cs="Times New Roman"/>
          <w:sz w:val="24"/>
          <w:szCs w:val="24"/>
        </w:rPr>
        <w:t xml:space="preserve"> </w:t>
      </w:r>
      <w:r w:rsidRPr="00076FD8">
        <w:rPr>
          <w:rFonts w:ascii="Times New Roman" w:eastAsia="Calibri" w:hAnsi="Times New Roman" w:cs="Times New Roman"/>
          <w:i/>
          <w:iCs/>
          <w:sz w:val="24"/>
          <w:szCs w:val="24"/>
        </w:rPr>
        <w:t xml:space="preserve">d) </w:t>
      </w:r>
      <w:r w:rsidRPr="00076FD8">
        <w:rPr>
          <w:rFonts w:ascii="Times New Roman" w:eastAsia="Calibri" w:hAnsi="Times New Roman" w:cs="Times New Roman"/>
          <w:i/>
          <w:sz w:val="24"/>
          <w:szCs w:val="24"/>
        </w:rPr>
        <w:t>alpontja</w:t>
      </w:r>
      <w:r w:rsidRPr="00076FD8">
        <w:rPr>
          <w:rFonts w:ascii="Times New Roman" w:eastAsia="Calibri" w:hAnsi="Times New Roman" w:cs="Times New Roman"/>
          <w:sz w:val="24"/>
          <w:szCs w:val="24"/>
        </w:rPr>
        <w:t xml:space="preserve"> szerint definiált valamennyi tényleges tulajdonosa megismerhető.</w:t>
      </w:r>
    </w:p>
    <w:p w14:paraId="71F8A5B9" w14:textId="3F9AC816" w:rsidR="0029082A" w:rsidRDefault="0029082A" w:rsidP="0029082A">
      <w:pPr>
        <w:spacing w:after="200" w:line="276" w:lineRule="auto"/>
        <w:jc w:val="both"/>
        <w:rPr>
          <w:rFonts w:ascii="Times New Roman" w:eastAsia="Calibri" w:hAnsi="Times New Roman" w:cs="Times New Roman"/>
          <w:sz w:val="24"/>
          <w:szCs w:val="24"/>
        </w:rPr>
      </w:pPr>
    </w:p>
    <w:p w14:paraId="6AFA98F3" w14:textId="77777777" w:rsidR="0029082A" w:rsidRPr="00076FD8" w:rsidRDefault="0029082A" w:rsidP="0029082A">
      <w:p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sz w:val="24"/>
          <w:szCs w:val="24"/>
        </w:rPr>
        <w:t>A tényleges tulajdonos(ok) neve és állandó lakóhelye, tulajdoni hányada:</w:t>
      </w:r>
      <w:r w:rsidRPr="00076FD8">
        <w:rPr>
          <w:rFonts w:ascii="Times New Roman" w:eastAsia="Calibri" w:hAnsi="Times New Roman" w:cs="Times New Roman"/>
          <w:sz w:val="24"/>
          <w:szCs w:val="24"/>
          <w:vertAlign w:val="superscript"/>
        </w:rPr>
        <w:footnoteReference w:id="6"/>
      </w:r>
    </w:p>
    <w:p w14:paraId="2ACAA507" w14:textId="77777777" w:rsidR="0029082A" w:rsidRPr="00076FD8" w:rsidRDefault="0029082A" w:rsidP="0029082A">
      <w:pPr>
        <w:spacing w:after="200" w:line="276" w:lineRule="auto"/>
        <w:jc w:val="both"/>
        <w:rPr>
          <w:rFonts w:ascii="Times New Roman" w:eastAsia="Calibri" w:hAnsi="Times New Roman" w:cs="Times New Roman"/>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951"/>
        <w:gridCol w:w="2620"/>
      </w:tblGrid>
      <w:tr w:rsidR="0029082A" w:rsidRPr="00076FD8" w14:paraId="10AB5CDE" w14:textId="77777777" w:rsidTr="00EB0BE6">
        <w:tc>
          <w:tcPr>
            <w:tcW w:w="2870" w:type="dxa"/>
          </w:tcPr>
          <w:p w14:paraId="3B29D609" w14:textId="77777777" w:rsidR="0029082A" w:rsidRPr="00076FD8" w:rsidRDefault="0029082A" w:rsidP="00EB0BE6">
            <w:p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sz w:val="24"/>
                <w:szCs w:val="24"/>
              </w:rPr>
              <w:t>Név</w:t>
            </w:r>
          </w:p>
        </w:tc>
        <w:tc>
          <w:tcPr>
            <w:tcW w:w="3028" w:type="dxa"/>
          </w:tcPr>
          <w:p w14:paraId="4F04DE9A" w14:textId="77777777" w:rsidR="0029082A" w:rsidRPr="00076FD8" w:rsidRDefault="0029082A" w:rsidP="00EB0BE6">
            <w:p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sz w:val="24"/>
                <w:szCs w:val="24"/>
              </w:rPr>
              <w:t>Állandó lakóhely</w:t>
            </w:r>
          </w:p>
        </w:tc>
        <w:tc>
          <w:tcPr>
            <w:tcW w:w="2679" w:type="dxa"/>
          </w:tcPr>
          <w:p w14:paraId="08DC90CA" w14:textId="77777777" w:rsidR="0029082A" w:rsidRPr="00076FD8" w:rsidRDefault="0029082A" w:rsidP="00EB0BE6">
            <w:p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sz w:val="24"/>
                <w:szCs w:val="24"/>
              </w:rPr>
              <w:t>Tulajdoni hányad (%)</w:t>
            </w:r>
            <w:r w:rsidRPr="00076FD8">
              <w:rPr>
                <w:rFonts w:ascii="Times New Roman" w:eastAsia="Calibri" w:hAnsi="Times New Roman" w:cs="Times New Roman"/>
                <w:sz w:val="24"/>
                <w:szCs w:val="24"/>
                <w:vertAlign w:val="superscript"/>
              </w:rPr>
              <w:footnoteReference w:id="7"/>
            </w:r>
          </w:p>
        </w:tc>
      </w:tr>
      <w:tr w:rsidR="0029082A" w:rsidRPr="00076FD8" w14:paraId="39BBEDD4" w14:textId="77777777" w:rsidTr="00EB0BE6">
        <w:tc>
          <w:tcPr>
            <w:tcW w:w="2870" w:type="dxa"/>
          </w:tcPr>
          <w:p w14:paraId="19166F11" w14:textId="77777777" w:rsidR="0029082A" w:rsidRPr="00076FD8" w:rsidRDefault="0029082A" w:rsidP="00EB0BE6">
            <w:pPr>
              <w:spacing w:after="200" w:line="276" w:lineRule="auto"/>
              <w:jc w:val="both"/>
              <w:rPr>
                <w:rFonts w:ascii="Times New Roman" w:eastAsia="Calibri" w:hAnsi="Times New Roman" w:cs="Times New Roman"/>
                <w:sz w:val="24"/>
                <w:szCs w:val="24"/>
              </w:rPr>
            </w:pPr>
          </w:p>
        </w:tc>
        <w:tc>
          <w:tcPr>
            <w:tcW w:w="3028" w:type="dxa"/>
          </w:tcPr>
          <w:p w14:paraId="0CAF9E6B" w14:textId="77777777" w:rsidR="0029082A" w:rsidRPr="00076FD8" w:rsidRDefault="0029082A" w:rsidP="00EB0BE6">
            <w:pPr>
              <w:spacing w:after="200" w:line="276" w:lineRule="auto"/>
              <w:jc w:val="both"/>
              <w:rPr>
                <w:rFonts w:ascii="Times New Roman" w:eastAsia="Calibri" w:hAnsi="Times New Roman" w:cs="Times New Roman"/>
                <w:sz w:val="24"/>
                <w:szCs w:val="24"/>
              </w:rPr>
            </w:pPr>
          </w:p>
        </w:tc>
        <w:tc>
          <w:tcPr>
            <w:tcW w:w="2679" w:type="dxa"/>
          </w:tcPr>
          <w:p w14:paraId="485D2E09" w14:textId="77777777" w:rsidR="0029082A" w:rsidRPr="00076FD8" w:rsidRDefault="0029082A" w:rsidP="00EB0BE6">
            <w:pPr>
              <w:spacing w:after="200" w:line="276" w:lineRule="auto"/>
              <w:jc w:val="both"/>
              <w:rPr>
                <w:rFonts w:ascii="Times New Roman" w:eastAsia="Calibri" w:hAnsi="Times New Roman" w:cs="Times New Roman"/>
                <w:sz w:val="24"/>
                <w:szCs w:val="24"/>
              </w:rPr>
            </w:pPr>
          </w:p>
        </w:tc>
      </w:tr>
    </w:tbl>
    <w:p w14:paraId="799FC0B1"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00B04EF9" w14:textId="77777777" w:rsidR="0029082A" w:rsidRPr="00076FD8" w:rsidRDefault="0029082A" w:rsidP="0029082A">
      <w:p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i/>
          <w:sz w:val="24"/>
          <w:szCs w:val="24"/>
        </w:rPr>
        <w:t>vagy</w:t>
      </w:r>
    </w:p>
    <w:p w14:paraId="06D265ED"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509CE2CE" w14:textId="77777777" w:rsidR="0029082A" w:rsidRPr="00076FD8" w:rsidRDefault="0029082A" w:rsidP="0029082A">
      <w:pPr>
        <w:numPr>
          <w:ilvl w:val="0"/>
          <w:numId w:val="39"/>
        </w:num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b/>
          <w:sz w:val="24"/>
          <w:szCs w:val="24"/>
        </w:rPr>
        <w:t>Nyilatkozom</w:t>
      </w:r>
      <w:r w:rsidRPr="00076FD8">
        <w:rPr>
          <w:rFonts w:ascii="Times New Roman" w:eastAsia="Calibri" w:hAnsi="Times New Roman" w:cs="Times New Roman"/>
          <w:b/>
          <w:sz w:val="24"/>
          <w:szCs w:val="24"/>
          <w:vertAlign w:val="superscript"/>
        </w:rPr>
        <w:footnoteReference w:id="8"/>
      </w:r>
      <w:r w:rsidRPr="00076FD8">
        <w:rPr>
          <w:rFonts w:ascii="Times New Roman" w:eastAsia="Calibri" w:hAnsi="Times New Roman" w:cs="Times New Roman"/>
          <w:sz w:val="24"/>
          <w:szCs w:val="24"/>
        </w:rPr>
        <w:t xml:space="preserve">, hogy az ajánlattevőnek a pénzmosásról szóló törvény </w:t>
      </w:r>
      <w:r w:rsidRPr="00076FD8">
        <w:rPr>
          <w:rFonts w:ascii="Times New Roman" w:eastAsia="Calibri" w:hAnsi="Times New Roman" w:cs="Times New Roman"/>
          <w:i/>
          <w:iCs/>
          <w:sz w:val="24"/>
          <w:szCs w:val="24"/>
        </w:rPr>
        <w:t>3. §</w:t>
      </w:r>
      <w:r w:rsidRPr="00076FD8">
        <w:rPr>
          <w:rFonts w:ascii="Times New Roman" w:eastAsia="Calibri" w:hAnsi="Times New Roman" w:cs="Times New Roman"/>
          <w:sz w:val="24"/>
          <w:szCs w:val="24"/>
        </w:rPr>
        <w:t xml:space="preserve"> </w:t>
      </w:r>
      <w:r w:rsidRPr="00076FD8">
        <w:rPr>
          <w:rFonts w:ascii="Times New Roman" w:eastAsia="Calibri" w:hAnsi="Times New Roman" w:cs="Times New Roman"/>
          <w:i/>
          <w:iCs/>
          <w:sz w:val="24"/>
          <w:szCs w:val="24"/>
        </w:rPr>
        <w:t xml:space="preserve">38. </w:t>
      </w:r>
      <w:r w:rsidRPr="00076FD8">
        <w:rPr>
          <w:rFonts w:ascii="Times New Roman" w:eastAsia="Calibri" w:hAnsi="Times New Roman" w:cs="Times New Roman"/>
          <w:i/>
          <w:sz w:val="24"/>
          <w:szCs w:val="24"/>
        </w:rPr>
        <w:t>pont</w:t>
      </w:r>
      <w:r w:rsidRPr="00076FD8">
        <w:rPr>
          <w:rFonts w:ascii="Times New Roman" w:eastAsia="Calibri" w:hAnsi="Times New Roman" w:cs="Times New Roman"/>
          <w:sz w:val="24"/>
          <w:szCs w:val="24"/>
        </w:rPr>
        <w:t xml:space="preserve"> </w:t>
      </w:r>
      <w:r w:rsidRPr="00076FD8">
        <w:rPr>
          <w:rFonts w:ascii="Times New Roman" w:eastAsia="Calibri" w:hAnsi="Times New Roman" w:cs="Times New Roman"/>
          <w:i/>
          <w:iCs/>
          <w:sz w:val="24"/>
          <w:szCs w:val="24"/>
        </w:rPr>
        <w:t xml:space="preserve">a) – b) </w:t>
      </w:r>
      <w:r w:rsidRPr="00076FD8">
        <w:rPr>
          <w:rFonts w:ascii="Times New Roman" w:eastAsia="Calibri" w:hAnsi="Times New Roman" w:cs="Times New Roman"/>
          <w:i/>
          <w:sz w:val="24"/>
          <w:szCs w:val="24"/>
        </w:rPr>
        <w:t>vagy</w:t>
      </w:r>
      <w:r w:rsidRPr="00076FD8">
        <w:rPr>
          <w:rFonts w:ascii="Times New Roman" w:eastAsia="Calibri" w:hAnsi="Times New Roman" w:cs="Times New Roman"/>
          <w:sz w:val="24"/>
          <w:szCs w:val="24"/>
        </w:rPr>
        <w:t xml:space="preserve"> </w:t>
      </w:r>
      <w:r w:rsidRPr="00076FD8">
        <w:rPr>
          <w:rFonts w:ascii="Times New Roman" w:eastAsia="Calibri" w:hAnsi="Times New Roman" w:cs="Times New Roman"/>
          <w:i/>
          <w:iCs/>
          <w:sz w:val="24"/>
          <w:szCs w:val="24"/>
        </w:rPr>
        <w:t xml:space="preserve">d) </w:t>
      </w:r>
      <w:r w:rsidRPr="00076FD8">
        <w:rPr>
          <w:rFonts w:ascii="Times New Roman" w:eastAsia="Calibri" w:hAnsi="Times New Roman" w:cs="Times New Roman"/>
          <w:i/>
          <w:sz w:val="24"/>
          <w:szCs w:val="24"/>
        </w:rPr>
        <w:t>alpontja</w:t>
      </w:r>
      <w:r w:rsidRPr="00076FD8">
        <w:rPr>
          <w:rFonts w:ascii="Times New Roman" w:eastAsia="Calibri" w:hAnsi="Times New Roman" w:cs="Times New Roman"/>
          <w:i/>
          <w:iCs/>
          <w:sz w:val="24"/>
          <w:szCs w:val="24"/>
        </w:rPr>
        <w:t xml:space="preserve"> </w:t>
      </w:r>
      <w:r w:rsidRPr="00076FD8">
        <w:rPr>
          <w:rFonts w:ascii="Times New Roman" w:eastAsia="Calibri" w:hAnsi="Times New Roman" w:cs="Times New Roman"/>
          <w:sz w:val="24"/>
          <w:szCs w:val="24"/>
        </w:rPr>
        <w:t>szerint definiált tényleges tulajdonosa nem nevezhető meg.</w:t>
      </w:r>
    </w:p>
    <w:p w14:paraId="2DB5D689" w14:textId="77777777" w:rsidR="0029082A" w:rsidRPr="00076FD8" w:rsidRDefault="0029082A" w:rsidP="0029082A">
      <w:pPr>
        <w:spacing w:after="200" w:line="276" w:lineRule="auto"/>
        <w:jc w:val="both"/>
        <w:rPr>
          <w:rFonts w:ascii="Times New Roman" w:eastAsia="Calibri" w:hAnsi="Times New Roman" w:cs="Times New Roman"/>
          <w:sz w:val="24"/>
          <w:szCs w:val="24"/>
        </w:rPr>
      </w:pPr>
    </w:p>
    <w:p w14:paraId="33F411E6" w14:textId="77777777" w:rsidR="0029082A" w:rsidRPr="00076FD8" w:rsidRDefault="0029082A" w:rsidP="0029082A">
      <w:pPr>
        <w:numPr>
          <w:ilvl w:val="0"/>
          <w:numId w:val="37"/>
        </w:numPr>
        <w:spacing w:after="200" w:line="276" w:lineRule="auto"/>
        <w:jc w:val="both"/>
        <w:rPr>
          <w:rFonts w:ascii="Times New Roman" w:eastAsia="Calibri" w:hAnsi="Times New Roman" w:cs="Times New Roman"/>
          <w:sz w:val="24"/>
          <w:szCs w:val="24"/>
        </w:rPr>
      </w:pPr>
      <w:r w:rsidRPr="00076FD8">
        <w:rPr>
          <w:rFonts w:ascii="Times New Roman" w:eastAsia="Calibri" w:hAnsi="Times New Roman" w:cs="Times New Roman"/>
          <w:i/>
          <w:sz w:val="24"/>
          <w:szCs w:val="24"/>
        </w:rPr>
        <w:t>Az alvállalkozó és adott esetben az alkalmasság igazolásában résztvevő más szervezet vonatkozásában</w:t>
      </w:r>
      <w:r w:rsidRPr="00076FD8">
        <w:rPr>
          <w:rFonts w:ascii="Times New Roman" w:eastAsia="Calibri" w:hAnsi="Times New Roman" w:cs="Times New Roman"/>
          <w:sz w:val="24"/>
          <w:szCs w:val="24"/>
        </w:rPr>
        <w:t xml:space="preserve"> </w:t>
      </w:r>
      <w:r w:rsidRPr="00076FD8">
        <w:rPr>
          <w:rFonts w:ascii="Times New Roman" w:eastAsia="Calibri" w:hAnsi="Times New Roman" w:cs="Times New Roman"/>
          <w:b/>
          <w:sz w:val="24"/>
          <w:szCs w:val="24"/>
        </w:rPr>
        <w:t>nyilatkozom</w:t>
      </w:r>
      <w:r w:rsidRPr="00076FD8">
        <w:rPr>
          <w:rFonts w:ascii="Times New Roman" w:eastAsia="Calibri" w:hAnsi="Times New Roman" w:cs="Times New Roman"/>
          <w:sz w:val="24"/>
          <w:szCs w:val="24"/>
        </w:rPr>
        <w:t xml:space="preserve"> arról, hogy az érintett gazdasági szereplők vonatkozásában nem állnak fenn az eljárásban előírt kizáró okok.</w:t>
      </w:r>
    </w:p>
    <w:p w14:paraId="0C0751BA" w14:textId="77777777" w:rsidR="000B1215" w:rsidRPr="000B1215" w:rsidRDefault="000B1215" w:rsidP="0029082A">
      <w:pPr>
        <w:spacing w:after="200" w:line="276" w:lineRule="auto"/>
        <w:jc w:val="both"/>
        <w:rPr>
          <w:rFonts w:ascii="Times New Roman" w:eastAsia="Calibri" w:hAnsi="Times New Roman" w:cs="Times New Roman"/>
          <w:sz w:val="24"/>
          <w:szCs w:val="24"/>
        </w:rPr>
      </w:pPr>
    </w:p>
    <w:p w14:paraId="0FD6FBEE" w14:textId="77777777" w:rsidR="002207E8" w:rsidRPr="000B1215" w:rsidRDefault="002207E8" w:rsidP="002207E8">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color w:val="000000"/>
          <w:sz w:val="24"/>
          <w:szCs w:val="24"/>
          <w:lang w:eastAsia="hu-HU"/>
        </w:rPr>
        <w:t xml:space="preserve">Jelen nyilatkozatot a </w:t>
      </w:r>
      <w:r>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Calibri" w:hAnsi="Times New Roman" w:cs="Times New Roman"/>
          <w:b/>
          <w:color w:val="000000"/>
          <w:sz w:val="24"/>
          <w:szCs w:val="24"/>
          <w:shd w:val="clear" w:color="auto" w:fill="FFFFFF"/>
        </w:rPr>
        <w:t>„</w:t>
      </w:r>
      <w:r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24"/>
          <w:szCs w:val="24"/>
          <w:lang w:eastAsia="hu-HU"/>
        </w:rPr>
        <w:t>tárgyú közbeszerzési eljárásban benyújtott ajánlat részeként teszem.</w:t>
      </w:r>
    </w:p>
    <w:p w14:paraId="458B8525" w14:textId="77777777" w:rsidR="000B1215" w:rsidRPr="000B1215" w:rsidRDefault="000B1215" w:rsidP="000B1215">
      <w:pPr>
        <w:spacing w:after="200" w:line="276" w:lineRule="auto"/>
        <w:jc w:val="both"/>
        <w:rPr>
          <w:rFonts w:ascii="Times New Roman" w:eastAsia="Calibri" w:hAnsi="Times New Roman" w:cs="Times New Roman"/>
          <w:sz w:val="24"/>
          <w:szCs w:val="24"/>
        </w:rPr>
      </w:pPr>
    </w:p>
    <w:p w14:paraId="147FB250" w14:textId="77777777" w:rsidR="000B1215" w:rsidRPr="000B1215" w:rsidRDefault="000B1215" w:rsidP="000B1215">
      <w:p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Kelt:</w:t>
      </w:r>
    </w:p>
    <w:p w14:paraId="01E860B0" w14:textId="77777777" w:rsidR="000B1215" w:rsidRPr="000B1215" w:rsidRDefault="000B1215" w:rsidP="000B1215">
      <w:pPr>
        <w:spacing w:after="200" w:line="276" w:lineRule="auto"/>
        <w:rPr>
          <w:rFonts w:ascii="Times New Roman" w:eastAsia="Calibri" w:hAnsi="Times New Roman" w:cs="Times New Roman"/>
          <w:sz w:val="24"/>
          <w:szCs w:val="24"/>
        </w:rPr>
      </w:pPr>
    </w:p>
    <w:p w14:paraId="4AD1E733" w14:textId="77777777" w:rsidR="000B1215" w:rsidRPr="000B1215" w:rsidRDefault="000B1215" w:rsidP="000B1215">
      <w:pPr>
        <w:spacing w:after="200" w:line="276" w:lineRule="auto"/>
        <w:rPr>
          <w:rFonts w:ascii="Times New Roman" w:eastAsia="Calibri" w:hAnsi="Times New Roman" w:cs="Times New Roman"/>
          <w:sz w:val="24"/>
          <w:szCs w:val="24"/>
        </w:rPr>
      </w:pPr>
    </w:p>
    <w:p w14:paraId="719F7042" w14:textId="77777777" w:rsidR="000B1215" w:rsidRPr="000B1215" w:rsidRDefault="000B1215" w:rsidP="000B1215">
      <w:pPr>
        <w:tabs>
          <w:tab w:val="center" w:pos="7371"/>
        </w:tabs>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b/>
        <w:t>……………………………….</w:t>
      </w:r>
    </w:p>
    <w:p w14:paraId="0CA297EE" w14:textId="77777777" w:rsidR="000B1215" w:rsidRPr="000B1215" w:rsidRDefault="000B1215" w:rsidP="000B1215">
      <w:pPr>
        <w:tabs>
          <w:tab w:val="center" w:pos="7371"/>
        </w:tabs>
        <w:spacing w:after="200" w:line="276" w:lineRule="auto"/>
        <w:jc w:val="both"/>
        <w:rPr>
          <w:rFonts w:ascii="Times New Roman" w:eastAsia="Calibri" w:hAnsi="Times New Roman" w:cs="Times New Roman"/>
          <w:bCs/>
          <w:sz w:val="24"/>
          <w:szCs w:val="24"/>
        </w:rPr>
      </w:pPr>
      <w:r w:rsidRPr="000B1215">
        <w:rPr>
          <w:rFonts w:ascii="Times New Roman" w:eastAsia="Calibri" w:hAnsi="Times New Roman" w:cs="Times New Roman"/>
          <w:b/>
          <w:bCs/>
          <w:sz w:val="24"/>
          <w:szCs w:val="24"/>
        </w:rPr>
        <w:tab/>
      </w:r>
      <w:r w:rsidRPr="000B1215">
        <w:rPr>
          <w:rFonts w:ascii="Times New Roman" w:eastAsia="Calibri" w:hAnsi="Times New Roman" w:cs="Times New Roman"/>
          <w:bCs/>
          <w:sz w:val="24"/>
          <w:szCs w:val="24"/>
        </w:rPr>
        <w:t>cégszerű aláírás</w:t>
      </w:r>
    </w:p>
    <w:p w14:paraId="54AB33FE" w14:textId="77777777" w:rsidR="000B1215" w:rsidRPr="000B1215" w:rsidRDefault="000B1215" w:rsidP="000B1215">
      <w:pPr>
        <w:adjustRightInd w:val="0"/>
        <w:spacing w:after="200" w:line="276" w:lineRule="auto"/>
        <w:ind w:firstLine="204"/>
        <w:jc w:val="both"/>
        <w:rPr>
          <w:rFonts w:ascii="Times New Roman" w:eastAsia="Calibri" w:hAnsi="Times New Roman" w:cs="Times New Roman"/>
          <w:i/>
          <w:iCs/>
          <w:sz w:val="24"/>
          <w:szCs w:val="24"/>
        </w:rPr>
      </w:pPr>
    </w:p>
    <w:p w14:paraId="46F66965" w14:textId="77777777" w:rsidR="000B1215" w:rsidRPr="000B1215" w:rsidRDefault="000B1215" w:rsidP="000B1215">
      <w:pPr>
        <w:adjustRightInd w:val="0"/>
        <w:spacing w:after="200" w:line="276" w:lineRule="auto"/>
        <w:ind w:firstLine="204"/>
        <w:jc w:val="both"/>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2007. évi CXXXVI. törvény (a továbbiakban: pénzmosásról szóló törvény) 3. §</w:t>
      </w:r>
    </w:p>
    <w:p w14:paraId="76362486" w14:textId="77777777" w:rsidR="000B1215" w:rsidRPr="000B1215" w:rsidRDefault="000B1215" w:rsidP="000B1215">
      <w:pPr>
        <w:adjustRightInd w:val="0"/>
        <w:spacing w:after="200" w:line="276" w:lineRule="auto"/>
        <w:ind w:firstLine="204"/>
        <w:jc w:val="both"/>
        <w:rPr>
          <w:rFonts w:ascii="Times New Roman" w:eastAsia="Calibri" w:hAnsi="Times New Roman" w:cs="Times New Roman"/>
          <w:sz w:val="24"/>
          <w:szCs w:val="24"/>
        </w:rPr>
      </w:pPr>
      <w:r w:rsidRPr="000B1215">
        <w:rPr>
          <w:rFonts w:ascii="Times New Roman" w:eastAsia="Calibri" w:hAnsi="Times New Roman" w:cs="Times New Roman"/>
          <w:i/>
          <w:iCs/>
          <w:sz w:val="24"/>
          <w:szCs w:val="24"/>
        </w:rPr>
        <w:t xml:space="preserve"> r) tényleges tulajdonos:</w:t>
      </w:r>
    </w:p>
    <w:p w14:paraId="16242AE8" w14:textId="77777777" w:rsidR="000B1215" w:rsidRPr="000B1215" w:rsidRDefault="000B1215" w:rsidP="000B1215">
      <w:pPr>
        <w:spacing w:after="200" w:line="276" w:lineRule="auto"/>
        <w:ind w:left="72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ra)az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48ED46F" w14:textId="77777777" w:rsidR="000B1215" w:rsidRPr="000B1215" w:rsidRDefault="000B1215" w:rsidP="000B1215">
      <w:pPr>
        <w:spacing w:after="200" w:line="276" w:lineRule="auto"/>
        <w:ind w:left="72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rb)az a természetes személy, aki jogi személyben vagy jogi személyiséggel nem rendelkező szervezetben – a Ptk. 8:2. § (2) bekezdésében meghatározott – meghatározó befolyással rendelkezik,</w:t>
      </w:r>
    </w:p>
    <w:p w14:paraId="76786B1B" w14:textId="77777777" w:rsidR="000B1215" w:rsidRPr="000B1215" w:rsidRDefault="000B1215" w:rsidP="000B1215">
      <w:pPr>
        <w:spacing w:after="200" w:line="276" w:lineRule="auto"/>
        <w:ind w:left="72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rc) az a természetes személy, akinek megbízásából valamely ügyleti megbízást végrehajtanak,</w:t>
      </w:r>
    </w:p>
    <w:p w14:paraId="3B9A6D6D" w14:textId="77777777" w:rsidR="003B683C" w:rsidRDefault="003B683C" w:rsidP="000B1215">
      <w:pPr>
        <w:spacing w:after="200" w:line="276" w:lineRule="auto"/>
        <w:ind w:left="720"/>
        <w:rPr>
          <w:rFonts w:ascii="Times New Roman" w:eastAsia="Calibri" w:hAnsi="Times New Roman" w:cs="Times New Roman"/>
          <w:i/>
          <w:iCs/>
          <w:sz w:val="24"/>
          <w:szCs w:val="24"/>
        </w:rPr>
      </w:pPr>
      <w:r>
        <w:rPr>
          <w:rFonts w:ascii="Times New Roman" w:eastAsia="Calibri" w:hAnsi="Times New Roman" w:cs="Times New Roman"/>
          <w:i/>
          <w:iCs/>
          <w:sz w:val="24"/>
          <w:szCs w:val="24"/>
        </w:rPr>
        <w:br w:type="page"/>
      </w:r>
    </w:p>
    <w:p w14:paraId="04B1E146" w14:textId="0761522E" w:rsidR="000B1215" w:rsidRPr="000B1215" w:rsidRDefault="000B1215" w:rsidP="000B1215">
      <w:pPr>
        <w:spacing w:after="200" w:line="276" w:lineRule="auto"/>
        <w:ind w:left="72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rd) alapítványok esetében az a természetes személy,</w:t>
      </w:r>
    </w:p>
    <w:p w14:paraId="371BF4A6" w14:textId="77777777" w:rsidR="000B1215" w:rsidRPr="000B1215" w:rsidRDefault="000B1215" w:rsidP="000B1215">
      <w:pPr>
        <w:spacing w:after="200" w:line="276" w:lineRule="auto"/>
        <w:ind w:left="144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1. aki az alapítvány vagyona legalább huszonöt százalékának a kedvezményezettje, ha a leendő kedvezményezetteket már meghatározták,</w:t>
      </w:r>
    </w:p>
    <w:p w14:paraId="46856350" w14:textId="77777777" w:rsidR="000B1215" w:rsidRPr="000B1215" w:rsidRDefault="000B1215" w:rsidP="000B1215">
      <w:pPr>
        <w:spacing w:after="200" w:line="276" w:lineRule="auto"/>
        <w:ind w:left="144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2. akinek érdekében az alapítványt létrehozták, illetve működtetik, ha a kedvezményezetteket még nem határozták meg, vagy</w:t>
      </w:r>
    </w:p>
    <w:p w14:paraId="063FDA32" w14:textId="77777777" w:rsidR="000B1215" w:rsidRPr="000B1215" w:rsidRDefault="000B1215" w:rsidP="000B1215">
      <w:pPr>
        <w:spacing w:after="200" w:line="276" w:lineRule="auto"/>
        <w:ind w:left="144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3. aki tagja az alapítvány kezelő szervének, vagy meghatározó befolyást gyakorol az alapítvány vagyonának legalább huszonöt százaléka felett, illetve az alapítvány képviseletében eljár, továbbá</w:t>
      </w:r>
    </w:p>
    <w:p w14:paraId="5AA25361" w14:textId="77777777" w:rsidR="000B1215" w:rsidRPr="000B1215" w:rsidRDefault="000B1215" w:rsidP="000B1215">
      <w:pPr>
        <w:spacing w:after="200" w:line="276" w:lineRule="auto"/>
        <w:ind w:left="720"/>
        <w:rPr>
          <w:rFonts w:ascii="Times New Roman" w:eastAsia="Calibri" w:hAnsi="Times New Roman" w:cs="Times New Roman"/>
          <w:i/>
          <w:iCs/>
          <w:sz w:val="24"/>
          <w:szCs w:val="24"/>
        </w:rPr>
      </w:pPr>
      <w:r w:rsidRPr="000B1215">
        <w:rPr>
          <w:rFonts w:ascii="Times New Roman" w:eastAsia="Calibri" w:hAnsi="Times New Roman" w:cs="Times New Roman"/>
          <w:i/>
          <w:iCs/>
          <w:sz w:val="24"/>
          <w:szCs w:val="24"/>
        </w:rPr>
        <w:t>re) az ra)–rb) alpontokban meghatározott természetes személy hiányában a jogi személy vagy jogi személyiséggel nem rendelkező szervezet vezető tisztségviselője;</w:t>
      </w:r>
    </w:p>
    <w:p w14:paraId="20659851"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r w:rsidRPr="000B1215">
        <w:rPr>
          <w:rFonts w:ascii="Times New Roman" w:eastAsia="Calibri" w:hAnsi="Times New Roman" w:cs="Times New Roman"/>
          <w:sz w:val="24"/>
          <w:szCs w:val="24"/>
        </w:rPr>
        <w:br w:type="page"/>
      </w:r>
    </w:p>
    <w:p w14:paraId="74911A5D"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r w:rsidRPr="000B1215">
        <w:rPr>
          <w:rFonts w:ascii="Times New Roman" w:eastAsia="Times New Roman" w:hAnsi="Times New Roman" w:cs="Times New Roman"/>
          <w:b/>
          <w:iCs/>
          <w:smallCaps/>
          <w:sz w:val="24"/>
          <w:szCs w:val="24"/>
          <w:lang w:bidi="en-US"/>
        </w:rPr>
        <w:t>6</w:t>
      </w:r>
      <w:r w:rsidRPr="000B1215">
        <w:rPr>
          <w:rFonts w:ascii="Times New Roman" w:eastAsia="Times New Roman" w:hAnsi="Times New Roman" w:cs="Times New Roman"/>
          <w:b/>
          <w:sz w:val="24"/>
          <w:szCs w:val="24"/>
          <w:lang w:eastAsia="hu-HU"/>
        </w:rPr>
        <w:t>. sz. melléklet</w:t>
      </w:r>
    </w:p>
    <w:p w14:paraId="7DAD51CD"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7D281497"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05AACD16" w14:textId="77777777" w:rsidR="000B1215" w:rsidRPr="000B1215" w:rsidRDefault="000B1215" w:rsidP="000B1215">
      <w:pPr>
        <w:spacing w:after="200" w:line="276" w:lineRule="auto"/>
        <w:jc w:val="center"/>
        <w:rPr>
          <w:rFonts w:ascii="Times New Roman" w:eastAsia="Calibri" w:hAnsi="Times New Roman" w:cs="Times New Roman"/>
          <w:b/>
          <w:smallCaps/>
          <w:sz w:val="24"/>
          <w:szCs w:val="24"/>
        </w:rPr>
      </w:pPr>
      <w:r w:rsidRPr="000B1215">
        <w:rPr>
          <w:rFonts w:ascii="Times New Roman" w:eastAsia="Calibri" w:hAnsi="Times New Roman" w:cs="Times New Roman"/>
          <w:b/>
          <w:smallCaps/>
          <w:sz w:val="24"/>
          <w:szCs w:val="24"/>
        </w:rPr>
        <w:t>Nyilatkozat</w:t>
      </w:r>
    </w:p>
    <w:p w14:paraId="048A6B96" w14:textId="77777777" w:rsidR="000B1215" w:rsidRPr="000B1215" w:rsidRDefault="000B1215" w:rsidP="000B1215">
      <w:pPr>
        <w:spacing w:after="200" w:line="276" w:lineRule="auto"/>
        <w:jc w:val="center"/>
        <w:rPr>
          <w:rFonts w:ascii="Times New Roman" w:eastAsia="Calibri" w:hAnsi="Times New Roman" w:cs="Times New Roman"/>
          <w:sz w:val="24"/>
          <w:szCs w:val="24"/>
        </w:rPr>
      </w:pPr>
    </w:p>
    <w:p w14:paraId="4D4DFB82" w14:textId="77777777" w:rsidR="000B1215" w:rsidRPr="000B1215" w:rsidRDefault="000B1215" w:rsidP="000B1215">
      <w:pPr>
        <w:spacing w:after="200" w:line="276" w:lineRule="auto"/>
        <w:jc w:val="center"/>
        <w:rPr>
          <w:rFonts w:ascii="Times New Roman" w:eastAsia="Calibri" w:hAnsi="Times New Roman" w:cs="Times New Roman"/>
          <w:b/>
          <w:bCs/>
          <w:iCs/>
          <w:caps/>
          <w:spacing w:val="40"/>
          <w:sz w:val="24"/>
          <w:szCs w:val="24"/>
        </w:rPr>
      </w:pPr>
      <w:r w:rsidRPr="000B1215">
        <w:rPr>
          <w:rFonts w:ascii="Times New Roman" w:eastAsia="Calibri" w:hAnsi="Times New Roman" w:cs="Times New Roman"/>
          <w:b/>
          <w:spacing w:val="40"/>
          <w:sz w:val="24"/>
          <w:szCs w:val="24"/>
        </w:rPr>
        <w:t>a Kbt. 66. § (6) bekezdése alapján</w:t>
      </w:r>
      <w:r w:rsidRPr="000B1215">
        <w:rPr>
          <w:rFonts w:ascii="Times New Roman" w:eastAsia="Calibri" w:hAnsi="Times New Roman" w:cs="Times New Roman"/>
          <w:b/>
          <w:sz w:val="24"/>
          <w:szCs w:val="24"/>
          <w:vertAlign w:val="superscript"/>
        </w:rPr>
        <w:footnoteReference w:id="9"/>
      </w:r>
    </w:p>
    <w:p w14:paraId="2E64C9B6"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43B695E6" w14:textId="6B9B2029" w:rsidR="000B1215" w:rsidRPr="000B1215" w:rsidRDefault="003B683C" w:rsidP="003B683C">
      <w:pPr>
        <w:spacing w:after="200" w:line="276" w:lineRule="auto"/>
        <w:jc w:val="center"/>
        <w:rPr>
          <w:rFonts w:ascii="Times New Roman" w:eastAsia="Calibri" w:hAnsi="Times New Roman" w:cs="Times New Roman"/>
          <w:sz w:val="24"/>
          <w:szCs w:val="24"/>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4EA17311"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 a Kbt. 66. § (6) bekezdésében foglaltaknak megfelelően ezennel felelősségem tudatában</w:t>
      </w:r>
    </w:p>
    <w:p w14:paraId="22C83D34" w14:textId="77777777" w:rsidR="000B1215" w:rsidRPr="000B1215" w:rsidRDefault="000B1215" w:rsidP="000B1215">
      <w:pPr>
        <w:spacing w:after="200" w:line="276" w:lineRule="auto"/>
        <w:rPr>
          <w:rFonts w:ascii="Times New Roman" w:eastAsia="Calibri" w:hAnsi="Times New Roman" w:cs="Times New Roman"/>
          <w:sz w:val="24"/>
          <w:szCs w:val="24"/>
        </w:rPr>
      </w:pPr>
    </w:p>
    <w:p w14:paraId="76E0A830"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n y i l a t k o z o m</w:t>
      </w:r>
    </w:p>
    <w:p w14:paraId="23A13166" w14:textId="77777777" w:rsidR="000B1215" w:rsidRPr="000B1215" w:rsidRDefault="000B1215" w:rsidP="000B1215">
      <w:pPr>
        <w:spacing w:after="60" w:line="276" w:lineRule="auto"/>
        <w:ind w:right="-1"/>
        <w:jc w:val="both"/>
        <w:outlineLvl w:val="1"/>
        <w:rPr>
          <w:rFonts w:ascii="Times New Roman" w:eastAsia="Calibri" w:hAnsi="Times New Roman" w:cs="Times New Roman"/>
          <w:sz w:val="24"/>
          <w:szCs w:val="24"/>
        </w:rPr>
      </w:pPr>
    </w:p>
    <w:p w14:paraId="79F0E88C" w14:textId="77777777" w:rsidR="000B1215" w:rsidRPr="000B1215" w:rsidRDefault="000B1215" w:rsidP="002207E8">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 szerződés teljesítéséhez a közbeszerzésnek az alábbi része(i) vonatkozásában kívánunk alvállalkozót igénybe venni:</w:t>
      </w:r>
    </w:p>
    <w:p w14:paraId="2A16428A" w14:textId="77777777" w:rsidR="000B1215" w:rsidRPr="000B1215" w:rsidRDefault="000B1215" w:rsidP="000B1215">
      <w:pPr>
        <w:spacing w:after="60" w:line="276" w:lineRule="auto"/>
        <w:jc w:val="center"/>
        <w:outlineLvl w:val="1"/>
        <w:rPr>
          <w:rFonts w:ascii="Times New Roman" w:eastAsia="Calibri" w:hAnsi="Times New Roman" w:cs="Times New Roman"/>
          <w:sz w:val="24"/>
          <w:szCs w:val="24"/>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7"/>
      </w:tblGrid>
      <w:tr w:rsidR="000B1215" w:rsidRPr="000B1215" w14:paraId="25D51F34" w14:textId="77777777" w:rsidTr="000B1215">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3036F64"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Közbeszerzés része(i)</w:t>
            </w:r>
          </w:p>
        </w:tc>
      </w:tr>
      <w:tr w:rsidR="000B1215" w:rsidRPr="000B1215" w14:paraId="2D169B2E" w14:textId="77777777" w:rsidTr="000B1215">
        <w:trPr>
          <w:jc w:val="center"/>
        </w:trPr>
        <w:tc>
          <w:tcPr>
            <w:tcW w:w="5000" w:type="pct"/>
            <w:tcBorders>
              <w:top w:val="single" w:sz="4" w:space="0" w:color="auto"/>
              <w:left w:val="single" w:sz="4" w:space="0" w:color="auto"/>
              <w:bottom w:val="single" w:sz="4" w:space="0" w:color="auto"/>
              <w:right w:val="single" w:sz="4" w:space="0" w:color="auto"/>
            </w:tcBorders>
          </w:tcPr>
          <w:p w14:paraId="7C1AD97D" w14:textId="77777777" w:rsidR="000B1215" w:rsidRPr="000B1215" w:rsidRDefault="000B1215" w:rsidP="000B1215">
            <w:pPr>
              <w:spacing w:after="200" w:line="288" w:lineRule="auto"/>
              <w:jc w:val="center"/>
              <w:rPr>
                <w:rFonts w:ascii="Times New Roman" w:eastAsia="Calibri" w:hAnsi="Times New Roman" w:cs="Times New Roman"/>
                <w:sz w:val="24"/>
                <w:szCs w:val="24"/>
              </w:rPr>
            </w:pPr>
          </w:p>
        </w:tc>
      </w:tr>
      <w:tr w:rsidR="000B1215" w:rsidRPr="000B1215" w14:paraId="183B53BB" w14:textId="77777777" w:rsidTr="000B1215">
        <w:trPr>
          <w:jc w:val="center"/>
        </w:trPr>
        <w:tc>
          <w:tcPr>
            <w:tcW w:w="5000" w:type="pct"/>
            <w:tcBorders>
              <w:top w:val="single" w:sz="4" w:space="0" w:color="auto"/>
              <w:left w:val="single" w:sz="4" w:space="0" w:color="auto"/>
              <w:bottom w:val="single" w:sz="4" w:space="0" w:color="auto"/>
              <w:right w:val="single" w:sz="4" w:space="0" w:color="auto"/>
            </w:tcBorders>
          </w:tcPr>
          <w:p w14:paraId="574BF679" w14:textId="77777777" w:rsidR="000B1215" w:rsidRPr="000B1215" w:rsidRDefault="000B1215" w:rsidP="000B1215">
            <w:pPr>
              <w:spacing w:after="200" w:line="276" w:lineRule="auto"/>
              <w:jc w:val="center"/>
              <w:rPr>
                <w:rFonts w:ascii="Times New Roman" w:eastAsia="Calibri" w:hAnsi="Times New Roman" w:cs="Times New Roman"/>
                <w:sz w:val="24"/>
                <w:szCs w:val="24"/>
              </w:rPr>
            </w:pPr>
          </w:p>
        </w:tc>
      </w:tr>
    </w:tbl>
    <w:p w14:paraId="3707E342" w14:textId="77777777" w:rsidR="000B1215" w:rsidRPr="000B1215" w:rsidRDefault="000B1215" w:rsidP="000B1215">
      <w:pPr>
        <w:spacing w:after="200" w:line="276" w:lineRule="auto"/>
        <w:rPr>
          <w:rFonts w:ascii="Times New Roman" w:eastAsia="Calibri" w:hAnsi="Times New Roman" w:cs="Times New Roman"/>
          <w:sz w:val="24"/>
          <w:szCs w:val="24"/>
        </w:rPr>
      </w:pPr>
    </w:p>
    <w:p w14:paraId="44A628E7" w14:textId="77777777" w:rsidR="000B1215" w:rsidRPr="000B1215" w:rsidRDefault="000B1215" w:rsidP="002207E8">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 közbeszerzés fenti pontban megjelölt része(i) tekintetében, az ajánlat benyújtásakor már ismert, az alábbi alvállalkozó(ka)t kívánjuk a teljesítéshez igénybe venni:</w:t>
      </w:r>
    </w:p>
    <w:p w14:paraId="357BFC29" w14:textId="77777777" w:rsidR="000B1215" w:rsidRPr="000B1215" w:rsidRDefault="000B1215" w:rsidP="000B1215">
      <w:pPr>
        <w:spacing w:after="60" w:line="276" w:lineRule="auto"/>
        <w:ind w:left="360" w:right="-1"/>
        <w:jc w:val="both"/>
        <w:rPr>
          <w:rFonts w:ascii="Times New Roman" w:eastAsia="Calibri" w:hAnsi="Times New Roman" w:cs="Times New Roman"/>
          <w:sz w:val="24"/>
          <w:szCs w:val="24"/>
        </w:rPr>
      </w:pPr>
    </w:p>
    <w:tbl>
      <w:tblPr>
        <w:tblW w:w="3040"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0"/>
      </w:tblGrid>
      <w:tr w:rsidR="000B1215" w:rsidRPr="000B1215" w14:paraId="4E8CBB71" w14:textId="77777777" w:rsidTr="000B1215">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70858D5A" w14:textId="77777777" w:rsidR="000B1215" w:rsidRPr="000B1215" w:rsidRDefault="000B1215" w:rsidP="000B1215">
            <w:pPr>
              <w:spacing w:after="200" w:line="276" w:lineRule="auto"/>
              <w:ind w:left="639"/>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Alvállalkozó neve, címe (székhelye, lakóhelye)</w:t>
            </w:r>
          </w:p>
        </w:tc>
      </w:tr>
      <w:tr w:rsidR="000B1215" w:rsidRPr="000B1215" w14:paraId="7991A83C" w14:textId="77777777" w:rsidTr="000B1215">
        <w:tc>
          <w:tcPr>
            <w:tcW w:w="5000" w:type="pct"/>
            <w:tcBorders>
              <w:top w:val="single" w:sz="4" w:space="0" w:color="auto"/>
              <w:left w:val="single" w:sz="4" w:space="0" w:color="auto"/>
              <w:bottom w:val="single" w:sz="4" w:space="0" w:color="auto"/>
              <w:right w:val="single" w:sz="4" w:space="0" w:color="auto"/>
            </w:tcBorders>
          </w:tcPr>
          <w:p w14:paraId="07FFC0BC" w14:textId="77777777" w:rsidR="000B1215" w:rsidRPr="000B1215" w:rsidRDefault="000B1215" w:rsidP="000B1215">
            <w:pPr>
              <w:spacing w:after="200" w:line="288" w:lineRule="auto"/>
              <w:ind w:left="851"/>
              <w:jc w:val="center"/>
              <w:rPr>
                <w:rFonts w:ascii="Times New Roman" w:eastAsia="Calibri" w:hAnsi="Times New Roman" w:cs="Times New Roman"/>
                <w:sz w:val="24"/>
                <w:szCs w:val="24"/>
              </w:rPr>
            </w:pPr>
          </w:p>
        </w:tc>
      </w:tr>
      <w:tr w:rsidR="000B1215" w:rsidRPr="000B1215" w14:paraId="0BEEEB0F" w14:textId="77777777" w:rsidTr="000B1215">
        <w:tc>
          <w:tcPr>
            <w:tcW w:w="5000" w:type="pct"/>
            <w:tcBorders>
              <w:top w:val="single" w:sz="4" w:space="0" w:color="auto"/>
              <w:left w:val="single" w:sz="4" w:space="0" w:color="auto"/>
              <w:bottom w:val="single" w:sz="4" w:space="0" w:color="auto"/>
              <w:right w:val="single" w:sz="4" w:space="0" w:color="auto"/>
            </w:tcBorders>
          </w:tcPr>
          <w:p w14:paraId="63F011FC" w14:textId="77777777" w:rsidR="000B1215" w:rsidRPr="000B1215" w:rsidRDefault="000B1215" w:rsidP="000B1215">
            <w:pPr>
              <w:spacing w:after="200" w:line="288" w:lineRule="auto"/>
              <w:ind w:left="851"/>
              <w:jc w:val="center"/>
              <w:rPr>
                <w:rFonts w:ascii="Times New Roman" w:eastAsia="Calibri" w:hAnsi="Times New Roman" w:cs="Times New Roman"/>
                <w:sz w:val="24"/>
                <w:szCs w:val="24"/>
              </w:rPr>
            </w:pPr>
          </w:p>
        </w:tc>
      </w:tr>
      <w:tr w:rsidR="000B1215" w:rsidRPr="000B1215" w14:paraId="3E85E3EF" w14:textId="77777777" w:rsidTr="000B1215">
        <w:tc>
          <w:tcPr>
            <w:tcW w:w="5000" w:type="pct"/>
            <w:tcBorders>
              <w:top w:val="single" w:sz="4" w:space="0" w:color="auto"/>
              <w:left w:val="single" w:sz="4" w:space="0" w:color="auto"/>
              <w:bottom w:val="single" w:sz="4" w:space="0" w:color="auto"/>
              <w:right w:val="single" w:sz="4" w:space="0" w:color="auto"/>
            </w:tcBorders>
          </w:tcPr>
          <w:p w14:paraId="67BC5140" w14:textId="77777777" w:rsidR="000B1215" w:rsidRPr="000B1215" w:rsidRDefault="000B1215" w:rsidP="000B1215">
            <w:pPr>
              <w:spacing w:after="200" w:line="288" w:lineRule="auto"/>
              <w:ind w:left="851"/>
              <w:jc w:val="center"/>
              <w:rPr>
                <w:rFonts w:ascii="Times New Roman" w:eastAsia="Calibri" w:hAnsi="Times New Roman" w:cs="Times New Roman"/>
                <w:sz w:val="24"/>
                <w:szCs w:val="24"/>
              </w:rPr>
            </w:pPr>
          </w:p>
        </w:tc>
      </w:tr>
    </w:tbl>
    <w:p w14:paraId="01842B69" w14:textId="77777777" w:rsidR="000B1215" w:rsidRPr="000B1215" w:rsidRDefault="000B1215" w:rsidP="000B1215">
      <w:pPr>
        <w:spacing w:after="200" w:line="276" w:lineRule="auto"/>
        <w:jc w:val="both"/>
        <w:rPr>
          <w:rFonts w:ascii="Times New Roman" w:eastAsia="Calibri" w:hAnsi="Times New Roman" w:cs="Times New Roman"/>
          <w:sz w:val="24"/>
          <w:szCs w:val="24"/>
        </w:rPr>
      </w:pPr>
    </w:p>
    <w:p w14:paraId="4681F9DD" w14:textId="77777777" w:rsidR="002207E8" w:rsidRPr="000B1215" w:rsidRDefault="002207E8" w:rsidP="002207E8">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color w:val="000000"/>
          <w:sz w:val="24"/>
          <w:szCs w:val="24"/>
          <w:lang w:eastAsia="hu-HU"/>
        </w:rPr>
        <w:t xml:space="preserve">Jelen nyilatkozatot a </w:t>
      </w:r>
      <w:r>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Calibri" w:hAnsi="Times New Roman" w:cs="Times New Roman"/>
          <w:b/>
          <w:color w:val="000000"/>
          <w:sz w:val="24"/>
          <w:szCs w:val="24"/>
          <w:shd w:val="clear" w:color="auto" w:fill="FFFFFF"/>
        </w:rPr>
        <w:t>„</w:t>
      </w:r>
      <w:r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24"/>
          <w:szCs w:val="24"/>
          <w:lang w:eastAsia="hu-HU"/>
        </w:rPr>
        <w:t>tárgyú közbeszerzési eljárásban benyújtott ajánlat részeként teszem.</w:t>
      </w:r>
    </w:p>
    <w:p w14:paraId="035B7F43" w14:textId="77777777" w:rsidR="000B1215" w:rsidRPr="000B1215" w:rsidRDefault="000B1215" w:rsidP="000B1215">
      <w:p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Kelt:</w:t>
      </w:r>
    </w:p>
    <w:p w14:paraId="682DE276" w14:textId="77777777" w:rsidR="000B1215" w:rsidRPr="000B1215" w:rsidRDefault="000B1215" w:rsidP="000B1215">
      <w:pPr>
        <w:spacing w:after="200" w:line="276" w:lineRule="auto"/>
        <w:rPr>
          <w:rFonts w:ascii="Times New Roman" w:eastAsia="Calibri" w:hAnsi="Times New Roman" w:cs="Times New Roman"/>
          <w:sz w:val="24"/>
          <w:szCs w:val="24"/>
        </w:rPr>
      </w:pPr>
    </w:p>
    <w:p w14:paraId="4355C0C1" w14:textId="77777777" w:rsidR="000B1215" w:rsidRPr="000B1215" w:rsidRDefault="000B1215" w:rsidP="000B1215">
      <w:pPr>
        <w:spacing w:after="200" w:line="276" w:lineRule="auto"/>
        <w:rPr>
          <w:rFonts w:ascii="Times New Roman" w:eastAsia="Calibri" w:hAnsi="Times New Roman" w:cs="Times New Roman"/>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B1215" w:rsidRPr="000B1215" w14:paraId="1787CC25" w14:textId="77777777" w:rsidTr="000B1215">
        <w:tc>
          <w:tcPr>
            <w:tcW w:w="4819" w:type="dxa"/>
            <w:hideMark/>
          </w:tcPr>
          <w:p w14:paraId="4BD07791" w14:textId="77777777" w:rsidR="000B1215" w:rsidRPr="000B1215" w:rsidRDefault="000B1215" w:rsidP="000B1215">
            <w:pPr>
              <w:spacing w:after="200" w:line="276" w:lineRule="auto"/>
              <w:jc w:val="center"/>
              <w:rPr>
                <w:rFonts w:ascii="Times New Roman" w:eastAsia="Calibri" w:hAnsi="Times New Roman" w:cs="Times New Roman"/>
                <w:sz w:val="24"/>
                <w:szCs w:val="24"/>
              </w:rPr>
            </w:pPr>
            <w:r w:rsidRPr="000B1215">
              <w:rPr>
                <w:rFonts w:ascii="Times New Roman" w:eastAsia="Calibri" w:hAnsi="Times New Roman" w:cs="Times New Roman"/>
                <w:sz w:val="24"/>
                <w:szCs w:val="24"/>
              </w:rPr>
              <w:t>………………………………</w:t>
            </w:r>
          </w:p>
        </w:tc>
      </w:tr>
      <w:tr w:rsidR="000B1215" w:rsidRPr="000B1215" w14:paraId="18C65270" w14:textId="77777777" w:rsidTr="000B1215">
        <w:tc>
          <w:tcPr>
            <w:tcW w:w="4819" w:type="dxa"/>
            <w:hideMark/>
          </w:tcPr>
          <w:p w14:paraId="4FAF7272" w14:textId="77777777" w:rsidR="000B1215" w:rsidRPr="000B1215" w:rsidRDefault="000B1215" w:rsidP="000B1215">
            <w:pPr>
              <w:spacing w:after="200" w:line="276" w:lineRule="auto"/>
              <w:jc w:val="center"/>
              <w:rPr>
                <w:rFonts w:ascii="Times New Roman" w:eastAsia="Calibri" w:hAnsi="Times New Roman" w:cs="Times New Roman"/>
                <w:sz w:val="24"/>
                <w:szCs w:val="24"/>
              </w:rPr>
            </w:pPr>
            <w:r w:rsidRPr="000B1215">
              <w:rPr>
                <w:rFonts w:ascii="Times New Roman" w:eastAsia="Calibri" w:hAnsi="Times New Roman" w:cs="Times New Roman"/>
                <w:sz w:val="24"/>
                <w:szCs w:val="24"/>
              </w:rPr>
              <w:t>cégszerű aláírás</w:t>
            </w:r>
          </w:p>
        </w:tc>
      </w:tr>
    </w:tbl>
    <w:p w14:paraId="0B55500F" w14:textId="77777777" w:rsidR="000B1215" w:rsidRPr="000B1215" w:rsidRDefault="000B1215" w:rsidP="000B1215">
      <w:pPr>
        <w:spacing w:after="200" w:line="276" w:lineRule="auto"/>
        <w:jc w:val="both"/>
        <w:rPr>
          <w:rFonts w:ascii="Times New Roman" w:eastAsia="Calibri" w:hAnsi="Times New Roman" w:cs="Times New Roman"/>
          <w:sz w:val="24"/>
          <w:szCs w:val="24"/>
        </w:rPr>
      </w:pPr>
    </w:p>
    <w:p w14:paraId="62ECF9DB" w14:textId="77777777" w:rsidR="000B1215" w:rsidRPr="000B1215" w:rsidRDefault="000B1215" w:rsidP="000B1215">
      <w:pPr>
        <w:spacing w:after="200" w:line="276" w:lineRule="auto"/>
        <w:jc w:val="both"/>
        <w:rPr>
          <w:rFonts w:ascii="Times New Roman" w:eastAsia="Calibri" w:hAnsi="Times New Roman" w:cs="Times New Roman"/>
          <w:sz w:val="24"/>
          <w:szCs w:val="24"/>
        </w:rPr>
      </w:pPr>
    </w:p>
    <w:p w14:paraId="383A3F6B"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r w:rsidRPr="000B1215">
        <w:rPr>
          <w:rFonts w:ascii="Times New Roman" w:eastAsia="Calibri" w:hAnsi="Times New Roman" w:cs="Times New Roman"/>
          <w:bCs/>
          <w:i/>
          <w:sz w:val="24"/>
          <w:szCs w:val="24"/>
        </w:rPr>
        <w:br w:type="page"/>
      </w:r>
    </w:p>
    <w:p w14:paraId="2D9FC530"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655C89B1" w14:textId="77777777" w:rsidR="000B1215" w:rsidRPr="000B1215" w:rsidRDefault="000B1215" w:rsidP="000B1215">
      <w:pPr>
        <w:spacing w:after="0" w:line="240" w:lineRule="auto"/>
        <w:ind w:left="360"/>
        <w:jc w:val="right"/>
        <w:outlineLvl w:val="0"/>
        <w:rPr>
          <w:rFonts w:ascii="Times New Roman" w:eastAsia="Times New Roman" w:hAnsi="Times New Roman" w:cs="Times New Roman"/>
          <w:b/>
          <w:sz w:val="24"/>
          <w:szCs w:val="24"/>
          <w:lang w:eastAsia="hu-HU"/>
        </w:rPr>
      </w:pPr>
      <w:r w:rsidRPr="000B1215">
        <w:rPr>
          <w:rFonts w:ascii="Times New Roman" w:eastAsia="Times New Roman" w:hAnsi="Times New Roman" w:cs="Times New Roman"/>
          <w:b/>
          <w:sz w:val="24"/>
          <w:szCs w:val="24"/>
          <w:lang w:eastAsia="hu-HU"/>
        </w:rPr>
        <w:t>7.sz. melléklet</w:t>
      </w:r>
    </w:p>
    <w:p w14:paraId="2A1B418A" w14:textId="77777777" w:rsidR="000B1215" w:rsidRPr="000B1215" w:rsidRDefault="000B1215" w:rsidP="000B1215">
      <w:pPr>
        <w:spacing w:after="200" w:line="276" w:lineRule="auto"/>
        <w:jc w:val="center"/>
        <w:rPr>
          <w:rFonts w:ascii="Times New Roman" w:eastAsia="Calibri" w:hAnsi="Times New Roman" w:cs="Times New Roman"/>
          <w:b/>
          <w:smallCaps/>
          <w:sz w:val="24"/>
          <w:szCs w:val="24"/>
        </w:rPr>
      </w:pPr>
      <w:r w:rsidRPr="000B1215">
        <w:rPr>
          <w:rFonts w:ascii="Times New Roman" w:eastAsia="Calibri" w:hAnsi="Times New Roman" w:cs="Times New Roman"/>
          <w:b/>
          <w:smallCaps/>
          <w:sz w:val="24"/>
          <w:szCs w:val="24"/>
        </w:rPr>
        <w:t>Nyilatkozat</w:t>
      </w:r>
    </w:p>
    <w:p w14:paraId="72AE16BC" w14:textId="77777777" w:rsidR="000B1215" w:rsidRPr="000B1215" w:rsidRDefault="000B1215" w:rsidP="000B1215">
      <w:pPr>
        <w:spacing w:after="200" w:line="276" w:lineRule="auto"/>
        <w:jc w:val="center"/>
        <w:rPr>
          <w:rFonts w:ascii="Times New Roman" w:eastAsia="Calibri" w:hAnsi="Times New Roman" w:cs="Times New Roman"/>
          <w:sz w:val="24"/>
          <w:szCs w:val="24"/>
        </w:rPr>
      </w:pPr>
    </w:p>
    <w:p w14:paraId="1BAB0EB4" w14:textId="77777777" w:rsidR="000B1215" w:rsidRPr="000B1215" w:rsidRDefault="000B1215" w:rsidP="000B1215">
      <w:pPr>
        <w:spacing w:after="200" w:line="276" w:lineRule="auto"/>
        <w:jc w:val="center"/>
        <w:rPr>
          <w:rFonts w:ascii="Times New Roman" w:eastAsia="Calibri" w:hAnsi="Times New Roman" w:cs="Times New Roman"/>
          <w:sz w:val="24"/>
          <w:szCs w:val="24"/>
        </w:rPr>
      </w:pPr>
      <w:r w:rsidRPr="000B1215">
        <w:rPr>
          <w:rFonts w:ascii="Times New Roman" w:eastAsia="Calibri" w:hAnsi="Times New Roman" w:cs="Times New Roman"/>
          <w:b/>
          <w:spacing w:val="40"/>
          <w:sz w:val="24"/>
          <w:szCs w:val="24"/>
        </w:rPr>
        <w:t>a Kbt. 66. § (4) bekezdése alapján</w:t>
      </w:r>
    </w:p>
    <w:p w14:paraId="392DA4F4"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0C5FD228" w14:textId="271DF963" w:rsidR="000B1215" w:rsidRPr="000B1215" w:rsidRDefault="003B683C" w:rsidP="003B683C">
      <w:pPr>
        <w:spacing w:after="200" w:line="276" w:lineRule="auto"/>
        <w:jc w:val="center"/>
        <w:rPr>
          <w:rFonts w:ascii="Times New Roman" w:eastAsia="Calibri" w:hAnsi="Times New Roman" w:cs="Times New Roman"/>
          <w:sz w:val="24"/>
          <w:szCs w:val="24"/>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530DF5F0"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 a Kbt. 66. § (4) bekezdésében foglaltaknak megfelelően ezennel felelősségem tudatában</w:t>
      </w:r>
    </w:p>
    <w:p w14:paraId="59A0D4DF" w14:textId="77777777" w:rsidR="000B1215" w:rsidRPr="000B1215" w:rsidRDefault="000B1215" w:rsidP="003B683C">
      <w:pPr>
        <w:spacing w:before="120" w:after="120" w:line="240" w:lineRule="auto"/>
        <w:rPr>
          <w:rFonts w:ascii="Times New Roman" w:eastAsia="Calibri" w:hAnsi="Times New Roman" w:cs="Times New Roman"/>
          <w:b/>
          <w:sz w:val="24"/>
          <w:szCs w:val="24"/>
        </w:rPr>
      </w:pPr>
    </w:p>
    <w:p w14:paraId="0A13634E" w14:textId="77777777" w:rsidR="000B1215" w:rsidRPr="000B1215" w:rsidRDefault="000B1215" w:rsidP="003B683C">
      <w:pPr>
        <w:spacing w:before="120" w:after="120" w:line="240" w:lineRule="auto"/>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n y i l a t k o z o m</w:t>
      </w:r>
    </w:p>
    <w:p w14:paraId="24D55738" w14:textId="77777777" w:rsidR="000B1215" w:rsidRPr="000B1215" w:rsidRDefault="000B1215" w:rsidP="003B683C">
      <w:pPr>
        <w:spacing w:before="120" w:after="12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hogy cégünk </w:t>
      </w:r>
    </w:p>
    <w:p w14:paraId="277FB572" w14:textId="77777777" w:rsidR="000B1215" w:rsidRPr="000B1215" w:rsidRDefault="000B1215" w:rsidP="003B683C">
      <w:pPr>
        <w:numPr>
          <w:ilvl w:val="0"/>
          <w:numId w:val="9"/>
        </w:numPr>
        <w:spacing w:before="120" w:after="12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nem tartozik a kis- és középvállalkozásokról, fejlődésük támogatásáról szóló törvény hatálya alá.</w:t>
      </w:r>
      <w:r w:rsidRPr="000B1215">
        <w:rPr>
          <w:rFonts w:ascii="Times New Roman" w:eastAsia="Calibri" w:hAnsi="Times New Roman" w:cs="Times New Roman"/>
          <w:sz w:val="24"/>
          <w:szCs w:val="24"/>
          <w:vertAlign w:val="superscript"/>
        </w:rPr>
        <w:footnoteReference w:id="10"/>
      </w:r>
    </w:p>
    <w:p w14:paraId="69608F6F" w14:textId="77777777" w:rsidR="000B1215" w:rsidRPr="000B1215" w:rsidRDefault="000B1215" w:rsidP="003B683C">
      <w:pPr>
        <w:numPr>
          <w:ilvl w:val="0"/>
          <w:numId w:val="9"/>
        </w:numPr>
        <w:spacing w:before="120" w:after="12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 kis- és középvállalkozásokról, fejlődésük támogatásáról szóló törvény szerint mikrovállalkozásnak</w:t>
      </w:r>
      <w:r w:rsidRPr="000B1215">
        <w:rPr>
          <w:rFonts w:ascii="Times New Roman" w:eastAsia="Calibri" w:hAnsi="Times New Roman" w:cs="Times New Roman"/>
          <w:sz w:val="24"/>
          <w:szCs w:val="24"/>
          <w:vertAlign w:val="superscript"/>
        </w:rPr>
        <w:footnoteReference w:id="11"/>
      </w:r>
      <w:r w:rsidRPr="000B1215">
        <w:rPr>
          <w:rFonts w:ascii="Times New Roman" w:eastAsia="Calibri" w:hAnsi="Times New Roman" w:cs="Times New Roman"/>
          <w:sz w:val="24"/>
          <w:szCs w:val="24"/>
        </w:rPr>
        <w:t xml:space="preserve"> minősül.</w:t>
      </w:r>
    </w:p>
    <w:p w14:paraId="386B77EE" w14:textId="77777777" w:rsidR="000B1215" w:rsidRPr="000B1215" w:rsidRDefault="000B1215" w:rsidP="003B683C">
      <w:pPr>
        <w:numPr>
          <w:ilvl w:val="0"/>
          <w:numId w:val="9"/>
        </w:numPr>
        <w:spacing w:before="120" w:after="12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 kis- és középvállalkozásokról, fejlődésük támogatásáról szóló törvény szerint kisvállalkozásnak</w:t>
      </w:r>
      <w:r w:rsidRPr="000B1215">
        <w:rPr>
          <w:rFonts w:ascii="Times New Roman" w:eastAsia="Calibri" w:hAnsi="Times New Roman" w:cs="Times New Roman"/>
          <w:sz w:val="24"/>
          <w:szCs w:val="24"/>
          <w:vertAlign w:val="superscript"/>
        </w:rPr>
        <w:footnoteReference w:id="12"/>
      </w:r>
      <w:r w:rsidRPr="000B1215">
        <w:rPr>
          <w:rFonts w:ascii="Times New Roman" w:eastAsia="Calibri" w:hAnsi="Times New Roman" w:cs="Times New Roman"/>
          <w:sz w:val="24"/>
          <w:szCs w:val="24"/>
        </w:rPr>
        <w:t xml:space="preserve"> minősül.</w:t>
      </w:r>
    </w:p>
    <w:p w14:paraId="0DE4C0CD" w14:textId="77777777" w:rsidR="000B1215" w:rsidRPr="000B1215" w:rsidRDefault="000B1215" w:rsidP="003B683C">
      <w:pPr>
        <w:numPr>
          <w:ilvl w:val="0"/>
          <w:numId w:val="9"/>
        </w:numPr>
        <w:spacing w:before="120" w:after="120" w:line="240"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a kis- és középvállalkozásokról, fejlődésük támogatásáról szóló törvény szerint középvállalkozásnak</w:t>
      </w:r>
      <w:r w:rsidRPr="000B1215">
        <w:rPr>
          <w:rFonts w:ascii="Times New Roman" w:eastAsia="Calibri" w:hAnsi="Times New Roman" w:cs="Times New Roman"/>
          <w:sz w:val="24"/>
          <w:szCs w:val="24"/>
          <w:vertAlign w:val="superscript"/>
        </w:rPr>
        <w:footnoteReference w:id="13"/>
      </w:r>
      <w:r w:rsidRPr="000B1215">
        <w:rPr>
          <w:rFonts w:ascii="Times New Roman" w:eastAsia="Calibri" w:hAnsi="Times New Roman" w:cs="Times New Roman"/>
          <w:sz w:val="24"/>
          <w:szCs w:val="24"/>
        </w:rPr>
        <w:t xml:space="preserve"> minősül.</w:t>
      </w:r>
    </w:p>
    <w:p w14:paraId="1BC53C0F" w14:textId="77777777" w:rsidR="000B1215" w:rsidRPr="000B1215" w:rsidRDefault="000B1215" w:rsidP="003B683C">
      <w:pPr>
        <w:spacing w:before="120" w:after="120" w:line="240" w:lineRule="auto"/>
        <w:ind w:left="360"/>
        <w:jc w:val="both"/>
        <w:rPr>
          <w:rFonts w:ascii="Times New Roman" w:eastAsia="Calibri" w:hAnsi="Times New Roman" w:cs="Times New Roman"/>
          <w:sz w:val="24"/>
          <w:szCs w:val="24"/>
        </w:rPr>
      </w:pPr>
    </w:p>
    <w:p w14:paraId="789DDF24" w14:textId="77777777" w:rsidR="002207E8" w:rsidRPr="000B1215" w:rsidRDefault="002207E8" w:rsidP="002207E8">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color w:val="000000"/>
          <w:sz w:val="24"/>
          <w:szCs w:val="24"/>
          <w:lang w:eastAsia="hu-HU"/>
        </w:rPr>
        <w:t xml:space="preserve">Jelen nyilatkozatot a </w:t>
      </w:r>
      <w:r>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Calibri" w:hAnsi="Times New Roman" w:cs="Times New Roman"/>
          <w:b/>
          <w:color w:val="000000"/>
          <w:sz w:val="24"/>
          <w:szCs w:val="24"/>
          <w:shd w:val="clear" w:color="auto" w:fill="FFFFFF"/>
        </w:rPr>
        <w:t>„</w:t>
      </w:r>
      <w:r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24"/>
          <w:szCs w:val="24"/>
          <w:lang w:eastAsia="hu-HU"/>
        </w:rPr>
        <w:t>tárgyú közbeszerzési eljárásban benyújtott ajánlat részeként teszem.</w:t>
      </w:r>
    </w:p>
    <w:p w14:paraId="5B866428" w14:textId="77777777" w:rsidR="000B1215" w:rsidRPr="000B1215" w:rsidRDefault="000B1215" w:rsidP="000B1215">
      <w:pPr>
        <w:spacing w:after="200" w:line="276" w:lineRule="auto"/>
        <w:jc w:val="center"/>
        <w:rPr>
          <w:rFonts w:ascii="Times New Roman" w:eastAsia="Calibri" w:hAnsi="Times New Roman" w:cs="Times New Roman"/>
          <w:sz w:val="24"/>
          <w:szCs w:val="24"/>
        </w:rPr>
      </w:pPr>
    </w:p>
    <w:p w14:paraId="4DBD4AF1" w14:textId="77777777" w:rsidR="000B1215" w:rsidRPr="000B1215" w:rsidRDefault="000B1215" w:rsidP="000B1215">
      <w:pPr>
        <w:spacing w:after="20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Kelt:</w:t>
      </w:r>
      <w:r w:rsidRPr="000B1215">
        <w:rPr>
          <w:rFonts w:ascii="Times New Roman" w:eastAsia="Calibri" w:hAnsi="Times New Roman" w:cs="Times New Roman"/>
          <w:sz w:val="24"/>
          <w:szCs w:val="24"/>
        </w:rPr>
        <w:tab/>
        <w:t>……………………………….</w:t>
      </w:r>
    </w:p>
    <w:p w14:paraId="71F0D56A" w14:textId="77777777" w:rsidR="000B1215" w:rsidRPr="000B1215" w:rsidRDefault="000B1215" w:rsidP="000B1215">
      <w:pPr>
        <w:tabs>
          <w:tab w:val="center" w:pos="7371"/>
        </w:tabs>
        <w:spacing w:after="200" w:line="276" w:lineRule="auto"/>
        <w:rPr>
          <w:rFonts w:ascii="Times New Roman" w:eastAsia="Calibri" w:hAnsi="Times New Roman" w:cs="Times New Roman"/>
          <w:b/>
          <w:bCs/>
          <w:sz w:val="24"/>
          <w:szCs w:val="24"/>
        </w:rPr>
      </w:pPr>
      <w:r w:rsidRPr="000B1215">
        <w:rPr>
          <w:rFonts w:ascii="Times New Roman" w:eastAsia="Calibri" w:hAnsi="Times New Roman" w:cs="Times New Roman"/>
          <w:b/>
          <w:bCs/>
          <w:sz w:val="24"/>
          <w:szCs w:val="24"/>
        </w:rPr>
        <w:tab/>
        <w:t>…………………………………</w:t>
      </w:r>
    </w:p>
    <w:p w14:paraId="3F3849DB" w14:textId="77777777" w:rsidR="000B1215" w:rsidRPr="000B1215" w:rsidRDefault="000B1215" w:rsidP="000B1215">
      <w:pPr>
        <w:tabs>
          <w:tab w:val="center" w:pos="7371"/>
        </w:tabs>
        <w:spacing w:after="200" w:line="276" w:lineRule="auto"/>
        <w:rPr>
          <w:rFonts w:ascii="Times New Roman" w:eastAsia="Calibri" w:hAnsi="Times New Roman" w:cs="Times New Roman"/>
          <w:bCs/>
          <w:sz w:val="24"/>
          <w:szCs w:val="24"/>
        </w:rPr>
      </w:pPr>
      <w:r w:rsidRPr="000B1215">
        <w:rPr>
          <w:rFonts w:ascii="Times New Roman" w:eastAsia="Calibri" w:hAnsi="Times New Roman" w:cs="Times New Roman"/>
          <w:b/>
          <w:bCs/>
          <w:sz w:val="24"/>
          <w:szCs w:val="24"/>
        </w:rPr>
        <w:tab/>
      </w:r>
      <w:r w:rsidRPr="000B1215">
        <w:rPr>
          <w:rFonts w:ascii="Times New Roman" w:eastAsia="Calibri" w:hAnsi="Times New Roman" w:cs="Times New Roman"/>
          <w:bCs/>
          <w:sz w:val="24"/>
          <w:szCs w:val="24"/>
        </w:rPr>
        <w:t>cégszerű aláírás</w:t>
      </w:r>
    </w:p>
    <w:p w14:paraId="6D762442" w14:textId="77777777" w:rsidR="000B1215" w:rsidRPr="000B1215" w:rsidRDefault="000B1215" w:rsidP="000B1215">
      <w:pPr>
        <w:spacing w:after="0" w:line="240" w:lineRule="auto"/>
        <w:ind w:left="360"/>
        <w:jc w:val="right"/>
        <w:outlineLvl w:val="0"/>
        <w:rPr>
          <w:rFonts w:ascii="Times New Roman" w:eastAsia="Times New Roman" w:hAnsi="Times New Roman" w:cs="Times New Roman"/>
          <w:b/>
          <w:sz w:val="24"/>
          <w:szCs w:val="24"/>
          <w:lang w:eastAsia="hu-HU"/>
        </w:rPr>
      </w:pPr>
      <w:r w:rsidRPr="000B1215">
        <w:rPr>
          <w:rFonts w:ascii="Times New Roman" w:eastAsia="Times New Roman" w:hAnsi="Times New Roman" w:cs="Times New Roman"/>
          <w:b/>
          <w:sz w:val="24"/>
          <w:szCs w:val="24"/>
          <w:lang w:eastAsia="hu-HU"/>
        </w:rPr>
        <w:t>8.sz. melléklet</w:t>
      </w:r>
    </w:p>
    <w:p w14:paraId="6859DFAD" w14:textId="77777777" w:rsidR="000B1215" w:rsidRPr="000B1215" w:rsidRDefault="000B1215" w:rsidP="000B1215">
      <w:pPr>
        <w:spacing w:after="0" w:line="240" w:lineRule="auto"/>
        <w:jc w:val="right"/>
        <w:outlineLvl w:val="0"/>
        <w:rPr>
          <w:rFonts w:ascii="Times New Roman" w:eastAsia="Times New Roman" w:hAnsi="Times New Roman" w:cs="Times New Roman"/>
          <w:b/>
          <w:sz w:val="24"/>
          <w:szCs w:val="24"/>
          <w:lang w:eastAsia="hu-HU"/>
        </w:rPr>
      </w:pPr>
    </w:p>
    <w:p w14:paraId="5AE6D8AC" w14:textId="77777777" w:rsidR="000B1215" w:rsidRPr="000B1215" w:rsidRDefault="000B1215" w:rsidP="000B1215">
      <w:pPr>
        <w:spacing w:after="0" w:line="240" w:lineRule="auto"/>
        <w:jc w:val="right"/>
        <w:rPr>
          <w:rFonts w:ascii="Times New Roman" w:eastAsia="Times New Roman" w:hAnsi="Times New Roman" w:cs="Times New Roman"/>
          <w:b/>
          <w:sz w:val="24"/>
          <w:szCs w:val="24"/>
          <w:lang w:eastAsia="hu-HU"/>
        </w:rPr>
      </w:pPr>
    </w:p>
    <w:p w14:paraId="65131CBE" w14:textId="77777777" w:rsidR="000B1215" w:rsidRPr="000B1215" w:rsidRDefault="000B1215" w:rsidP="000B1215">
      <w:pPr>
        <w:spacing w:after="0" w:line="240" w:lineRule="auto"/>
        <w:jc w:val="center"/>
        <w:rPr>
          <w:rFonts w:ascii="Times New Roman" w:eastAsia="Times New Roman" w:hAnsi="Times New Roman" w:cs="Times New Roman"/>
          <w:b/>
          <w:sz w:val="24"/>
          <w:szCs w:val="24"/>
          <w:lang w:eastAsia="hu-HU"/>
        </w:rPr>
      </w:pPr>
      <w:r w:rsidRPr="000B1215">
        <w:rPr>
          <w:rFonts w:ascii="Times New Roman" w:eastAsia="Times New Roman" w:hAnsi="Times New Roman" w:cs="Times New Roman"/>
          <w:b/>
          <w:sz w:val="24"/>
          <w:szCs w:val="24"/>
          <w:lang w:eastAsia="hu-HU"/>
        </w:rPr>
        <w:t>Nyilatkozat közös ajánlattétel esetén</w:t>
      </w:r>
    </w:p>
    <w:p w14:paraId="29429232"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12731B3E"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79EF5496" w14:textId="64E8C7E7" w:rsidR="000B1215" w:rsidRDefault="003B683C" w:rsidP="003B683C">
      <w:pPr>
        <w:spacing w:after="0" w:line="240" w:lineRule="auto"/>
        <w:jc w:val="center"/>
        <w:rPr>
          <w:rFonts w:ascii="Times New Roman" w:eastAsia="Times New Roman" w:hAnsi="Times New Roman" w:cs="Times New Roman"/>
          <w:b/>
          <w:i/>
          <w:color w:val="FF0000"/>
          <w:kern w:val="24"/>
          <w:sz w:val="24"/>
          <w:szCs w:val="24"/>
          <w:lang w:eastAsia="hu-HU"/>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5149D377" w14:textId="77777777" w:rsidR="003B683C" w:rsidRPr="000B1215" w:rsidRDefault="003B683C" w:rsidP="003B683C">
      <w:pPr>
        <w:spacing w:after="0" w:line="240" w:lineRule="auto"/>
        <w:jc w:val="center"/>
        <w:rPr>
          <w:rFonts w:ascii="Times New Roman" w:eastAsia="Times New Roman" w:hAnsi="Times New Roman" w:cs="Times New Roman"/>
          <w:sz w:val="24"/>
          <w:szCs w:val="24"/>
          <w:lang w:eastAsia="hu-HU"/>
        </w:rPr>
      </w:pPr>
    </w:p>
    <w:p w14:paraId="6D8D092F"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1. A közös ajánlattevők neve, székhelye:</w:t>
      </w:r>
    </w:p>
    <w:p w14:paraId="56A6324E"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p>
    <w:p w14:paraId="40E4B945"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w:t>
      </w:r>
    </w:p>
    <w:p w14:paraId="21A46B3A"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p>
    <w:p w14:paraId="3BB25DC6"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w:t>
      </w:r>
    </w:p>
    <w:p w14:paraId="44C43644"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p>
    <w:p w14:paraId="3662B787"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2. A konzorcium neve, címe: ………………………………. ……………………………….</w:t>
      </w:r>
    </w:p>
    <w:p w14:paraId="0427944F"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p>
    <w:p w14:paraId="7D713B24"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3. A közbeszerzési eljárás tárgya: ……………………………………………………………</w:t>
      </w:r>
    </w:p>
    <w:p w14:paraId="7BF6C6DD"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p>
    <w:p w14:paraId="453816FA" w14:textId="77777777" w:rsidR="000B1215" w:rsidRPr="000B1215" w:rsidRDefault="000B1215" w:rsidP="000B1215">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4. Alulírottak, a(z) ….................................... (cégnév), valamint a(z) ….................................. (cégnév) a Kbt. 35. §-a alapján közösen teszünk ajánlatot </w:t>
      </w:r>
      <w:r w:rsidRPr="000B1215">
        <w:rPr>
          <w:rFonts w:ascii="Times New Roman" w:eastAsia="Times New Roman" w:hAnsi="Times New Roman" w:cs="Times New Roman"/>
          <w:color w:val="000000"/>
          <w:sz w:val="24"/>
          <w:szCs w:val="24"/>
          <w:lang w:eastAsia="hu-HU"/>
        </w:rPr>
        <w:t xml:space="preserve">a  </w:t>
      </w:r>
      <w:r w:rsidR="002207E8">
        <w:rPr>
          <w:rFonts w:ascii="Times New Roman" w:eastAsia="Calibri" w:hAnsi="Times New Roman" w:cs="Times New Roman"/>
          <w:b/>
          <w:sz w:val="24"/>
          <w:szCs w:val="24"/>
        </w:rPr>
        <w:t>Nagysáp és Héreg</w:t>
      </w:r>
      <w:r w:rsidRPr="000B1215">
        <w:rPr>
          <w:rFonts w:ascii="Times New Roman" w:eastAsia="Calibri" w:hAnsi="Times New Roman" w:cs="Times New Roman"/>
          <w:b/>
          <w:sz w:val="24"/>
          <w:szCs w:val="24"/>
        </w:rPr>
        <w:t xml:space="preserve"> Község Önkormányzat </w:t>
      </w:r>
      <w:r w:rsidRPr="000B1215">
        <w:rPr>
          <w:rFonts w:ascii="Times New Roman" w:eastAsia="Times New Roman" w:hAnsi="Times New Roman" w:cs="Times New Roman"/>
          <w:color w:val="000000"/>
          <w:sz w:val="24"/>
          <w:szCs w:val="24"/>
          <w:lang w:eastAsia="hu-HU"/>
        </w:rPr>
        <w:t>ajánlatkérő által indított, „</w:t>
      </w:r>
      <w:r w:rsidR="002207E8" w:rsidRPr="002207E8">
        <w:rPr>
          <w:rFonts w:ascii="Times New Roman" w:eastAsia="Times New Roman" w:hAnsi="Times New Roman" w:cs="Times New Roman"/>
          <w:b/>
          <w:color w:val="000000"/>
          <w:sz w:val="24"/>
          <w:szCs w:val="24"/>
          <w:lang w:eastAsia="hu-HU"/>
        </w:rPr>
        <w:t>Egészségügyi szolgáltatás infrastrukturális fejlesztése Nagysáp-Héreg településeken</w:t>
      </w:r>
      <w:r w:rsidRPr="000B1215">
        <w:rPr>
          <w:rFonts w:ascii="Times New Roman" w:eastAsia="Times New Roman" w:hAnsi="Times New Roman" w:cs="Times New Roman"/>
          <w:b/>
          <w:color w:val="000000"/>
          <w:sz w:val="24"/>
          <w:szCs w:val="24"/>
          <w:lang w:eastAsia="hu-HU"/>
        </w:rPr>
        <w:t xml:space="preserve">” </w:t>
      </w:r>
      <w:r w:rsidRPr="000B1215">
        <w:rPr>
          <w:rFonts w:ascii="Times New Roman" w:eastAsia="Times New Roman" w:hAnsi="Times New Roman" w:cs="Times New Roman"/>
          <w:color w:val="000000"/>
          <w:sz w:val="24"/>
          <w:szCs w:val="24"/>
          <w:lang w:eastAsia="hu-HU"/>
        </w:rPr>
        <w:t>tárgyú közbeszerzési eljárásban.</w:t>
      </w:r>
    </w:p>
    <w:p w14:paraId="20D66C96"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5. Ennek megfelelően a szerződés teljesítéséért – amennyiben, mint nyertes ajánlattevő kiválasztásra kerülünk – egyetemleges felelősség és kötelezettségvállalással teljesítjük.</w:t>
      </w:r>
    </w:p>
    <w:p w14:paraId="5D106851" w14:textId="77777777" w:rsidR="000B1215" w:rsidRPr="000B1215" w:rsidRDefault="000B1215" w:rsidP="000B1215">
      <w:pPr>
        <w:autoSpaceDE w:val="0"/>
        <w:spacing w:after="0" w:line="240" w:lineRule="auto"/>
        <w:rPr>
          <w:rFonts w:ascii="Times New Roman" w:eastAsia="Times New Roman" w:hAnsi="Times New Roman" w:cs="Times New Roman"/>
          <w:sz w:val="24"/>
          <w:szCs w:val="24"/>
          <w:lang w:eastAsia="hu-HU"/>
        </w:rPr>
      </w:pPr>
    </w:p>
    <w:p w14:paraId="597EE39C"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6. A közös ajánlattevők képviseletére jogosult szervezet: ……………………………………</w:t>
      </w:r>
    </w:p>
    <w:p w14:paraId="73EEBEFF"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p w14:paraId="292228FC"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7. Az(ok) a természetes személy(ek), aki(k) a közös ajánlattevők nevében joghatályos nyilatkozatokat tehet(nek), illetve a közös Ajánlattevők nevében aláírásra jogosult(ak):</w:t>
      </w:r>
    </w:p>
    <w:p w14:paraId="1E8B1833"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p w14:paraId="592C2F66"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w:t>
      </w:r>
    </w:p>
    <w:p w14:paraId="0F2331DA"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p w14:paraId="543C2AD9"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8. A közös ajánlattevők tagjainak feladata és a szerződéses árból való részesedésük mértéke:</w:t>
      </w:r>
    </w:p>
    <w:p w14:paraId="23449895"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tbl>
      <w:tblPr>
        <w:tblW w:w="89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035"/>
        <w:gridCol w:w="4432"/>
        <w:gridCol w:w="2507"/>
      </w:tblGrid>
      <w:tr w:rsidR="000B1215" w:rsidRPr="000B1215" w14:paraId="47A5D345" w14:textId="77777777" w:rsidTr="000B1215">
        <w:trPr>
          <w:jc w:val="center"/>
        </w:trPr>
        <w:tc>
          <w:tcPr>
            <w:tcW w:w="2035" w:type="dxa"/>
            <w:vAlign w:val="center"/>
          </w:tcPr>
          <w:p w14:paraId="199E4620" w14:textId="77777777" w:rsidR="000B1215" w:rsidRPr="000B1215" w:rsidRDefault="000B1215" w:rsidP="000B1215">
            <w:pPr>
              <w:autoSpaceDE w:val="0"/>
              <w:spacing w:after="0" w:line="240" w:lineRule="auto"/>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 szervezet neve</w:t>
            </w:r>
          </w:p>
        </w:tc>
        <w:tc>
          <w:tcPr>
            <w:tcW w:w="4432" w:type="dxa"/>
            <w:vAlign w:val="center"/>
          </w:tcPr>
          <w:p w14:paraId="67F503BA" w14:textId="77777777" w:rsidR="000B1215" w:rsidRPr="000B1215" w:rsidRDefault="000B1215" w:rsidP="000B1215">
            <w:pPr>
              <w:autoSpaceDE w:val="0"/>
              <w:spacing w:after="0" w:line="240" w:lineRule="auto"/>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Ellátott feladat</w:t>
            </w:r>
          </w:p>
        </w:tc>
        <w:tc>
          <w:tcPr>
            <w:tcW w:w="2507" w:type="dxa"/>
            <w:vAlign w:val="center"/>
          </w:tcPr>
          <w:p w14:paraId="3D9CE910" w14:textId="77777777" w:rsidR="000B1215" w:rsidRPr="000B1215" w:rsidRDefault="000B1215" w:rsidP="000B1215">
            <w:pPr>
              <w:autoSpaceDE w:val="0"/>
              <w:spacing w:after="0" w:line="240" w:lineRule="auto"/>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Részesedés a szerződéses árból</w:t>
            </w:r>
          </w:p>
        </w:tc>
      </w:tr>
      <w:tr w:rsidR="000B1215" w:rsidRPr="000B1215" w14:paraId="6C5FFE6E" w14:textId="77777777" w:rsidTr="000B1215">
        <w:trPr>
          <w:jc w:val="center"/>
        </w:trPr>
        <w:tc>
          <w:tcPr>
            <w:tcW w:w="2035" w:type="dxa"/>
          </w:tcPr>
          <w:p w14:paraId="3FA6CA58"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14:paraId="7CAD685C"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14:paraId="23897BD2"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tc>
      </w:tr>
      <w:tr w:rsidR="000B1215" w:rsidRPr="000B1215" w14:paraId="75B80C22" w14:textId="77777777" w:rsidTr="000B1215">
        <w:trPr>
          <w:jc w:val="center"/>
        </w:trPr>
        <w:tc>
          <w:tcPr>
            <w:tcW w:w="2035" w:type="dxa"/>
          </w:tcPr>
          <w:p w14:paraId="39B0A551"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14:paraId="48C2E8DF"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14:paraId="786C81AF" w14:textId="77777777" w:rsidR="000B1215" w:rsidRPr="000B1215" w:rsidRDefault="000B1215" w:rsidP="000B1215">
            <w:pPr>
              <w:autoSpaceDE w:val="0"/>
              <w:spacing w:after="0" w:line="240" w:lineRule="auto"/>
              <w:jc w:val="both"/>
              <w:rPr>
                <w:rFonts w:ascii="Times New Roman" w:eastAsia="Times New Roman" w:hAnsi="Times New Roman" w:cs="Times New Roman"/>
                <w:sz w:val="24"/>
                <w:szCs w:val="24"/>
                <w:lang w:eastAsia="hu-HU"/>
              </w:rPr>
            </w:pPr>
          </w:p>
        </w:tc>
      </w:tr>
    </w:tbl>
    <w:p w14:paraId="629C7D97"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288AF275"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Kelt:…………………………….</w:t>
      </w:r>
    </w:p>
    <w:p w14:paraId="75843BDB"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6CF93A17"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3036762C" w14:textId="77777777" w:rsidR="000B1215" w:rsidRPr="000B1215" w:rsidRDefault="000B1215" w:rsidP="000B1215">
      <w:pPr>
        <w:spacing w:after="0" w:line="240" w:lineRule="auto"/>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sz w:val="24"/>
          <w:szCs w:val="24"/>
          <w:lang w:eastAsia="hu-HU"/>
        </w:rPr>
        <w:tab/>
      </w:r>
      <w:r w:rsidRPr="000B1215">
        <w:rPr>
          <w:rFonts w:ascii="Times New Roman" w:eastAsia="Times New Roman" w:hAnsi="Times New Roman" w:cs="Times New Roman"/>
          <w:sz w:val="24"/>
          <w:szCs w:val="24"/>
          <w:lang w:eastAsia="hu-HU"/>
        </w:rPr>
        <w:tab/>
        <w:t>…………………………………….</w:t>
      </w:r>
    </w:p>
    <w:p w14:paraId="34604C87" w14:textId="77777777" w:rsidR="000B1215" w:rsidRPr="000B1215" w:rsidRDefault="000B1215" w:rsidP="000B1215">
      <w:pPr>
        <w:spacing w:after="0" w:line="240" w:lineRule="auto"/>
        <w:jc w:val="center"/>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(cégszerű aláírás)                                                      (cégszerű aláírás)</w:t>
      </w:r>
    </w:p>
    <w:p w14:paraId="6D64A903" w14:textId="77777777" w:rsidR="000B1215" w:rsidRPr="000B1215" w:rsidRDefault="000B1215" w:rsidP="000B1215">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14:paraId="49B4CD5A" w14:textId="77777777" w:rsidR="000B1215" w:rsidRPr="000B1215" w:rsidRDefault="000B1215" w:rsidP="000B1215">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14:paraId="2B513A99"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9.sz.melléklet</w:t>
      </w:r>
    </w:p>
    <w:p w14:paraId="6641B95A"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02708D43" w14:textId="77777777" w:rsidR="000B1215" w:rsidRDefault="000B1215" w:rsidP="000B1215">
      <w:pPr>
        <w:spacing w:after="0" w:line="240" w:lineRule="auto"/>
        <w:ind w:left="360"/>
        <w:jc w:val="center"/>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Összeférhetetlenségi nyilatkozat a Kbt. 25.§ (3)-(4) bekezdésében foglaltakra való tekintettel</w:t>
      </w:r>
    </w:p>
    <w:p w14:paraId="5A43F85E" w14:textId="77777777" w:rsidR="003B683C"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p>
    <w:p w14:paraId="459BEED0"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18426150" w14:textId="0A25769C" w:rsidR="003B683C" w:rsidRPr="000B1215" w:rsidRDefault="003B683C" w:rsidP="003B683C">
      <w:pPr>
        <w:spacing w:after="0" w:line="240" w:lineRule="auto"/>
        <w:ind w:left="360"/>
        <w:jc w:val="center"/>
        <w:rPr>
          <w:rFonts w:ascii="Times New Roman" w:eastAsia="Times New Roman" w:hAnsi="Times New Roman" w:cs="Times New Roman"/>
          <w:b/>
          <w:color w:val="000000"/>
          <w:sz w:val="24"/>
          <w:szCs w:val="24"/>
          <w:lang w:eastAsia="hu-HU"/>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32E7F578" w14:textId="77777777" w:rsidR="000B1215" w:rsidRPr="000B1215" w:rsidRDefault="000B1215" w:rsidP="000B1215">
      <w:pPr>
        <w:spacing w:after="0" w:line="240" w:lineRule="auto"/>
        <w:ind w:left="360"/>
        <w:jc w:val="right"/>
        <w:rPr>
          <w:rFonts w:ascii="Times New Roman" w:eastAsia="Times New Roman" w:hAnsi="Times New Roman" w:cs="Times New Roman"/>
          <w:color w:val="000000"/>
          <w:sz w:val="24"/>
          <w:szCs w:val="24"/>
          <w:lang w:eastAsia="hu-HU"/>
        </w:rPr>
      </w:pPr>
    </w:p>
    <w:p w14:paraId="092948F2" w14:textId="77777777" w:rsidR="000B1215" w:rsidRPr="000B1215" w:rsidRDefault="000B1215" w:rsidP="000B1215">
      <w:pPr>
        <w:spacing w:after="0" w:line="276" w:lineRule="auto"/>
        <w:jc w:val="both"/>
        <w:rPr>
          <w:rFonts w:ascii="Times New Roman" w:eastAsia="Times New Roman" w:hAnsi="Times New Roman" w:cs="Times New Roman"/>
          <w:sz w:val="24"/>
          <w:szCs w:val="24"/>
          <w:lang w:bidi="en-US"/>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w:t>
      </w:r>
    </w:p>
    <w:p w14:paraId="0FE02A55" w14:textId="77777777" w:rsidR="000B1215" w:rsidRPr="000B1215" w:rsidRDefault="000B1215" w:rsidP="000B1215">
      <w:pPr>
        <w:spacing w:after="0" w:line="276" w:lineRule="auto"/>
        <w:jc w:val="center"/>
        <w:rPr>
          <w:rFonts w:ascii="Times New Roman" w:eastAsia="Times New Roman" w:hAnsi="Times New Roman" w:cs="Times New Roman"/>
          <w:b/>
          <w:spacing w:val="40"/>
          <w:sz w:val="24"/>
          <w:szCs w:val="24"/>
          <w:lang w:bidi="en-US"/>
        </w:rPr>
      </w:pPr>
      <w:r w:rsidRPr="000B1215">
        <w:rPr>
          <w:rFonts w:ascii="Times New Roman" w:eastAsia="Times New Roman" w:hAnsi="Times New Roman" w:cs="Times New Roman"/>
          <w:b/>
          <w:spacing w:val="40"/>
          <w:sz w:val="24"/>
          <w:szCs w:val="24"/>
          <w:lang w:bidi="en-US"/>
        </w:rPr>
        <w:t xml:space="preserve">nyilatkozom, </w:t>
      </w:r>
    </w:p>
    <w:p w14:paraId="25C4BE1F" w14:textId="77777777" w:rsidR="000B1215" w:rsidRPr="000B1215" w:rsidRDefault="000B1215" w:rsidP="000B1215">
      <w:pPr>
        <w:spacing w:after="0" w:line="276" w:lineRule="auto"/>
        <w:jc w:val="both"/>
        <w:rPr>
          <w:rFonts w:ascii="Times New Roman" w:eastAsia="Times New Roman" w:hAnsi="Times New Roman" w:cs="Times New Roman"/>
          <w:sz w:val="24"/>
          <w:szCs w:val="24"/>
          <w:lang w:bidi="en-US"/>
        </w:rPr>
      </w:pPr>
    </w:p>
    <w:p w14:paraId="07BE6A6E" w14:textId="77777777" w:rsidR="000B1215" w:rsidRPr="000B1215" w:rsidRDefault="000B1215" w:rsidP="000B1215">
      <w:pPr>
        <w:spacing w:after="200" w:line="276" w:lineRule="auto"/>
        <w:jc w:val="both"/>
        <w:rPr>
          <w:rFonts w:ascii="Times New Roman" w:eastAsia="Times New Roman" w:hAnsi="Times New Roman" w:cs="Times New Roman"/>
          <w:color w:val="000000"/>
          <w:sz w:val="24"/>
          <w:szCs w:val="24"/>
          <w:lang w:eastAsia="hu-HU"/>
        </w:rPr>
      </w:pPr>
      <w:r w:rsidRPr="000B1215">
        <w:rPr>
          <w:rFonts w:ascii="Times New Roman" w:eastAsia="Times New Roman" w:hAnsi="Times New Roman" w:cs="Times New Roman"/>
          <w:sz w:val="24"/>
          <w:szCs w:val="24"/>
          <w:lang w:bidi="en-US"/>
        </w:rPr>
        <w:t xml:space="preserve">hogy a </w:t>
      </w:r>
      <w:r w:rsidRPr="000B1215">
        <w:rPr>
          <w:rFonts w:ascii="Times New Roman" w:eastAsia="Times New Roman" w:hAnsi="Times New Roman" w:cs="Times New Roman"/>
          <w:color w:val="000000"/>
          <w:sz w:val="24"/>
          <w:szCs w:val="24"/>
          <w:lang w:eastAsia="hu-HU"/>
        </w:rPr>
        <w:t xml:space="preserve"> </w:t>
      </w:r>
      <w:r w:rsidR="002207E8">
        <w:rPr>
          <w:rFonts w:ascii="Times New Roman" w:eastAsia="Calibri" w:hAnsi="Times New Roman" w:cs="Times New Roman"/>
          <w:b/>
          <w:sz w:val="24"/>
          <w:szCs w:val="24"/>
        </w:rPr>
        <w:t>Nagysáp és Héreg 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002207E8" w:rsidRPr="002207E8">
        <w:rPr>
          <w:rFonts w:ascii="Times New Roman" w:eastAsia="Times New Roman" w:hAnsi="Times New Roman" w:cs="Times New Roman"/>
          <w:b/>
          <w:color w:val="000000"/>
          <w:sz w:val="24"/>
          <w:szCs w:val="24"/>
          <w:lang w:eastAsia="hu-HU"/>
        </w:rPr>
        <w:t>Egészségügyi szolgáltatás infrastrukturális fejlesztése Nagysáp-Héreg településeken</w:t>
      </w:r>
      <w:r w:rsidRPr="000B1215">
        <w:rPr>
          <w:rFonts w:ascii="Times New Roman" w:eastAsia="Times New Roman" w:hAnsi="Times New Roman" w:cs="Times New Roman"/>
          <w:b/>
          <w:color w:val="000000"/>
          <w:sz w:val="24"/>
          <w:szCs w:val="24"/>
          <w:lang w:eastAsia="hu-HU"/>
        </w:rPr>
        <w:t xml:space="preserve">” </w:t>
      </w:r>
      <w:r w:rsidRPr="000B1215">
        <w:rPr>
          <w:rFonts w:ascii="Times New Roman" w:eastAsia="Times New Roman" w:hAnsi="Times New Roman" w:cs="Times New Roman"/>
          <w:color w:val="000000"/>
          <w:sz w:val="24"/>
          <w:szCs w:val="24"/>
          <w:lang w:eastAsia="hu-HU"/>
        </w:rPr>
        <w:t>tárgyú közbeszerzési eljárásban</w:t>
      </w:r>
      <w:r w:rsidRPr="000B1215">
        <w:rPr>
          <w:rFonts w:ascii="Garamond" w:eastAsia="Times New Roman" w:hAnsi="Garamond" w:cs="Times New Roman"/>
          <w:sz w:val="23"/>
          <w:szCs w:val="23"/>
          <w:lang w:eastAsia="hu-HU"/>
        </w:rPr>
        <w:t xml:space="preserve"> </w:t>
      </w:r>
      <w:r w:rsidRPr="000B1215">
        <w:rPr>
          <w:rFonts w:ascii="Times New Roman" w:eastAsia="Times New Roman" w:hAnsi="Times New Roman" w:cs="Times New Roman"/>
          <w:color w:val="000000"/>
          <w:sz w:val="24"/>
          <w:szCs w:val="24"/>
          <w:lang w:eastAsia="hu-HU"/>
        </w:rPr>
        <w:t>az általam képviselt társasággal szemben a Kbt. 25. § (3)-(4) bekezdésében foglalt összeférhetetlenségi okok nem állnak fenn.</w:t>
      </w:r>
    </w:p>
    <w:p w14:paraId="2F05B629"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„(3) Összeférhetetlen és nem vehet részt az eljárásban ajánlattevőként, részvételre jelentkezőként, alvállalkozóként vagy az alkalmasság igazolásában részt vevő szervezetként</w:t>
      </w:r>
    </w:p>
    <w:p w14:paraId="0929FF37"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a) az ajánlatkérő által az eljárással vagy annak előkészítésével kapcsolatos tevékenységbe bevont személy vagy szervezet,</w:t>
      </w:r>
    </w:p>
    <w:p w14:paraId="2B309CED"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b) az a szervezet, amelynek</w:t>
      </w:r>
    </w:p>
    <w:p w14:paraId="0300EF91"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ba) vezető tisztségviselőjét vagy felügyelőbizottságának tagját,</w:t>
      </w:r>
    </w:p>
    <w:p w14:paraId="55F33B62"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bb) tulajdonosát, </w:t>
      </w:r>
    </w:p>
    <w:p w14:paraId="6F39F0CC"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bc) a ba)-bb) pont szerinti személy közös háztartásban élő hozzátartozóját az ajánlatkérő az eljárással vagy annak előkészítésével kapcsolatos tevékenységbe bevonta, ha közreműködése az eljárásban a verseny tisztaságának sérelmét eredményezheti. </w:t>
      </w:r>
    </w:p>
    <w:p w14:paraId="1CD7BCEB"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14:paraId="1B775220"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 a köztársasági elnök, </w:t>
      </w:r>
    </w:p>
    <w:p w14:paraId="4B96456E"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b) az Országgyűlés elnöke, alelnöke,</w:t>
      </w:r>
    </w:p>
    <w:p w14:paraId="5EF26274" w14:textId="7C9C02BD"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c) a Kormány tagja, </w:t>
      </w:r>
    </w:p>
    <w:p w14:paraId="13B7DFA6"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d) a Kúria elnöke, az Országos Bírósági Hivatal elnöke, </w:t>
      </w:r>
    </w:p>
    <w:p w14:paraId="100B9F2D"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e) a legfőbb ügyész, </w:t>
      </w:r>
    </w:p>
    <w:p w14:paraId="28E639D8"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f) az Alkotmánybíróság elnöke, </w:t>
      </w:r>
    </w:p>
    <w:p w14:paraId="2345EBA9"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g) az Állami Számvevőszék elnöke, </w:t>
      </w:r>
    </w:p>
    <w:p w14:paraId="4C6E8437"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46D3194E"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 i) a Magyar Nemzeti Bank elnöke tulajdonában, </w:t>
      </w:r>
    </w:p>
    <w:p w14:paraId="2B7EB1AF" w14:textId="77777777" w:rsidR="000B1215" w:rsidRPr="000B1215" w:rsidRDefault="000B1215" w:rsidP="000B1215">
      <w:pPr>
        <w:spacing w:after="200" w:line="276" w:lineRule="auto"/>
        <w:jc w:val="both"/>
        <w:rPr>
          <w:rFonts w:ascii="Times New Roman" w:eastAsia="Times New Roman" w:hAnsi="Times New Roman" w:cs="Times New Roman"/>
          <w:color w:val="000000"/>
          <w:sz w:val="24"/>
          <w:szCs w:val="24"/>
          <w:lang w:eastAsia="hu-HU"/>
        </w:rPr>
      </w:pPr>
      <w:r w:rsidRPr="000B1215">
        <w:rPr>
          <w:rFonts w:ascii="Times New Roman" w:eastAsia="Calibri" w:hAnsi="Times New Roman" w:cs="Times New Roman"/>
          <w:sz w:val="24"/>
          <w:szCs w:val="24"/>
        </w:rPr>
        <w:t>vagy az a)-i) pont szerinti személlyel közös háztartásban élő hozzátartozója tulajdonában álló szervezet.”</w:t>
      </w:r>
    </w:p>
    <w:p w14:paraId="36735314" w14:textId="77777777" w:rsidR="000B1215" w:rsidRPr="000B1215" w:rsidRDefault="000B1215" w:rsidP="000B1215">
      <w:pPr>
        <w:spacing w:after="200" w:line="276" w:lineRule="auto"/>
        <w:jc w:val="both"/>
        <w:rPr>
          <w:rFonts w:ascii="Times New Roman" w:eastAsia="Times New Roman" w:hAnsi="Times New Roman" w:cs="Times New Roman"/>
          <w:color w:val="000000"/>
          <w:sz w:val="24"/>
          <w:szCs w:val="24"/>
          <w:lang w:eastAsia="hu-HU"/>
        </w:rPr>
      </w:pPr>
    </w:p>
    <w:p w14:paraId="0146EB34" w14:textId="77777777" w:rsidR="002207E8" w:rsidRPr="000B1215" w:rsidRDefault="002207E8" w:rsidP="002207E8">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color w:val="000000"/>
          <w:sz w:val="24"/>
          <w:szCs w:val="24"/>
          <w:lang w:eastAsia="hu-HU"/>
        </w:rPr>
        <w:t xml:space="preserve">Jelen nyilatkozatot a </w:t>
      </w:r>
      <w:r>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Calibri" w:hAnsi="Times New Roman" w:cs="Times New Roman"/>
          <w:b/>
          <w:color w:val="000000"/>
          <w:sz w:val="24"/>
          <w:szCs w:val="24"/>
          <w:shd w:val="clear" w:color="auto" w:fill="FFFFFF"/>
        </w:rPr>
        <w:t>„</w:t>
      </w:r>
      <w:r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24"/>
          <w:szCs w:val="24"/>
          <w:lang w:eastAsia="hu-HU"/>
        </w:rPr>
        <w:t>tárgyú közbeszerzési eljárásban benyújtott ajánlat részeként teszem.</w:t>
      </w:r>
    </w:p>
    <w:p w14:paraId="18B9E191" w14:textId="77777777" w:rsidR="000B1215" w:rsidRPr="000B1215" w:rsidRDefault="000B1215" w:rsidP="000B1215">
      <w:pPr>
        <w:spacing w:after="200" w:line="276" w:lineRule="auto"/>
        <w:jc w:val="both"/>
        <w:rPr>
          <w:rFonts w:ascii="Times New Roman" w:eastAsia="Times New Roman" w:hAnsi="Times New Roman" w:cs="Times New Roman"/>
          <w:bCs/>
          <w:sz w:val="24"/>
          <w:szCs w:val="24"/>
          <w:lang w:eastAsia="hu-HU"/>
        </w:rPr>
      </w:pPr>
    </w:p>
    <w:p w14:paraId="2E0F2995" w14:textId="77777777" w:rsidR="000B1215" w:rsidRPr="000B1215" w:rsidRDefault="000B1215" w:rsidP="000B1215">
      <w:pPr>
        <w:spacing w:after="200" w:line="276" w:lineRule="auto"/>
        <w:jc w:val="both"/>
        <w:rPr>
          <w:rFonts w:ascii="Times New Roman" w:eastAsia="Times New Roman" w:hAnsi="Times New Roman" w:cs="Times New Roman"/>
          <w:bCs/>
          <w:sz w:val="24"/>
          <w:szCs w:val="24"/>
          <w:lang w:eastAsia="hu-HU"/>
        </w:rPr>
      </w:pPr>
    </w:p>
    <w:p w14:paraId="16BAF70F" w14:textId="77777777" w:rsidR="000B1215" w:rsidRPr="000B1215" w:rsidRDefault="000B1215" w:rsidP="000B1215">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Kelt.:……………….…..</w:t>
      </w:r>
    </w:p>
    <w:p w14:paraId="1DA4C5F1" w14:textId="77777777" w:rsidR="000B1215" w:rsidRPr="000B1215" w:rsidRDefault="000B1215" w:rsidP="000B1215">
      <w:pPr>
        <w:spacing w:after="200" w:line="276" w:lineRule="auto"/>
        <w:ind w:left="4248" w:firstLine="708"/>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    …...................................</w:t>
      </w:r>
    </w:p>
    <w:p w14:paraId="554A7552" w14:textId="77777777" w:rsidR="000B1215" w:rsidRPr="000B1215" w:rsidRDefault="000B1215" w:rsidP="000B1215">
      <w:pPr>
        <w:spacing w:after="200" w:line="276" w:lineRule="auto"/>
        <w:ind w:left="4956" w:firstLine="708"/>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cégszerű aláírás</w:t>
      </w:r>
    </w:p>
    <w:p w14:paraId="2483A6EA" w14:textId="77777777" w:rsidR="000B1215" w:rsidRPr="000B1215" w:rsidRDefault="000B1215" w:rsidP="000B1215">
      <w:pPr>
        <w:spacing w:after="200" w:line="276" w:lineRule="auto"/>
        <w:jc w:val="both"/>
        <w:rPr>
          <w:rFonts w:ascii="Times New Roman" w:eastAsia="Times New Roman" w:hAnsi="Times New Roman" w:cs="Times New Roman"/>
          <w:sz w:val="24"/>
          <w:szCs w:val="24"/>
          <w:lang w:eastAsia="hu-HU"/>
        </w:rPr>
      </w:pPr>
    </w:p>
    <w:p w14:paraId="69A7322D" w14:textId="77777777" w:rsidR="000B1215" w:rsidRPr="000B1215" w:rsidRDefault="000B1215" w:rsidP="000B1215">
      <w:pPr>
        <w:spacing w:after="200" w:line="276" w:lineRule="auto"/>
        <w:jc w:val="both"/>
        <w:rPr>
          <w:rFonts w:ascii="Times New Roman" w:eastAsia="Times New Roman" w:hAnsi="Times New Roman" w:cs="Times New Roman"/>
          <w:sz w:val="24"/>
          <w:szCs w:val="24"/>
          <w:lang w:eastAsia="hu-HU"/>
        </w:rPr>
      </w:pPr>
    </w:p>
    <w:p w14:paraId="4E3CDA03" w14:textId="77777777" w:rsidR="000B1215" w:rsidRPr="000B1215" w:rsidRDefault="000B1215" w:rsidP="000B1215">
      <w:pPr>
        <w:spacing w:after="200" w:line="276" w:lineRule="auto"/>
        <w:jc w:val="both"/>
        <w:rPr>
          <w:rFonts w:ascii="Times New Roman" w:eastAsia="Times New Roman" w:hAnsi="Times New Roman" w:cs="Times New Roman"/>
          <w:sz w:val="24"/>
          <w:szCs w:val="24"/>
          <w:lang w:eastAsia="hu-HU"/>
        </w:rPr>
      </w:pPr>
    </w:p>
    <w:p w14:paraId="0F8493FD" w14:textId="77777777" w:rsidR="000B1215" w:rsidRPr="000B1215" w:rsidRDefault="000B1215" w:rsidP="000B1215">
      <w:pPr>
        <w:spacing w:after="200" w:line="276" w:lineRule="auto"/>
        <w:rPr>
          <w:rFonts w:ascii="Times New Roman" w:eastAsia="Calibri" w:hAnsi="Times New Roman" w:cs="Times New Roman"/>
          <w:sz w:val="24"/>
          <w:szCs w:val="24"/>
        </w:rPr>
      </w:pPr>
    </w:p>
    <w:p w14:paraId="6C2DFDCA" w14:textId="77777777" w:rsidR="000B1215" w:rsidRPr="000B1215" w:rsidRDefault="000B1215" w:rsidP="000B1215">
      <w:pPr>
        <w:spacing w:after="200" w:line="276" w:lineRule="auto"/>
        <w:rPr>
          <w:rFonts w:ascii="Times New Roman" w:eastAsia="Calibri" w:hAnsi="Times New Roman" w:cs="Times New Roman"/>
          <w:sz w:val="24"/>
          <w:szCs w:val="24"/>
        </w:rPr>
      </w:pPr>
    </w:p>
    <w:p w14:paraId="3B6E2705" w14:textId="77777777" w:rsidR="000B1215" w:rsidRPr="000B1215" w:rsidRDefault="000B1215" w:rsidP="000B1215">
      <w:pPr>
        <w:spacing w:after="200" w:line="276" w:lineRule="auto"/>
        <w:rPr>
          <w:rFonts w:ascii="Times New Roman" w:eastAsia="Calibri" w:hAnsi="Times New Roman" w:cs="Times New Roman"/>
          <w:sz w:val="24"/>
          <w:szCs w:val="24"/>
        </w:rPr>
      </w:pPr>
    </w:p>
    <w:p w14:paraId="0BDBAF61" w14:textId="77777777" w:rsidR="000B1215" w:rsidRPr="000B1215" w:rsidRDefault="000B1215" w:rsidP="000B1215">
      <w:pPr>
        <w:spacing w:after="200" w:line="276" w:lineRule="auto"/>
        <w:rPr>
          <w:rFonts w:ascii="Times New Roman" w:eastAsia="Calibri" w:hAnsi="Times New Roman" w:cs="Times New Roman"/>
          <w:sz w:val="24"/>
          <w:szCs w:val="24"/>
        </w:rPr>
      </w:pPr>
    </w:p>
    <w:p w14:paraId="05E3D76F" w14:textId="77777777" w:rsidR="000B1215" w:rsidRPr="000B1215" w:rsidRDefault="000B1215" w:rsidP="000B1215">
      <w:pPr>
        <w:spacing w:after="200" w:line="276" w:lineRule="auto"/>
        <w:rPr>
          <w:rFonts w:ascii="Times New Roman" w:eastAsia="Calibri" w:hAnsi="Times New Roman" w:cs="Times New Roman"/>
          <w:sz w:val="24"/>
          <w:szCs w:val="24"/>
        </w:rPr>
      </w:pPr>
    </w:p>
    <w:p w14:paraId="00884380"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10.sz.melléklet</w:t>
      </w:r>
    </w:p>
    <w:p w14:paraId="069243B2"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343BAE00" w14:textId="77777777" w:rsidR="000B1215" w:rsidRPr="000B1215" w:rsidRDefault="000B1215" w:rsidP="000B1215">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24"/>
          <w:szCs w:val="24"/>
          <w:lang w:eastAsia="hu-HU"/>
        </w:rPr>
      </w:pPr>
      <w:bookmarkStart w:id="123" w:name="_Toc228691124"/>
      <w:bookmarkStart w:id="124" w:name="_Toc229240723"/>
      <w:bookmarkStart w:id="125" w:name="_Toc244926080"/>
      <w:bookmarkStart w:id="126" w:name="_Toc246928248"/>
      <w:bookmarkStart w:id="127" w:name="_Toc248569331"/>
      <w:bookmarkStart w:id="128" w:name="_Toc261355732"/>
      <w:bookmarkStart w:id="129" w:name="_Toc316309818"/>
      <w:bookmarkStart w:id="130" w:name="_Toc317523693"/>
      <w:bookmarkStart w:id="131" w:name="_Toc350956805"/>
      <w:r w:rsidRPr="000B1215">
        <w:rPr>
          <w:rFonts w:ascii="Times New Roman" w:eastAsia="Times New Roman" w:hAnsi="Times New Roman" w:cs="Times New Roman"/>
          <w:b/>
          <w:sz w:val="24"/>
          <w:szCs w:val="24"/>
          <w:lang w:eastAsia="hu-HU"/>
        </w:rPr>
        <w:t>Nyilatkozat az Üzleti titokról</w:t>
      </w:r>
      <w:bookmarkEnd w:id="123"/>
      <w:bookmarkEnd w:id="124"/>
      <w:bookmarkEnd w:id="125"/>
      <w:bookmarkEnd w:id="126"/>
      <w:bookmarkEnd w:id="127"/>
      <w:bookmarkEnd w:id="128"/>
      <w:bookmarkEnd w:id="129"/>
      <w:bookmarkEnd w:id="130"/>
      <w:bookmarkEnd w:id="131"/>
    </w:p>
    <w:p w14:paraId="36201D59" w14:textId="77777777" w:rsidR="003B683C"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p>
    <w:p w14:paraId="08220FA3"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708F0D06" w14:textId="1DBEA72D" w:rsidR="000B1215" w:rsidRPr="000B1215" w:rsidRDefault="003B683C" w:rsidP="003B683C">
      <w:pPr>
        <w:spacing w:after="0" w:line="240" w:lineRule="auto"/>
        <w:ind w:left="360"/>
        <w:jc w:val="center"/>
        <w:rPr>
          <w:rFonts w:ascii="Times New Roman" w:eastAsia="Times New Roman" w:hAnsi="Times New Roman" w:cs="Times New Roman"/>
          <w:color w:val="000000"/>
          <w:sz w:val="24"/>
          <w:szCs w:val="24"/>
          <w:lang w:eastAsia="hu-HU"/>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3AF3839F" w14:textId="77777777" w:rsidR="000B1215" w:rsidRPr="000B1215" w:rsidRDefault="000B1215" w:rsidP="000B1215">
      <w:pPr>
        <w:spacing w:after="0" w:line="240" w:lineRule="auto"/>
        <w:ind w:left="360"/>
        <w:jc w:val="right"/>
        <w:rPr>
          <w:rFonts w:ascii="Times New Roman" w:eastAsia="Times New Roman" w:hAnsi="Times New Roman" w:cs="Times New Roman"/>
          <w:color w:val="000000"/>
          <w:sz w:val="24"/>
          <w:szCs w:val="24"/>
          <w:lang w:eastAsia="hu-HU"/>
        </w:rPr>
      </w:pPr>
    </w:p>
    <w:p w14:paraId="2B0D444D" w14:textId="77777777" w:rsidR="000B1215" w:rsidRPr="000B1215" w:rsidRDefault="000B1215" w:rsidP="000B1215">
      <w:pPr>
        <w:spacing w:after="0" w:line="276" w:lineRule="auto"/>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 </w:t>
      </w:r>
    </w:p>
    <w:p w14:paraId="37021A23" w14:textId="77777777" w:rsidR="000B1215" w:rsidRPr="000B1215" w:rsidRDefault="000B1215" w:rsidP="000B1215">
      <w:pPr>
        <w:spacing w:after="0" w:line="276" w:lineRule="auto"/>
        <w:jc w:val="center"/>
        <w:rPr>
          <w:rFonts w:ascii="Times New Roman" w:eastAsia="Calibri" w:hAnsi="Times New Roman" w:cs="Times New Roman"/>
          <w:sz w:val="24"/>
          <w:szCs w:val="24"/>
        </w:rPr>
      </w:pPr>
    </w:p>
    <w:p w14:paraId="66B17439" w14:textId="77777777" w:rsidR="000B1215" w:rsidRPr="000B1215" w:rsidRDefault="000B1215" w:rsidP="000B1215">
      <w:pPr>
        <w:spacing w:after="0" w:line="276" w:lineRule="auto"/>
        <w:jc w:val="center"/>
        <w:rPr>
          <w:rFonts w:ascii="Times New Roman" w:eastAsia="Times New Roman" w:hAnsi="Times New Roman" w:cs="Times New Roman"/>
          <w:b/>
          <w:spacing w:val="40"/>
          <w:sz w:val="24"/>
          <w:szCs w:val="24"/>
          <w:lang w:bidi="en-US"/>
        </w:rPr>
      </w:pPr>
      <w:r w:rsidRPr="000B1215">
        <w:rPr>
          <w:rFonts w:ascii="Times New Roman" w:eastAsia="Times New Roman" w:hAnsi="Times New Roman" w:cs="Times New Roman"/>
          <w:b/>
          <w:spacing w:val="40"/>
          <w:sz w:val="24"/>
          <w:szCs w:val="24"/>
          <w:lang w:bidi="en-US"/>
        </w:rPr>
        <w:t xml:space="preserve">nyilatkozom, </w:t>
      </w:r>
    </w:p>
    <w:p w14:paraId="40C4A1CC" w14:textId="77777777" w:rsidR="000B1215" w:rsidRPr="000B1215" w:rsidRDefault="000B1215" w:rsidP="000B1215">
      <w:pPr>
        <w:spacing w:after="0" w:line="276" w:lineRule="auto"/>
        <w:jc w:val="both"/>
        <w:rPr>
          <w:rFonts w:ascii="Times New Roman" w:eastAsia="Times New Roman" w:hAnsi="Times New Roman" w:cs="Times New Roman"/>
          <w:sz w:val="24"/>
          <w:szCs w:val="24"/>
          <w:lang w:bidi="en-US"/>
        </w:rPr>
      </w:pPr>
    </w:p>
    <w:p w14:paraId="527FE8F3" w14:textId="77777777"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Times New Roman" w:hAnsi="Times New Roman" w:cs="Times New Roman"/>
          <w:sz w:val="24"/>
          <w:szCs w:val="24"/>
          <w:lang w:bidi="en-US"/>
        </w:rPr>
        <w:t xml:space="preserve">hogy a </w:t>
      </w:r>
      <w:r w:rsidRPr="000B1215">
        <w:rPr>
          <w:rFonts w:ascii="Times New Roman" w:eastAsia="Times New Roman" w:hAnsi="Times New Roman" w:cs="Times New Roman"/>
          <w:color w:val="000000"/>
          <w:sz w:val="24"/>
          <w:szCs w:val="24"/>
          <w:lang w:eastAsia="hu-HU"/>
        </w:rPr>
        <w:t xml:space="preserve"> </w:t>
      </w:r>
      <w:r w:rsidR="002207E8">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Önkormányzata</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Times New Roman" w:hAnsi="Times New Roman" w:cs="Times New Roman"/>
          <w:b/>
          <w:color w:val="000000"/>
          <w:sz w:val="24"/>
          <w:szCs w:val="24"/>
          <w:lang w:eastAsia="hu-HU"/>
        </w:rPr>
        <w:t>„</w:t>
      </w:r>
      <w:r w:rsidR="002207E8"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18"/>
          <w:szCs w:val="18"/>
          <w:lang w:eastAsia="hu-HU"/>
        </w:rPr>
        <w:t xml:space="preserve"> </w:t>
      </w:r>
      <w:r w:rsidRPr="000B1215">
        <w:rPr>
          <w:rFonts w:ascii="Times New Roman" w:eastAsia="Times New Roman" w:hAnsi="Times New Roman" w:cs="Times New Roman"/>
          <w:color w:val="000000"/>
          <w:sz w:val="24"/>
          <w:szCs w:val="24"/>
          <w:lang w:eastAsia="hu-HU"/>
        </w:rPr>
        <w:t xml:space="preserve">tárgyú közbeszerzési eljárásban </w:t>
      </w:r>
      <w:r w:rsidRPr="000B1215">
        <w:rPr>
          <w:rFonts w:ascii="Times New Roman" w:eastAsia="Times New Roman" w:hAnsi="Times New Roman" w:cs="Times New Roman"/>
          <w:sz w:val="24"/>
          <w:szCs w:val="24"/>
          <w:lang w:eastAsia="hu-HU"/>
        </w:rPr>
        <w:t>az általunk benyújtott ajánlat üzleti titkot</w:t>
      </w:r>
    </w:p>
    <w:p w14:paraId="101883F4" w14:textId="77777777" w:rsidR="000B1215" w:rsidRPr="000B1215" w:rsidRDefault="000B1215" w:rsidP="000B1215">
      <w:pPr>
        <w:spacing w:after="0" w:line="240" w:lineRule="auto"/>
        <w:jc w:val="center"/>
        <w:rPr>
          <w:rFonts w:ascii="Times New Roman" w:eastAsia="Times New Roman" w:hAnsi="Times New Roman" w:cs="Times New Roman"/>
          <w:sz w:val="24"/>
          <w:szCs w:val="24"/>
          <w:lang w:eastAsia="hu-HU"/>
        </w:rPr>
      </w:pPr>
    </w:p>
    <w:p w14:paraId="178ADAAB"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44F3A059"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515B4215"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sym w:font="Wingdings" w:char="F0A8"/>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sz w:val="24"/>
          <w:szCs w:val="24"/>
          <w:lang w:eastAsia="hu-HU"/>
        </w:rPr>
        <w:tab/>
        <w:t>tartalmaz, amelynek nyilvánosságra hozatalát megtiltom.</w:t>
      </w:r>
    </w:p>
    <w:p w14:paraId="350311F8"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sym w:font="Wingdings" w:char="F0A8"/>
      </w:r>
      <w:r w:rsidRPr="000B1215">
        <w:rPr>
          <w:rFonts w:ascii="Times New Roman" w:eastAsia="Times New Roman" w:hAnsi="Times New Roman" w:cs="Times New Roman"/>
          <w:sz w:val="24"/>
          <w:szCs w:val="24"/>
          <w:lang w:eastAsia="hu-HU"/>
        </w:rPr>
        <w:t xml:space="preserve"> </w:t>
      </w:r>
      <w:r w:rsidRPr="000B1215">
        <w:rPr>
          <w:rFonts w:ascii="Times New Roman" w:eastAsia="Times New Roman" w:hAnsi="Times New Roman" w:cs="Times New Roman"/>
          <w:sz w:val="24"/>
          <w:szCs w:val="24"/>
          <w:lang w:eastAsia="hu-HU"/>
        </w:rPr>
        <w:tab/>
        <w:t xml:space="preserve">nem tartalmaz. </w:t>
      </w:r>
    </w:p>
    <w:p w14:paraId="51D537FA"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7BD14656"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Amennyiben az ajánlat üzleti titkot tartalmaz, úgy az üzleti titkot tartalmazó iratokat ajánlatunkban elkülönített módon, az ajánlat külön mellékleteként csatoljuk. (Kbt. 44. § (1) bekezdése)</w:t>
      </w:r>
    </w:p>
    <w:p w14:paraId="26844D40"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3C945B67"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r w:rsidRPr="000B1215">
        <w:rPr>
          <w:rFonts w:ascii="Calibri" w:eastAsia="Calibri" w:hAnsi="Calibri" w:cs="Times New Roman"/>
        </w:rPr>
        <w:t xml:space="preserve"> </w:t>
      </w:r>
      <w:r w:rsidRPr="000B1215">
        <w:rPr>
          <w:rFonts w:ascii="Times New Roman" w:eastAsia="Calibri" w:hAnsi="Times New Roman" w:cs="Times New Roman"/>
          <w:sz w:val="24"/>
          <w:szCs w:val="24"/>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22835F61"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24EEC15D" w14:textId="77777777" w:rsidR="000B1215" w:rsidRPr="000B1215" w:rsidRDefault="000B1215" w:rsidP="000B1215">
      <w:pPr>
        <w:spacing w:after="0" w:line="240" w:lineRule="auto"/>
        <w:jc w:val="both"/>
        <w:rPr>
          <w:rFonts w:ascii="Times New Roman" w:eastAsia="Times New Roman" w:hAnsi="Times New Roman" w:cs="Times New Roman"/>
          <w:sz w:val="24"/>
          <w:szCs w:val="24"/>
          <w:lang w:eastAsia="hu-HU"/>
        </w:rPr>
      </w:pPr>
    </w:p>
    <w:p w14:paraId="767CDE4E" w14:textId="77777777" w:rsidR="000B1215" w:rsidRPr="000B1215" w:rsidRDefault="000B1215" w:rsidP="000B1215">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Kelt.:……………….…..</w:t>
      </w:r>
    </w:p>
    <w:p w14:paraId="2F694827" w14:textId="77777777" w:rsidR="000B1215" w:rsidRPr="000B1215" w:rsidRDefault="000B1215" w:rsidP="000B1215">
      <w:pPr>
        <w:spacing w:after="200" w:line="276" w:lineRule="auto"/>
        <w:ind w:left="4248" w:firstLine="708"/>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 xml:space="preserve">     …...................................</w:t>
      </w:r>
    </w:p>
    <w:p w14:paraId="7501D6B5" w14:textId="77777777" w:rsidR="000B1215" w:rsidRPr="000B1215" w:rsidRDefault="000B1215" w:rsidP="000B1215">
      <w:pPr>
        <w:spacing w:after="200" w:line="276" w:lineRule="auto"/>
        <w:ind w:left="4956" w:firstLine="708"/>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sz w:val="24"/>
          <w:szCs w:val="24"/>
          <w:lang w:eastAsia="hu-HU"/>
        </w:rPr>
        <w:t>cégszerű aláírás</w:t>
      </w:r>
    </w:p>
    <w:p w14:paraId="4F9FFF67" w14:textId="77777777" w:rsidR="000B1215" w:rsidRPr="000B1215" w:rsidRDefault="000B1215" w:rsidP="000B1215">
      <w:pPr>
        <w:spacing w:after="0" w:line="240" w:lineRule="auto"/>
        <w:ind w:left="142"/>
        <w:jc w:val="both"/>
        <w:rPr>
          <w:rFonts w:ascii="Times New Roman" w:eastAsia="Times New Roman" w:hAnsi="Times New Roman" w:cs="Times New Roman"/>
          <w:sz w:val="24"/>
          <w:szCs w:val="24"/>
          <w:lang w:eastAsia="hu-HU"/>
        </w:rPr>
      </w:pPr>
    </w:p>
    <w:p w14:paraId="48160475" w14:textId="77777777" w:rsidR="000B1215" w:rsidRPr="000B1215" w:rsidRDefault="000B1215" w:rsidP="000B1215">
      <w:pPr>
        <w:spacing w:after="0" w:line="240" w:lineRule="auto"/>
        <w:ind w:left="142"/>
        <w:jc w:val="both"/>
        <w:rPr>
          <w:rFonts w:ascii="Times New Roman" w:eastAsia="Times New Roman" w:hAnsi="Times New Roman" w:cs="Times New Roman"/>
          <w:b/>
          <w:sz w:val="20"/>
          <w:szCs w:val="20"/>
          <w:lang w:eastAsia="hu-HU"/>
        </w:rPr>
      </w:pPr>
      <w:r w:rsidRPr="000B1215">
        <w:rPr>
          <w:rFonts w:ascii="Times New Roman" w:eastAsia="Times New Roman" w:hAnsi="Times New Roman" w:cs="Times New Roman"/>
          <w:b/>
          <w:sz w:val="20"/>
          <w:szCs w:val="20"/>
          <w:lang w:eastAsia="hu-HU"/>
        </w:rPr>
        <w:t>Megjegyzés:</w:t>
      </w:r>
    </w:p>
    <w:p w14:paraId="0FB5E7E1" w14:textId="77777777" w:rsidR="000B1215" w:rsidRPr="000B1215" w:rsidRDefault="000B1215" w:rsidP="000B1215">
      <w:pPr>
        <w:tabs>
          <w:tab w:val="left" w:pos="426"/>
        </w:tabs>
        <w:suppressAutoHyphens/>
        <w:spacing w:after="0" w:line="240" w:lineRule="auto"/>
        <w:ind w:left="426" w:right="-87" w:hanging="426"/>
        <w:jc w:val="both"/>
        <w:rPr>
          <w:rFonts w:ascii="Times New Roman" w:eastAsia="Times New Roman" w:hAnsi="Times New Roman" w:cs="Times New Roman"/>
          <w:sz w:val="20"/>
          <w:szCs w:val="20"/>
          <w:lang w:eastAsia="hu-HU"/>
        </w:rPr>
      </w:pPr>
      <w:r w:rsidRPr="000B1215">
        <w:rPr>
          <w:rFonts w:ascii="Times New Roman" w:eastAsia="Times New Roman" w:hAnsi="Times New Roman" w:cs="Times New Roman"/>
          <w:sz w:val="20"/>
          <w:szCs w:val="20"/>
          <w:vertAlign w:val="superscript"/>
          <w:lang w:eastAsia="hu-HU"/>
        </w:rPr>
        <w:t xml:space="preserve">1 </w:t>
      </w:r>
      <w:r w:rsidRPr="000B1215">
        <w:rPr>
          <w:rFonts w:ascii="Times New Roman" w:eastAsia="Times New Roman" w:hAnsi="Times New Roman" w:cs="Times New Roman"/>
          <w:sz w:val="20"/>
          <w:szCs w:val="20"/>
          <w:lang w:eastAsia="hu-HU"/>
        </w:rPr>
        <w:t>közös ajánlattétel esetében valamennyi ajánlattevő képviselőjének alá kell írnia, kivéve, ha együttműködésükről szóló megállapodás másként rendelkezik.</w:t>
      </w:r>
    </w:p>
    <w:p w14:paraId="508D6161" w14:textId="77777777" w:rsidR="000B1215" w:rsidRPr="000B1215" w:rsidRDefault="000B1215" w:rsidP="000B1215">
      <w:pPr>
        <w:spacing w:after="0" w:line="240" w:lineRule="auto"/>
        <w:ind w:right="-87"/>
        <w:jc w:val="both"/>
        <w:rPr>
          <w:rFonts w:ascii="Times New Roman" w:eastAsia="Times New Roman" w:hAnsi="Times New Roman" w:cs="Times New Roman"/>
          <w:color w:val="000000"/>
          <w:sz w:val="20"/>
          <w:szCs w:val="20"/>
          <w:lang w:eastAsia="hu-HU"/>
        </w:rPr>
      </w:pPr>
    </w:p>
    <w:p w14:paraId="5ADD9A62" w14:textId="77777777" w:rsidR="000B1215" w:rsidRPr="000B1215" w:rsidRDefault="000B1215" w:rsidP="000B1215">
      <w:pPr>
        <w:spacing w:after="0" w:line="240" w:lineRule="auto"/>
        <w:ind w:right="-87"/>
        <w:jc w:val="both"/>
        <w:rPr>
          <w:rFonts w:ascii="Times New Roman" w:eastAsia="Times New Roman" w:hAnsi="Times New Roman" w:cs="Times New Roman"/>
          <w:color w:val="000000"/>
          <w:sz w:val="18"/>
          <w:szCs w:val="18"/>
          <w:lang w:eastAsia="hu-HU"/>
        </w:rPr>
      </w:pPr>
      <w:r w:rsidRPr="000B1215">
        <w:rPr>
          <w:rFonts w:ascii="Times New Roman" w:eastAsia="Times New Roman" w:hAnsi="Times New Roman" w:cs="Times New Roman"/>
          <w:color w:val="000000"/>
          <w:sz w:val="18"/>
          <w:szCs w:val="18"/>
          <w:lang w:eastAsia="hu-HU"/>
        </w:rPr>
        <w:t>Az üzleti titkot képező dokumentumokat az ajánlat végén, folyamatos számozással, de elkülöníthető módon kéri az ajánlatkérő benyújtani.</w:t>
      </w:r>
    </w:p>
    <w:p w14:paraId="24C672EE"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11.sz.melléklet</w:t>
      </w:r>
    </w:p>
    <w:p w14:paraId="6C33DAF7" w14:textId="77777777" w:rsidR="000B1215" w:rsidRPr="000B1215" w:rsidRDefault="000B1215" w:rsidP="000B1215">
      <w:pPr>
        <w:spacing w:after="200" w:line="276" w:lineRule="auto"/>
        <w:rPr>
          <w:rFonts w:ascii="Times New Roman" w:eastAsia="Calibri" w:hAnsi="Times New Roman" w:cs="Times New Roman"/>
          <w:sz w:val="24"/>
          <w:szCs w:val="24"/>
        </w:rPr>
      </w:pPr>
    </w:p>
    <w:p w14:paraId="1C643303" w14:textId="77777777" w:rsidR="000B1215" w:rsidRPr="000B1215" w:rsidRDefault="000B1215" w:rsidP="000B1215">
      <w:pPr>
        <w:jc w:val="center"/>
        <w:rPr>
          <w:rFonts w:ascii="Times New Roman" w:hAnsi="Times New Roman" w:cs="Times New Roman"/>
          <w:b/>
          <w:sz w:val="32"/>
          <w:szCs w:val="32"/>
          <w:u w:val="single"/>
        </w:rPr>
      </w:pPr>
      <w:r w:rsidRPr="000B1215">
        <w:rPr>
          <w:rFonts w:ascii="Times New Roman" w:hAnsi="Times New Roman" w:cs="Times New Roman"/>
          <w:b/>
          <w:sz w:val="32"/>
          <w:szCs w:val="32"/>
          <w:u w:val="single"/>
        </w:rPr>
        <w:t>EGYÉB, A FELHÍVÁSBAN ELŐÍRT NYILATKOZATOK</w:t>
      </w:r>
    </w:p>
    <w:p w14:paraId="4B05C88A" w14:textId="77777777" w:rsidR="000B1215" w:rsidRPr="000B1215" w:rsidRDefault="000B1215" w:rsidP="000B1215">
      <w:pPr>
        <w:jc w:val="center"/>
        <w:rPr>
          <w:rFonts w:ascii="Times New Roman" w:hAnsi="Times New Roman" w:cs="Times New Roman"/>
        </w:rPr>
      </w:pPr>
      <w:r w:rsidRPr="000B1215">
        <w:rPr>
          <w:rFonts w:ascii="Times New Roman" w:hAnsi="Times New Roman" w:cs="Times New Roman"/>
        </w:rPr>
        <w:t>(Közös ajánlattétel esetében valamennyi közös ajánlattevőre vonatkozóan kérjük megadni)</w:t>
      </w:r>
    </w:p>
    <w:p w14:paraId="0912BB6C" w14:textId="77777777" w:rsidR="003B683C" w:rsidRPr="004F48A3" w:rsidRDefault="003B683C" w:rsidP="003B683C">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37EB36CB" w14:textId="2EACDAC7" w:rsidR="000B1215" w:rsidRPr="000B1215" w:rsidRDefault="003B683C" w:rsidP="003B683C">
      <w:pPr>
        <w:jc w:val="center"/>
        <w:rPr>
          <w:rFonts w:ascii="Times New Roman" w:hAnsi="Times New Roman" w:cs="Times New Roman"/>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55A1C95C" w14:textId="77777777" w:rsidR="000B1215" w:rsidRPr="000B1215" w:rsidRDefault="000B1215" w:rsidP="000B1215">
      <w:pPr>
        <w:rPr>
          <w:rFonts w:ascii="Times New Roman" w:hAnsi="Times New Roman" w:cs="Times New Roman"/>
        </w:rPr>
      </w:pPr>
    </w:p>
    <w:p w14:paraId="3AB6B06E" w14:textId="77777777" w:rsidR="000B1215" w:rsidRPr="000B1215" w:rsidRDefault="000B1215" w:rsidP="000B1215">
      <w:pPr>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Alulírott </w:t>
      </w:r>
      <w:r w:rsidRPr="000B1215">
        <w:rPr>
          <w:rFonts w:ascii="Times New Roman" w:eastAsia="Calibri" w:hAnsi="Times New Roman" w:cs="Times New Roman"/>
          <w:b/>
          <w:i/>
          <w:sz w:val="24"/>
          <w:szCs w:val="24"/>
        </w:rPr>
        <w:t>[név]</w:t>
      </w:r>
      <w:r w:rsidRPr="000B1215">
        <w:rPr>
          <w:rFonts w:ascii="Times New Roman" w:eastAsia="Calibri" w:hAnsi="Times New Roman" w:cs="Times New Roman"/>
          <w:sz w:val="24"/>
          <w:szCs w:val="24"/>
        </w:rPr>
        <w:t xml:space="preserve"> mint a(z) </w:t>
      </w:r>
      <w:r w:rsidRPr="000B1215">
        <w:rPr>
          <w:rFonts w:ascii="Times New Roman" w:eastAsia="Calibri" w:hAnsi="Times New Roman" w:cs="Times New Roman"/>
          <w:b/>
          <w:i/>
          <w:sz w:val="24"/>
          <w:szCs w:val="24"/>
        </w:rPr>
        <w:t>[cégnév, székhely]</w:t>
      </w:r>
      <w:r w:rsidRPr="000B1215">
        <w:rPr>
          <w:rFonts w:ascii="Times New Roman" w:eastAsia="Calibri" w:hAnsi="Times New Roman" w:cs="Times New Roman"/>
          <w:sz w:val="24"/>
          <w:szCs w:val="24"/>
        </w:rPr>
        <w:t xml:space="preserve"> ajánlattevő cégjegyzésre/kötelezettségvállalásra jogosult képviselője</w:t>
      </w:r>
    </w:p>
    <w:p w14:paraId="0D9B35EB" w14:textId="77777777" w:rsidR="000B1215" w:rsidRPr="000B1215" w:rsidRDefault="000B1215" w:rsidP="000B1215">
      <w:pPr>
        <w:rPr>
          <w:rFonts w:ascii="Times New Roman" w:hAnsi="Times New Roman" w:cs="Times New Roman"/>
        </w:rPr>
      </w:pPr>
    </w:p>
    <w:p w14:paraId="16703690" w14:textId="77777777" w:rsidR="000B1215" w:rsidRPr="000B1215" w:rsidRDefault="000B1215" w:rsidP="000B1215">
      <w:pPr>
        <w:rPr>
          <w:rFonts w:ascii="Times New Roman" w:hAnsi="Times New Roman" w:cs="Times New Roman"/>
        </w:rPr>
      </w:pPr>
      <w:r w:rsidRPr="000B1215">
        <w:rPr>
          <w:rFonts w:ascii="Times New Roman" w:hAnsi="Times New Roman" w:cs="Times New Roman"/>
          <w:b/>
        </w:rPr>
        <w:t>a) Nyilatkozom</w:t>
      </w:r>
      <w:r w:rsidRPr="000B1215">
        <w:rPr>
          <w:rFonts w:ascii="Times New Roman" w:hAnsi="Times New Roman" w:cs="Times New Roman"/>
        </w:rPr>
        <w:t>, hogy az ajánlatban csatolt összes aláírt dokumentumot, igazolást az adott dokumentum, igazolás aláírására jogosult személy írta alá.</w:t>
      </w:r>
    </w:p>
    <w:p w14:paraId="69EA0302" w14:textId="77777777" w:rsidR="000B1215" w:rsidRPr="000B1215" w:rsidRDefault="000B1215" w:rsidP="000B1215">
      <w:pPr>
        <w:rPr>
          <w:rFonts w:ascii="Times New Roman" w:hAnsi="Times New Roman" w:cs="Times New Roman"/>
        </w:rPr>
      </w:pPr>
      <w:r w:rsidRPr="000B1215">
        <w:rPr>
          <w:rFonts w:ascii="Times New Roman" w:hAnsi="Times New Roman" w:cs="Times New Roman"/>
          <w:b/>
        </w:rPr>
        <w:t>b) Nyilatkozom</w:t>
      </w:r>
      <w:r w:rsidRPr="000B1215">
        <w:rPr>
          <w:rFonts w:ascii="Times New Roman" w:hAnsi="Times New Roman" w:cs="Times New Roman"/>
        </w:rPr>
        <w:t xml:space="preserve">, hogy változásbejegyzési eljárás </w:t>
      </w:r>
      <w:r w:rsidRPr="0029082A">
        <w:rPr>
          <w:rFonts w:ascii="Times New Roman" w:hAnsi="Times New Roman" w:cs="Times New Roman"/>
          <w:b/>
          <w:sz w:val="32"/>
          <w:szCs w:val="32"/>
        </w:rPr>
        <w:t>van/ nincs</w:t>
      </w:r>
      <w:r w:rsidRPr="000B1215">
        <w:rPr>
          <w:rFonts w:ascii="Times New Roman" w:hAnsi="Times New Roman" w:cs="Times New Roman"/>
        </w:rPr>
        <w:t xml:space="preserve"> folyamatban. Tekintettel arra, hogy változásbejegyzési eljárás van folyamatban, ajánlatommal egyidejűleg csatolom a cégbírósághoz benyújtott változásbejegyzési kérelmet és az annak érkezéséről a cégbíróság által megküldött igazolást.</w:t>
      </w:r>
    </w:p>
    <w:p w14:paraId="5182559E" w14:textId="77777777" w:rsidR="000B1215" w:rsidRPr="000B1215" w:rsidRDefault="000B1215" w:rsidP="000B1215">
      <w:pPr>
        <w:rPr>
          <w:rFonts w:ascii="Times New Roman" w:hAnsi="Times New Roman" w:cs="Times New Roman"/>
        </w:rPr>
      </w:pPr>
      <w:r w:rsidRPr="000B1215">
        <w:rPr>
          <w:rFonts w:ascii="Times New Roman" w:hAnsi="Times New Roman" w:cs="Times New Roman"/>
          <w:b/>
        </w:rPr>
        <w:t>c) Nyilatkozom</w:t>
      </w:r>
      <w:r w:rsidRPr="000B1215">
        <w:rPr>
          <w:rFonts w:ascii="Times New Roman" w:hAnsi="Times New Roman" w:cs="Times New Roman"/>
        </w:rPr>
        <w:t>, hogy a Kbt. 134. § (5) bekezdés szerint az előírt biztosítéko(ka)t határidőben rendelkezésre bocsátjuk.</w:t>
      </w:r>
    </w:p>
    <w:p w14:paraId="101B6BD6" w14:textId="77777777" w:rsidR="000B1215" w:rsidRPr="000B1215" w:rsidRDefault="000B1215" w:rsidP="000B1215">
      <w:pPr>
        <w:rPr>
          <w:rFonts w:ascii="Times New Roman" w:hAnsi="Times New Roman" w:cs="Times New Roman"/>
        </w:rPr>
      </w:pPr>
      <w:r w:rsidRPr="000B1215">
        <w:rPr>
          <w:rFonts w:ascii="Times New Roman" w:hAnsi="Times New Roman" w:cs="Times New Roman"/>
          <w:b/>
        </w:rPr>
        <w:t>d) Nyilatkozom</w:t>
      </w:r>
      <w:r w:rsidRPr="000B1215">
        <w:rPr>
          <w:rFonts w:ascii="Times New Roman" w:hAnsi="Times New Roman" w:cs="Times New Roman"/>
        </w:rPr>
        <w:t>, hogy az általam a jelen ajánlatban megadott adatok megegyeznek a céginformációs szolgálat elektronikus nyilvántartásában közölt adatokkal.</w:t>
      </w:r>
    </w:p>
    <w:p w14:paraId="0704B7A1" w14:textId="77777777" w:rsidR="000B1215" w:rsidRPr="0029082A" w:rsidRDefault="000B1215" w:rsidP="000B1215">
      <w:pPr>
        <w:rPr>
          <w:rFonts w:ascii="Times New Roman" w:hAnsi="Times New Roman" w:cs="Times New Roman"/>
          <w:b/>
          <w:sz w:val="32"/>
          <w:szCs w:val="32"/>
        </w:rPr>
      </w:pPr>
      <w:r w:rsidRPr="0029082A">
        <w:rPr>
          <w:rFonts w:ascii="Times New Roman" w:hAnsi="Times New Roman" w:cs="Times New Roman"/>
          <w:b/>
          <w:sz w:val="32"/>
          <w:szCs w:val="32"/>
        </w:rPr>
        <w:t>Vagy:</w:t>
      </w:r>
    </w:p>
    <w:p w14:paraId="5B054885" w14:textId="77777777" w:rsidR="000B1215" w:rsidRPr="000B1215" w:rsidRDefault="000B1215" w:rsidP="000B1215">
      <w:pPr>
        <w:rPr>
          <w:rFonts w:ascii="Times New Roman" w:hAnsi="Times New Roman" w:cs="Times New Roman"/>
        </w:rPr>
      </w:pPr>
      <w:r w:rsidRPr="000B1215">
        <w:rPr>
          <w:rFonts w:ascii="Times New Roman" w:hAnsi="Times New Roman" w:cs="Times New Roman"/>
          <w:b/>
        </w:rPr>
        <w:t>Nyilatkozom</w:t>
      </w:r>
      <w:r w:rsidRPr="000B1215">
        <w:rPr>
          <w:rFonts w:ascii="Times New Roman" w:hAnsi="Times New Roman" w:cs="Times New Roman"/>
        </w:rPr>
        <w:t>, hogy az általam a jelen ajánlatban megadott adatok és a céginformációs szolgálat elektronikus nyilvántartásában közölt adatok között az alábbiak szerint eltérés található:</w:t>
      </w:r>
    </w:p>
    <w:p w14:paraId="74BBF685" w14:textId="77777777" w:rsidR="000B1215" w:rsidRPr="000B1215" w:rsidRDefault="000B1215" w:rsidP="000B1215">
      <w:pPr>
        <w:rPr>
          <w:rFonts w:ascii="Times New Roman" w:hAnsi="Times New Roman" w:cs="Times New Roman"/>
        </w:rPr>
      </w:pPr>
      <w:r w:rsidRPr="000B1215">
        <w:rPr>
          <w:rFonts w:ascii="Times New Roman" w:hAnsi="Times New Roman" w:cs="Times New Roman"/>
        </w:rPr>
        <w:t>- …</w:t>
      </w:r>
    </w:p>
    <w:p w14:paraId="69ED5535" w14:textId="77777777" w:rsidR="000B1215" w:rsidRPr="000B1215" w:rsidRDefault="000B1215" w:rsidP="000B1215">
      <w:pPr>
        <w:rPr>
          <w:rFonts w:ascii="Times New Roman" w:hAnsi="Times New Roman" w:cs="Times New Roman"/>
        </w:rPr>
      </w:pPr>
      <w:r w:rsidRPr="000B1215">
        <w:rPr>
          <w:rFonts w:ascii="Times New Roman" w:hAnsi="Times New Roman" w:cs="Times New Roman"/>
        </w:rPr>
        <w:t>A fenti eltérések oka az alábbi:</w:t>
      </w:r>
    </w:p>
    <w:p w14:paraId="50EACD10" w14:textId="77777777" w:rsidR="000B1215" w:rsidRPr="000B1215" w:rsidRDefault="000B1215" w:rsidP="000B1215">
      <w:pPr>
        <w:rPr>
          <w:rFonts w:ascii="Times New Roman" w:hAnsi="Times New Roman" w:cs="Times New Roman"/>
        </w:rPr>
      </w:pPr>
      <w:r w:rsidRPr="000B1215">
        <w:rPr>
          <w:rFonts w:ascii="Times New Roman" w:hAnsi="Times New Roman" w:cs="Times New Roman"/>
        </w:rPr>
        <w:t>- …</w:t>
      </w:r>
    </w:p>
    <w:p w14:paraId="5AC9AD7C" w14:textId="77777777" w:rsidR="000B1215" w:rsidRPr="000B1215" w:rsidRDefault="000B1215" w:rsidP="000B1215">
      <w:pPr>
        <w:rPr>
          <w:rFonts w:ascii="Times New Roman" w:hAnsi="Times New Roman" w:cs="Times New Roman"/>
        </w:rPr>
      </w:pPr>
      <w:r w:rsidRPr="000B1215">
        <w:rPr>
          <w:rFonts w:ascii="Times New Roman" w:hAnsi="Times New Roman" w:cs="Times New Roman"/>
          <w:b/>
        </w:rPr>
        <w:t>e) Nyilatkozom</w:t>
      </w:r>
      <w:r w:rsidRPr="000B1215">
        <w:rPr>
          <w:rFonts w:ascii="Times New Roman" w:hAnsi="Times New Roman" w:cs="Times New Roman"/>
        </w:rPr>
        <w:t>, hogy a szerződés teljesítéséhez nem veszünk igénybe az eljárást megindító felhívás szerint megjelölt kizáró okok hatálya alá eső alvállalkozót.</w:t>
      </w:r>
    </w:p>
    <w:p w14:paraId="0611639D" w14:textId="77777777" w:rsidR="000B1215" w:rsidRPr="000B1215" w:rsidRDefault="000B1215" w:rsidP="000B1215">
      <w:pPr>
        <w:rPr>
          <w:rFonts w:ascii="Times New Roman" w:hAnsi="Times New Roman" w:cs="Times New Roman"/>
        </w:rPr>
      </w:pPr>
    </w:p>
    <w:p w14:paraId="64273149" w14:textId="77777777" w:rsidR="000B1215" w:rsidRDefault="000B1215" w:rsidP="000B1215">
      <w:pPr>
        <w:jc w:val="both"/>
        <w:rPr>
          <w:rFonts w:ascii="Times New Roman" w:hAnsi="Times New Roman" w:cs="Times New Roman"/>
        </w:rPr>
      </w:pPr>
      <w:r w:rsidRPr="000B1215">
        <w:rPr>
          <w:rFonts w:ascii="Times New Roman" w:hAnsi="Times New Roman" w:cs="Times New Roman"/>
          <w:b/>
        </w:rPr>
        <w:t>f) Nyilatkozom</w:t>
      </w:r>
      <w:r w:rsidRPr="000B1215">
        <w:rPr>
          <w:rFonts w:ascii="Times New Roman" w:hAnsi="Times New Roman" w:cs="Times New Roman"/>
        </w:rPr>
        <w:t>, hogy az ajánlatunk eredeti, papír alapú példányához csatolt, elektronikus adathordozón (CD vagy DVD) lévő másolati példány mindenben megegyezik a papír alapon benyújtott eredeti ajánlattal.</w:t>
      </w:r>
    </w:p>
    <w:p w14:paraId="0DF5DEC2" w14:textId="77777777" w:rsidR="003B683C" w:rsidRPr="000B1215" w:rsidRDefault="003B683C" w:rsidP="000B1215">
      <w:pPr>
        <w:jc w:val="both"/>
        <w:rPr>
          <w:rFonts w:ascii="Times New Roman" w:hAnsi="Times New Roman" w:cs="Times New Roman"/>
        </w:rPr>
      </w:pPr>
    </w:p>
    <w:p w14:paraId="4E9AA0A6" w14:textId="77777777" w:rsidR="000B1215" w:rsidRPr="000B1215" w:rsidRDefault="000B1215" w:rsidP="002207E8">
      <w:pPr>
        <w:numPr>
          <w:ilvl w:val="0"/>
          <w:numId w:val="10"/>
        </w:numPr>
        <w:spacing w:after="200" w:line="276" w:lineRule="auto"/>
        <w:ind w:left="142" w:hanging="142"/>
        <w:contextualSpacing/>
        <w:jc w:val="both"/>
        <w:rPr>
          <w:rFonts w:ascii="Times New Roman" w:eastAsia="Calibri" w:hAnsi="Times New Roman" w:cs="Times New Roman"/>
        </w:rPr>
      </w:pPr>
      <w:r w:rsidRPr="000B1215">
        <w:rPr>
          <w:rFonts w:ascii="Times New Roman" w:eastAsia="Calibri" w:hAnsi="Times New Roman" w:cs="Times New Roman"/>
          <w:b/>
        </w:rPr>
        <w:t>Nyilatkozom</w:t>
      </w:r>
      <w:r w:rsidRPr="000B1215">
        <w:rPr>
          <w:rFonts w:ascii="Times New Roman" w:eastAsia="Calibri" w:hAnsi="Times New Roman" w:cs="Times New Roman"/>
        </w:rPr>
        <w:t xml:space="preserve">, hogy </w:t>
      </w:r>
      <w:r w:rsidR="002207E8">
        <w:rPr>
          <w:rFonts w:ascii="Times New Roman" w:eastAsia="Calibri" w:hAnsi="Times New Roman" w:cs="Times New Roman"/>
          <w:color w:val="000000" w:themeColor="text1"/>
        </w:rPr>
        <w:t>Nagysáp és Héreg</w:t>
      </w:r>
      <w:r w:rsidRPr="000B1215">
        <w:rPr>
          <w:rFonts w:ascii="Times New Roman" w:eastAsia="Calibri" w:hAnsi="Times New Roman" w:cs="Times New Roman"/>
          <w:color w:val="000000" w:themeColor="text1"/>
        </w:rPr>
        <w:t xml:space="preserve"> Község Önkormányzata ajánlatkérő által indított </w:t>
      </w:r>
      <w:r w:rsidRPr="000B1215">
        <w:rPr>
          <w:rFonts w:ascii="Times New Roman" w:eastAsia="Times New Roman" w:hAnsi="Times New Roman" w:cs="Times New Roman"/>
          <w:b/>
          <w:color w:val="000000" w:themeColor="text1"/>
          <w:sz w:val="24"/>
          <w:szCs w:val="24"/>
          <w:lang w:eastAsia="hu-HU"/>
        </w:rPr>
        <w:t>„</w:t>
      </w:r>
      <w:r w:rsidR="002207E8" w:rsidRPr="002207E8">
        <w:rPr>
          <w:rFonts w:ascii="Times New Roman" w:eastAsia="Calibri" w:hAnsi="Times New Roman" w:cs="Times New Roman"/>
          <w:b/>
          <w:bCs/>
          <w:color w:val="000000" w:themeColor="text1"/>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themeColor="text1"/>
          <w:sz w:val="24"/>
          <w:szCs w:val="24"/>
          <w:shd w:val="clear" w:color="auto" w:fill="FFFFFF"/>
        </w:rPr>
        <w:t>”</w:t>
      </w:r>
      <w:r w:rsidRPr="000B1215">
        <w:rPr>
          <w:rFonts w:ascii="Times New Roman" w:eastAsia="Times New Roman" w:hAnsi="Times New Roman" w:cs="Times New Roman"/>
          <w:b/>
          <w:color w:val="000000"/>
          <w:sz w:val="24"/>
          <w:szCs w:val="24"/>
          <w:lang w:eastAsia="hu-HU"/>
        </w:rPr>
        <w:t xml:space="preserve"> </w:t>
      </w:r>
      <w:r w:rsidRPr="000B1215">
        <w:rPr>
          <w:rFonts w:ascii="Times New Roman" w:eastAsia="Calibri" w:hAnsi="Times New Roman" w:cs="Times New Roman"/>
        </w:rPr>
        <w:t xml:space="preserve">tárgyú közbeszerzési eljárásban foglaltakat a jótállási és teljesítési biztosítékkal kapcsolatban megismertem és tudomásul veszem. </w:t>
      </w:r>
    </w:p>
    <w:p w14:paraId="1D11E60F" w14:textId="77777777" w:rsidR="000B1215" w:rsidRPr="000B1215" w:rsidRDefault="000B1215" w:rsidP="000B1215">
      <w:pPr>
        <w:ind w:left="142" w:hanging="142"/>
        <w:jc w:val="both"/>
        <w:rPr>
          <w:rFonts w:ascii="Times New Roman" w:hAnsi="Times New Roman" w:cs="Times New Roman"/>
        </w:rPr>
      </w:pPr>
    </w:p>
    <w:p w14:paraId="52B39A8D" w14:textId="48F7C80A" w:rsidR="000B1215" w:rsidRPr="000B1215" w:rsidRDefault="003B683C" w:rsidP="000B1215">
      <w:pPr>
        <w:jc w:val="both"/>
        <w:rPr>
          <w:rFonts w:ascii="Times New Roman" w:hAnsi="Times New Roman" w:cs="Times New Roman"/>
        </w:rPr>
      </w:pPr>
      <w:r>
        <w:rPr>
          <w:rFonts w:ascii="Times New Roman" w:hAnsi="Times New Roman" w:cs="Times New Roman"/>
          <w:b/>
        </w:rPr>
        <w:t>h</w:t>
      </w:r>
      <w:r w:rsidR="000B1215" w:rsidRPr="000B1215">
        <w:rPr>
          <w:rFonts w:ascii="Times New Roman" w:hAnsi="Times New Roman" w:cs="Times New Roman"/>
          <w:b/>
        </w:rPr>
        <w:t>) Nyilatkozom</w:t>
      </w:r>
      <w:r w:rsidR="000B1215" w:rsidRPr="000B1215">
        <w:rPr>
          <w:rFonts w:ascii="Times New Roman" w:hAnsi="Times New Roman" w:cs="Times New Roman"/>
        </w:rPr>
        <w:t xml:space="preserve">, hogy nyertességem esetén vállalom, hogy a szerződéskötés időpontjában az ajánlattételi felhívásban meghatározott mértékű építési-szerelési felelősségbiztosítással a szerződéskötés időpontjában rendelkezni fogok. </w:t>
      </w:r>
    </w:p>
    <w:p w14:paraId="4F3CE98A" w14:textId="77777777" w:rsidR="000B1215" w:rsidRPr="000B1215" w:rsidRDefault="000B1215" w:rsidP="000B1215">
      <w:pPr>
        <w:jc w:val="both"/>
        <w:rPr>
          <w:rFonts w:ascii="Times New Roman" w:hAnsi="Times New Roman" w:cs="Times New Roman"/>
        </w:rPr>
      </w:pPr>
      <w:r w:rsidRPr="000B1215">
        <w:rPr>
          <w:rFonts w:ascii="Times New Roman" w:hAnsi="Times New Roman" w:cs="Times New Roman"/>
        </w:rPr>
        <w:t>Tudomásul veszem, hogy amennyiben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6ED8368F" w14:textId="77777777" w:rsidR="000B1215" w:rsidRPr="000B1215" w:rsidRDefault="000B1215" w:rsidP="000B1215">
      <w:pPr>
        <w:jc w:val="both"/>
        <w:rPr>
          <w:rFonts w:ascii="Times New Roman" w:hAnsi="Times New Roman" w:cs="Times New Roman"/>
        </w:rPr>
      </w:pPr>
    </w:p>
    <w:p w14:paraId="77B20D92" w14:textId="77777777" w:rsidR="002207E8" w:rsidRPr="000B1215" w:rsidRDefault="002207E8" w:rsidP="002207E8">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color w:val="000000"/>
          <w:sz w:val="24"/>
          <w:szCs w:val="24"/>
          <w:lang w:eastAsia="hu-HU"/>
        </w:rPr>
        <w:t xml:space="preserve">Jelen nyilatkozatot a </w:t>
      </w:r>
      <w:r>
        <w:rPr>
          <w:rFonts w:ascii="Times New Roman" w:eastAsia="Calibri" w:hAnsi="Times New Roman" w:cs="Times New Roman"/>
          <w:b/>
          <w:sz w:val="24"/>
          <w:szCs w:val="24"/>
        </w:rPr>
        <w:t xml:space="preserve">Nagysáp és Héreg </w:t>
      </w:r>
      <w:r w:rsidRPr="000B1215">
        <w:rPr>
          <w:rFonts w:ascii="Times New Roman" w:eastAsia="Calibri" w:hAnsi="Times New Roman" w:cs="Times New Roman"/>
          <w:b/>
          <w:sz w:val="24"/>
          <w:szCs w:val="24"/>
        </w:rPr>
        <w:t>Község Önkormányzat</w:t>
      </w:r>
      <w:r w:rsidRPr="000B1215">
        <w:rPr>
          <w:rFonts w:ascii="Times New Roman" w:eastAsia="Times New Roman" w:hAnsi="Times New Roman" w:cs="Times New Roman"/>
          <w:color w:val="000000"/>
          <w:sz w:val="24"/>
          <w:szCs w:val="24"/>
          <w:lang w:eastAsia="hu-HU"/>
        </w:rPr>
        <w:t xml:space="preserve"> ajánlatkérő által indított, </w:t>
      </w:r>
      <w:r w:rsidRPr="000B1215">
        <w:rPr>
          <w:rFonts w:ascii="Times New Roman" w:eastAsia="Calibri" w:hAnsi="Times New Roman" w:cs="Times New Roman"/>
          <w:b/>
          <w:color w:val="000000"/>
          <w:sz w:val="24"/>
          <w:szCs w:val="24"/>
          <w:shd w:val="clear" w:color="auto" w:fill="FFFFFF"/>
        </w:rPr>
        <w:t>„</w:t>
      </w:r>
      <w:r w:rsidRPr="002207E8">
        <w:rPr>
          <w:rFonts w:ascii="Times New Roman" w:eastAsia="Calibri" w:hAnsi="Times New Roman" w:cs="Times New Roman"/>
          <w:b/>
          <w:color w:val="000000"/>
          <w:sz w:val="24"/>
          <w:szCs w:val="24"/>
          <w:shd w:val="clear" w:color="auto" w:fill="FFFFFF"/>
        </w:rPr>
        <w:t>Egészségügyi szolgáltatás infrastrukturális fejlesztése Nagysáp-Héreg településeken</w:t>
      </w:r>
      <w:r w:rsidRPr="000B1215">
        <w:rPr>
          <w:rFonts w:ascii="Times New Roman" w:eastAsia="Calibri" w:hAnsi="Times New Roman" w:cs="Times New Roman"/>
          <w:b/>
          <w:color w:val="000000"/>
          <w:sz w:val="24"/>
          <w:szCs w:val="24"/>
          <w:shd w:val="clear" w:color="auto" w:fill="FFFFFF"/>
        </w:rPr>
        <w:t xml:space="preserve">” </w:t>
      </w:r>
      <w:r w:rsidRPr="000B1215">
        <w:rPr>
          <w:rFonts w:ascii="Times New Roman" w:eastAsia="Times New Roman" w:hAnsi="Times New Roman" w:cs="Times New Roman"/>
          <w:color w:val="000000"/>
          <w:sz w:val="24"/>
          <w:szCs w:val="24"/>
          <w:lang w:eastAsia="hu-HU"/>
        </w:rPr>
        <w:t>tárgyú közbeszerzési eljárásban benyújtott ajánlat részeként teszem.</w:t>
      </w:r>
    </w:p>
    <w:p w14:paraId="04BFA389" w14:textId="77777777" w:rsidR="000B1215" w:rsidRPr="000B1215" w:rsidRDefault="000B1215" w:rsidP="000B1215">
      <w:pPr>
        <w:jc w:val="both"/>
        <w:rPr>
          <w:rFonts w:ascii="Times New Roman" w:hAnsi="Times New Roman" w:cs="Times New Roman"/>
        </w:rPr>
      </w:pPr>
    </w:p>
    <w:p w14:paraId="46F17E3C" w14:textId="77777777" w:rsidR="000B1215" w:rsidRPr="000B1215" w:rsidRDefault="000B1215" w:rsidP="000B1215">
      <w:pPr>
        <w:jc w:val="both"/>
        <w:rPr>
          <w:rFonts w:ascii="Times New Roman" w:hAnsi="Times New Roman" w:cs="Times New Roman"/>
        </w:rPr>
      </w:pPr>
    </w:p>
    <w:p w14:paraId="398497DE" w14:textId="77777777" w:rsidR="000B1215" w:rsidRPr="000B1215" w:rsidRDefault="000B1215" w:rsidP="000B1215">
      <w:pPr>
        <w:rPr>
          <w:rFonts w:ascii="Times New Roman" w:hAnsi="Times New Roman" w:cs="Times New Roman"/>
        </w:rPr>
      </w:pPr>
    </w:p>
    <w:p w14:paraId="2EC2F1D9" w14:textId="77777777" w:rsidR="000B1215" w:rsidRPr="000B1215" w:rsidRDefault="000B1215" w:rsidP="000B1215">
      <w:pPr>
        <w:rPr>
          <w:rFonts w:ascii="Times New Roman" w:hAnsi="Times New Roman" w:cs="Times New Roman"/>
        </w:rPr>
      </w:pPr>
    </w:p>
    <w:p w14:paraId="07C4CF47" w14:textId="77777777" w:rsidR="000B1215" w:rsidRPr="000B1215" w:rsidRDefault="000B1215" w:rsidP="000B1215">
      <w:pPr>
        <w:rPr>
          <w:rFonts w:ascii="Times New Roman" w:hAnsi="Times New Roman" w:cs="Times New Roman"/>
        </w:rPr>
      </w:pPr>
      <w:r w:rsidRPr="000B1215">
        <w:rPr>
          <w:rFonts w:ascii="Times New Roman" w:hAnsi="Times New Roman" w:cs="Times New Roman"/>
        </w:rPr>
        <w:t>Kelt.:</w:t>
      </w:r>
    </w:p>
    <w:p w14:paraId="2450882C" w14:textId="77777777" w:rsidR="000B1215" w:rsidRPr="000B1215" w:rsidRDefault="000B1215" w:rsidP="000B1215">
      <w:pPr>
        <w:ind w:left="4248" w:firstLine="708"/>
        <w:rPr>
          <w:rFonts w:ascii="Times New Roman" w:hAnsi="Times New Roman" w:cs="Times New Roman"/>
        </w:rPr>
      </w:pPr>
      <w:r w:rsidRPr="000B1215">
        <w:rPr>
          <w:rFonts w:ascii="Times New Roman" w:hAnsi="Times New Roman" w:cs="Times New Roman"/>
        </w:rPr>
        <w:t>…………………………..</w:t>
      </w:r>
    </w:p>
    <w:p w14:paraId="4084CE5C" w14:textId="77777777" w:rsidR="000B1215" w:rsidRPr="000B1215" w:rsidRDefault="000B1215" w:rsidP="000B1215">
      <w:pPr>
        <w:ind w:left="4956" w:firstLine="708"/>
        <w:rPr>
          <w:rFonts w:ascii="Times New Roman" w:hAnsi="Times New Roman" w:cs="Times New Roman"/>
        </w:rPr>
      </w:pPr>
      <w:r w:rsidRPr="000B1215">
        <w:rPr>
          <w:rFonts w:ascii="Times New Roman" w:hAnsi="Times New Roman" w:cs="Times New Roman"/>
        </w:rPr>
        <w:t>cégszerű aláírás</w:t>
      </w:r>
    </w:p>
    <w:p w14:paraId="41ED791C" w14:textId="77777777" w:rsidR="000B1215" w:rsidRPr="000B1215" w:rsidRDefault="000B1215" w:rsidP="000B1215">
      <w:pPr>
        <w:spacing w:after="200" w:line="276" w:lineRule="auto"/>
        <w:ind w:left="4248" w:firstLine="708"/>
        <w:rPr>
          <w:rFonts w:ascii="Times New Roman" w:eastAsia="Calibri" w:hAnsi="Times New Roman" w:cs="Times New Roman"/>
          <w:sz w:val="24"/>
          <w:szCs w:val="24"/>
        </w:rPr>
      </w:pPr>
    </w:p>
    <w:p w14:paraId="4E4C1145" w14:textId="77777777" w:rsidR="000B1215" w:rsidRPr="000B1215" w:rsidRDefault="000B1215" w:rsidP="000B1215">
      <w:pPr>
        <w:spacing w:after="200" w:line="276" w:lineRule="auto"/>
        <w:ind w:left="4248" w:firstLine="708"/>
        <w:rPr>
          <w:rFonts w:ascii="Times New Roman" w:eastAsia="Calibri" w:hAnsi="Times New Roman" w:cs="Times New Roman"/>
          <w:sz w:val="24"/>
          <w:szCs w:val="24"/>
        </w:rPr>
      </w:pPr>
    </w:p>
    <w:p w14:paraId="573F65B2" w14:textId="77777777" w:rsidR="000B1215" w:rsidRPr="000B1215" w:rsidRDefault="000B1215" w:rsidP="000B1215">
      <w:pPr>
        <w:spacing w:after="200" w:line="276" w:lineRule="auto"/>
        <w:ind w:left="4248" w:firstLine="708"/>
        <w:rPr>
          <w:rFonts w:ascii="Times New Roman" w:eastAsia="Calibri" w:hAnsi="Times New Roman" w:cs="Times New Roman"/>
          <w:sz w:val="24"/>
          <w:szCs w:val="24"/>
        </w:rPr>
      </w:pPr>
    </w:p>
    <w:p w14:paraId="362D5181"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039C94AA"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28FFE639"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7C2FCF7A"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5137730E"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7242760D"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7AB7CD07"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78416C91"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00EEED97"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691D7785"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p>
    <w:p w14:paraId="2A7F15F7" w14:textId="77777777" w:rsidR="000B1215" w:rsidRPr="000B1215" w:rsidRDefault="000B1215" w:rsidP="000B1215">
      <w:pPr>
        <w:spacing w:after="0" w:line="240" w:lineRule="auto"/>
        <w:ind w:left="360"/>
        <w:jc w:val="right"/>
        <w:rPr>
          <w:rFonts w:ascii="Times New Roman" w:eastAsia="Times New Roman" w:hAnsi="Times New Roman" w:cs="Times New Roman"/>
          <w:b/>
          <w:color w:val="000000"/>
          <w:sz w:val="24"/>
          <w:szCs w:val="24"/>
          <w:lang w:eastAsia="hu-HU"/>
        </w:rPr>
      </w:pPr>
      <w:r w:rsidRPr="000B1215">
        <w:rPr>
          <w:rFonts w:ascii="Times New Roman" w:eastAsia="Times New Roman" w:hAnsi="Times New Roman" w:cs="Times New Roman"/>
          <w:b/>
          <w:color w:val="000000"/>
          <w:sz w:val="24"/>
          <w:szCs w:val="24"/>
          <w:lang w:eastAsia="hu-HU"/>
        </w:rPr>
        <w:t>11.sz.melléklet</w:t>
      </w:r>
    </w:p>
    <w:p w14:paraId="687A7234" w14:textId="77777777" w:rsidR="000B1215" w:rsidRPr="000B1215" w:rsidRDefault="000B1215" w:rsidP="000B1215">
      <w:pPr>
        <w:tabs>
          <w:tab w:val="left" w:pos="9070"/>
        </w:tabs>
        <w:spacing w:before="240" w:after="60" w:line="240" w:lineRule="auto"/>
        <w:ind w:right="-2"/>
        <w:jc w:val="center"/>
        <w:outlineLvl w:val="7"/>
        <w:rPr>
          <w:rFonts w:ascii="Times New Roman" w:eastAsia="Times New Roman" w:hAnsi="Times New Roman" w:cs="Times New Roman"/>
          <w:b/>
          <w:bCs/>
          <w:caps/>
          <w:spacing w:val="40"/>
          <w:sz w:val="24"/>
          <w:lang w:eastAsia="hu-HU"/>
        </w:rPr>
      </w:pPr>
      <w:r w:rsidRPr="000B1215">
        <w:rPr>
          <w:rFonts w:ascii="Times New Roman" w:eastAsia="Times New Roman" w:hAnsi="Times New Roman" w:cs="Times New Roman"/>
          <w:bCs/>
          <w:i/>
          <w:iCs/>
          <w:caps/>
          <w:spacing w:val="40"/>
          <w:sz w:val="24"/>
          <w:lang w:eastAsia="hu-HU"/>
        </w:rPr>
        <w:t>SZAKMAI ÖNÉLETRAJz</w:t>
      </w:r>
    </w:p>
    <w:p w14:paraId="3C7C2E0D" w14:textId="77777777" w:rsidR="000B1215" w:rsidRPr="000B1215" w:rsidRDefault="000B1215" w:rsidP="000B1215">
      <w:pPr>
        <w:ind w:right="-1"/>
        <w:jc w:val="center"/>
        <w:rPr>
          <w:rFonts w:ascii="Times New Roman" w:hAnsi="Times New Roman" w:cs="Times New Roman"/>
          <w:b/>
        </w:rPr>
      </w:pPr>
      <w:r w:rsidRPr="000B1215">
        <w:rPr>
          <w:rFonts w:ascii="Times New Roman" w:hAnsi="Times New Roman" w:cs="Times New Roman"/>
          <w:b/>
        </w:rPr>
        <w:t>(3. értékelési részszempont)</w:t>
      </w:r>
    </w:p>
    <w:p w14:paraId="2579570B" w14:textId="77777777" w:rsidR="00901D47" w:rsidRPr="004F48A3" w:rsidRDefault="00901D47" w:rsidP="00901D47">
      <w:pPr>
        <w:spacing w:after="240" w:line="240" w:lineRule="auto"/>
        <w:jc w:val="center"/>
        <w:rPr>
          <w:rFonts w:ascii="Times New Roman" w:eastAsia="Times New Roman" w:hAnsi="Times New Roman" w:cs="Times New Roman"/>
          <w:b/>
          <w:color w:val="FF0000"/>
          <w:kern w:val="24"/>
          <w:sz w:val="24"/>
          <w:szCs w:val="24"/>
          <w:lang w:eastAsia="hu-HU"/>
        </w:rPr>
      </w:pPr>
      <w:r>
        <w:rPr>
          <w:rFonts w:ascii="Times New Roman" w:eastAsia="Times New Roman" w:hAnsi="Times New Roman" w:cs="Times New Roman"/>
          <w:b/>
          <w:color w:val="FF0000"/>
          <w:kern w:val="24"/>
          <w:sz w:val="24"/>
          <w:szCs w:val="24"/>
          <w:lang w:eastAsia="hu-HU"/>
        </w:rPr>
        <w:t>A n</w:t>
      </w:r>
      <w:r w:rsidRPr="004F48A3">
        <w:rPr>
          <w:rFonts w:ascii="Times New Roman" w:eastAsia="Times New Roman" w:hAnsi="Times New Roman" w:cs="Times New Roman"/>
          <w:b/>
          <w:color w:val="FF0000"/>
          <w:kern w:val="24"/>
          <w:sz w:val="24"/>
          <w:szCs w:val="24"/>
          <w:lang w:eastAsia="hu-HU"/>
        </w:rPr>
        <w:t>yilatkozat megtétele minden rész tekintetében külön-külön szükséges</w:t>
      </w:r>
      <w:r>
        <w:rPr>
          <w:rFonts w:ascii="Times New Roman" w:eastAsia="Times New Roman" w:hAnsi="Times New Roman" w:cs="Times New Roman"/>
          <w:b/>
          <w:color w:val="FF0000"/>
          <w:kern w:val="24"/>
          <w:sz w:val="24"/>
          <w:szCs w:val="24"/>
          <w:lang w:eastAsia="hu-HU"/>
        </w:rPr>
        <w:t>, jelölve a nyilatkozaton, hogy az melyik részre vonatkozik:</w:t>
      </w:r>
    </w:p>
    <w:p w14:paraId="3B0D05A2" w14:textId="77777777" w:rsidR="00901D47" w:rsidRPr="000B1215" w:rsidRDefault="00901D47" w:rsidP="00901D47">
      <w:pPr>
        <w:jc w:val="center"/>
        <w:rPr>
          <w:rFonts w:ascii="Times New Roman" w:hAnsi="Times New Roman" w:cs="Times New Roman"/>
        </w:rPr>
      </w:pPr>
      <w:r w:rsidRPr="004F48A3">
        <w:rPr>
          <w:rFonts w:ascii="Times New Roman" w:eastAsia="Times New Roman" w:hAnsi="Times New Roman" w:cs="Times New Roman"/>
          <w:b/>
          <w:i/>
          <w:color w:val="FF0000"/>
          <w:kern w:val="24"/>
          <w:sz w:val="24"/>
          <w:szCs w:val="24"/>
          <w:lang w:eastAsia="hu-HU"/>
        </w:rPr>
        <w:t>„</w:t>
      </w:r>
      <w:r>
        <w:rPr>
          <w:rFonts w:ascii="Times New Roman" w:eastAsia="Times New Roman" w:hAnsi="Times New Roman" w:cs="Times New Roman"/>
          <w:b/>
          <w:i/>
          <w:color w:val="FF0000"/>
          <w:kern w:val="24"/>
          <w:sz w:val="24"/>
          <w:szCs w:val="24"/>
          <w:lang w:eastAsia="hu-HU"/>
        </w:rPr>
        <w:t xml:space="preserve"> Jelen nyilatkozat 1 / 2</w:t>
      </w:r>
      <w:r w:rsidRPr="004F48A3">
        <w:rPr>
          <w:rFonts w:ascii="Times New Roman" w:eastAsia="Times New Roman" w:hAnsi="Times New Roman" w:cs="Times New Roman"/>
          <w:b/>
          <w:i/>
          <w:color w:val="FF0000"/>
          <w:kern w:val="24"/>
          <w:sz w:val="24"/>
          <w:szCs w:val="24"/>
          <w:lang w:eastAsia="hu-HU"/>
        </w:rPr>
        <w:t xml:space="preserve"> részre (Nagysápon a meglévő orvosi rendelő és szolgálati lakás felújítása és energetikai korszerűsítése</w:t>
      </w:r>
      <w:r>
        <w:rPr>
          <w:rFonts w:ascii="Times New Roman" w:eastAsia="Times New Roman" w:hAnsi="Times New Roman" w:cs="Times New Roman"/>
          <w:b/>
          <w:i/>
          <w:color w:val="FF0000"/>
          <w:kern w:val="24"/>
          <w:sz w:val="24"/>
          <w:szCs w:val="24"/>
          <w:lang w:eastAsia="hu-HU"/>
        </w:rPr>
        <w:t xml:space="preserve"> /</w:t>
      </w:r>
      <w:r w:rsidRPr="004F48A3">
        <w:rPr>
          <w:rFonts w:ascii="Times New Roman" w:eastAsia="Times New Roman" w:hAnsi="Times New Roman" w:cs="Times New Roman"/>
          <w:b/>
          <w:i/>
          <w:color w:val="FF0000"/>
          <w:kern w:val="24"/>
          <w:sz w:val="24"/>
          <w:szCs w:val="24"/>
          <w:lang w:eastAsia="hu-HU"/>
        </w:rPr>
        <w:t xml:space="preserve"> Héregen a meglévő orvosi rendelő felújítása és korszerűsítése) </w:t>
      </w:r>
      <w:r>
        <w:rPr>
          <w:rFonts w:ascii="Times New Roman" w:eastAsia="Times New Roman" w:hAnsi="Times New Roman" w:cs="Times New Roman"/>
          <w:b/>
          <w:i/>
          <w:color w:val="FF0000"/>
          <w:kern w:val="24"/>
          <w:sz w:val="24"/>
          <w:szCs w:val="24"/>
          <w:lang w:eastAsia="hu-HU"/>
        </w:rPr>
        <w:t>vonatkozik</w:t>
      </w:r>
      <w:r w:rsidRPr="004F48A3">
        <w:rPr>
          <w:rFonts w:ascii="Times New Roman" w:eastAsia="Times New Roman" w:hAnsi="Times New Roman" w:cs="Times New Roman"/>
          <w:b/>
          <w:i/>
          <w:color w:val="FF0000"/>
          <w:kern w:val="24"/>
          <w:sz w:val="24"/>
          <w:szCs w:val="24"/>
          <w:lang w:eastAsia="hu-HU"/>
        </w:rPr>
        <w:t>”</w:t>
      </w:r>
    </w:p>
    <w:p w14:paraId="02FF778D" w14:textId="77777777" w:rsidR="000B1215" w:rsidRPr="000B1215" w:rsidRDefault="000B1215" w:rsidP="000B1215">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0B1215" w:rsidRPr="000B1215" w14:paraId="3AD79203" w14:textId="77777777" w:rsidTr="000B121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1D9A12FF"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SZEMÉLYES ADATOK</w:t>
            </w:r>
          </w:p>
        </w:tc>
      </w:tr>
      <w:tr w:rsidR="000B1215" w:rsidRPr="000B1215" w14:paraId="41622594" w14:textId="77777777" w:rsidTr="000B1215">
        <w:tc>
          <w:tcPr>
            <w:tcW w:w="2765" w:type="dxa"/>
            <w:tcBorders>
              <w:top w:val="single" w:sz="4" w:space="0" w:color="000000"/>
              <w:left w:val="single" w:sz="4" w:space="0" w:color="000000"/>
              <w:bottom w:val="single" w:sz="4" w:space="0" w:color="000000"/>
            </w:tcBorders>
            <w:shd w:val="clear" w:color="auto" w:fill="auto"/>
            <w:vAlign w:val="center"/>
          </w:tcPr>
          <w:p w14:paraId="7B09519B"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Név: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CA351" w14:textId="77777777" w:rsidR="000B1215" w:rsidRPr="000B1215" w:rsidRDefault="000B1215" w:rsidP="000B1215">
            <w:pPr>
              <w:snapToGrid w:val="0"/>
              <w:rPr>
                <w:rFonts w:ascii="Times New Roman" w:hAnsi="Times New Roman" w:cs="Times New Roman"/>
              </w:rPr>
            </w:pPr>
          </w:p>
        </w:tc>
      </w:tr>
      <w:tr w:rsidR="000B1215" w:rsidRPr="000B1215" w14:paraId="138BF944" w14:textId="77777777" w:rsidTr="000B1215">
        <w:tc>
          <w:tcPr>
            <w:tcW w:w="2765" w:type="dxa"/>
            <w:tcBorders>
              <w:top w:val="single" w:sz="4" w:space="0" w:color="000000"/>
              <w:left w:val="single" w:sz="4" w:space="0" w:color="000000"/>
              <w:bottom w:val="single" w:sz="4" w:space="0" w:color="000000"/>
            </w:tcBorders>
            <w:shd w:val="clear" w:color="auto" w:fill="auto"/>
            <w:vAlign w:val="center"/>
          </w:tcPr>
          <w:p w14:paraId="6D487FB8"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Születési hely és idő:</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B7B3" w14:textId="77777777" w:rsidR="000B1215" w:rsidRPr="000B1215" w:rsidRDefault="000B1215" w:rsidP="000B1215">
            <w:pPr>
              <w:snapToGrid w:val="0"/>
              <w:rPr>
                <w:rFonts w:ascii="Times New Roman" w:hAnsi="Times New Roman" w:cs="Times New Roman"/>
              </w:rPr>
            </w:pPr>
          </w:p>
        </w:tc>
      </w:tr>
    </w:tbl>
    <w:p w14:paraId="7BE651C2" w14:textId="77777777" w:rsidR="000B1215" w:rsidRPr="000B1215" w:rsidRDefault="000B1215" w:rsidP="000B1215">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0B1215" w:rsidRPr="000B1215" w14:paraId="19C2C54C" w14:textId="77777777" w:rsidTr="000B121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DDB782F"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ISKOLAI VÉGZETTSÉG, EGYÉB TANULMÁNYOK</w:t>
            </w:r>
          </w:p>
          <w:p w14:paraId="779E94E3" w14:textId="77777777" w:rsidR="000B1215" w:rsidRPr="000B1215" w:rsidRDefault="000B1215" w:rsidP="000B1215">
            <w:pPr>
              <w:jc w:val="center"/>
              <w:rPr>
                <w:rFonts w:ascii="Times New Roman" w:hAnsi="Times New Roman" w:cs="Times New Roman"/>
              </w:rPr>
            </w:pPr>
            <w:r w:rsidRPr="000B1215">
              <w:rPr>
                <w:rFonts w:ascii="Times New Roman" w:hAnsi="Times New Roman" w:cs="Times New Roman"/>
              </w:rPr>
              <w:t>(Kezdje a legfrissebbel, és úgy haladjon az időben visszafelé!)</w:t>
            </w:r>
          </w:p>
        </w:tc>
      </w:tr>
      <w:tr w:rsidR="000B1215" w:rsidRPr="000B1215" w14:paraId="34D47999" w14:textId="77777777" w:rsidTr="000B1215">
        <w:tc>
          <w:tcPr>
            <w:tcW w:w="2765" w:type="dxa"/>
            <w:tcBorders>
              <w:top w:val="single" w:sz="4" w:space="0" w:color="000000"/>
              <w:left w:val="single" w:sz="4" w:space="0" w:color="000000"/>
              <w:bottom w:val="single" w:sz="4" w:space="0" w:color="000000"/>
            </w:tcBorders>
            <w:shd w:val="clear" w:color="auto" w:fill="auto"/>
          </w:tcPr>
          <w:p w14:paraId="6017BFC3"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Mettől meddig (év)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7CCD"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Intézmény megnevezése / Végzettség</w:t>
            </w:r>
          </w:p>
        </w:tc>
      </w:tr>
      <w:tr w:rsidR="000B1215" w:rsidRPr="000B1215" w14:paraId="65E14FCE" w14:textId="77777777" w:rsidTr="000B1215">
        <w:tc>
          <w:tcPr>
            <w:tcW w:w="2765" w:type="dxa"/>
            <w:tcBorders>
              <w:top w:val="single" w:sz="4" w:space="0" w:color="000000"/>
              <w:left w:val="single" w:sz="4" w:space="0" w:color="000000"/>
              <w:bottom w:val="single" w:sz="4" w:space="0" w:color="000000"/>
            </w:tcBorders>
            <w:shd w:val="clear" w:color="auto" w:fill="auto"/>
          </w:tcPr>
          <w:p w14:paraId="5649B41A"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 xml:space="preserve">[év / hónap] - [év / hónap]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648F3B42" w14:textId="77777777" w:rsidR="000B1215" w:rsidRPr="000B1215" w:rsidRDefault="000B1215" w:rsidP="000B1215">
            <w:pPr>
              <w:snapToGrid w:val="0"/>
              <w:rPr>
                <w:rFonts w:ascii="Times New Roman" w:hAnsi="Times New Roman" w:cs="Times New Roman"/>
              </w:rPr>
            </w:pPr>
          </w:p>
        </w:tc>
      </w:tr>
      <w:tr w:rsidR="000B1215" w:rsidRPr="000B1215" w14:paraId="7F0FB25F" w14:textId="77777777" w:rsidTr="000B1215">
        <w:tc>
          <w:tcPr>
            <w:tcW w:w="2765" w:type="dxa"/>
            <w:tcBorders>
              <w:top w:val="single" w:sz="4" w:space="0" w:color="000000"/>
              <w:left w:val="single" w:sz="4" w:space="0" w:color="000000"/>
              <w:bottom w:val="single" w:sz="4" w:space="0" w:color="000000"/>
            </w:tcBorders>
            <w:shd w:val="clear" w:color="auto" w:fill="auto"/>
          </w:tcPr>
          <w:p w14:paraId="0FBF8335"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[év / hónap] - [év / hónap]</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411934E9" w14:textId="77777777" w:rsidR="000B1215" w:rsidRPr="000B1215" w:rsidRDefault="000B1215" w:rsidP="000B1215">
            <w:pPr>
              <w:snapToGrid w:val="0"/>
              <w:rPr>
                <w:rFonts w:ascii="Times New Roman" w:hAnsi="Times New Roman" w:cs="Times New Roman"/>
              </w:rPr>
            </w:pPr>
          </w:p>
        </w:tc>
      </w:tr>
    </w:tbl>
    <w:p w14:paraId="183ADDA7" w14:textId="77777777" w:rsidR="000B1215" w:rsidRPr="000B1215" w:rsidRDefault="000B1215" w:rsidP="000B1215">
      <w:pPr>
        <w:rPr>
          <w:rFonts w:ascii="Times New Roman" w:hAnsi="Times New Roman" w:cs="Times New Roman"/>
          <w:highlight w:val="yellow"/>
        </w:rPr>
      </w:pPr>
    </w:p>
    <w:tbl>
      <w:tblPr>
        <w:tblW w:w="9219" w:type="dxa"/>
        <w:tblInd w:w="-5" w:type="dxa"/>
        <w:tblLayout w:type="fixed"/>
        <w:tblCellMar>
          <w:left w:w="70" w:type="dxa"/>
          <w:right w:w="70" w:type="dxa"/>
        </w:tblCellMar>
        <w:tblLook w:val="0000" w:firstRow="0" w:lastRow="0" w:firstColumn="0" w:lastColumn="0" w:noHBand="0" w:noVBand="0"/>
      </w:tblPr>
      <w:tblGrid>
        <w:gridCol w:w="2777"/>
        <w:gridCol w:w="6442"/>
      </w:tblGrid>
      <w:tr w:rsidR="000B1215" w:rsidRPr="000B1215" w14:paraId="5DE2A06B" w14:textId="77777777" w:rsidTr="000B121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555FBF4"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MUNKAHELYEK, MUNKAKÖRÖK</w:t>
            </w:r>
          </w:p>
          <w:p w14:paraId="6EAF8087" w14:textId="77777777" w:rsidR="000B1215" w:rsidRPr="000B1215" w:rsidRDefault="000B1215" w:rsidP="000B1215">
            <w:pPr>
              <w:jc w:val="center"/>
              <w:rPr>
                <w:rFonts w:ascii="Times New Roman" w:hAnsi="Times New Roman" w:cs="Times New Roman"/>
              </w:rPr>
            </w:pPr>
            <w:r w:rsidRPr="000B1215">
              <w:rPr>
                <w:rFonts w:ascii="Times New Roman" w:hAnsi="Times New Roman" w:cs="Times New Roman"/>
              </w:rPr>
              <w:t>(Kezdje az aktuálissal, és úgy haladjon az időben visszafelé!)</w:t>
            </w:r>
          </w:p>
        </w:tc>
      </w:tr>
      <w:tr w:rsidR="000B1215" w:rsidRPr="000B1215" w14:paraId="685F5D21" w14:textId="77777777" w:rsidTr="000B1215">
        <w:tc>
          <w:tcPr>
            <w:tcW w:w="2777" w:type="dxa"/>
            <w:tcBorders>
              <w:top w:val="single" w:sz="4" w:space="0" w:color="000000"/>
              <w:left w:val="single" w:sz="4" w:space="0" w:color="000000"/>
              <w:bottom w:val="single" w:sz="4" w:space="0" w:color="000000"/>
            </w:tcBorders>
            <w:shd w:val="clear" w:color="auto" w:fill="auto"/>
          </w:tcPr>
          <w:p w14:paraId="5A311FEE"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Mettől meddig (év,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DF5B"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Munkahely és munkakör megnevezése</w:t>
            </w:r>
          </w:p>
        </w:tc>
      </w:tr>
      <w:tr w:rsidR="000B1215" w:rsidRPr="000B1215" w14:paraId="34370D02" w14:textId="77777777" w:rsidTr="000B1215">
        <w:tc>
          <w:tcPr>
            <w:tcW w:w="2777" w:type="dxa"/>
            <w:tcBorders>
              <w:top w:val="single" w:sz="4" w:space="0" w:color="000000"/>
              <w:left w:val="single" w:sz="4" w:space="0" w:color="000000"/>
              <w:bottom w:val="single" w:sz="4" w:space="0" w:color="000000"/>
            </w:tcBorders>
            <w:shd w:val="clear" w:color="auto" w:fill="auto"/>
          </w:tcPr>
          <w:p w14:paraId="2D84A83C"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 xml:space="preserve">[év / hónap] - [év / hónap] </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14:paraId="5536D931" w14:textId="77777777" w:rsidR="000B1215" w:rsidRPr="000B1215" w:rsidRDefault="000B1215" w:rsidP="000B1215">
            <w:pPr>
              <w:snapToGrid w:val="0"/>
              <w:rPr>
                <w:rFonts w:ascii="Times New Roman" w:hAnsi="Times New Roman" w:cs="Times New Roman"/>
              </w:rPr>
            </w:pPr>
          </w:p>
        </w:tc>
      </w:tr>
      <w:tr w:rsidR="000B1215" w:rsidRPr="000B1215" w14:paraId="19F31E0B" w14:textId="77777777" w:rsidTr="000B1215">
        <w:tc>
          <w:tcPr>
            <w:tcW w:w="2777" w:type="dxa"/>
            <w:tcBorders>
              <w:top w:val="single" w:sz="4" w:space="0" w:color="000000"/>
              <w:left w:val="single" w:sz="4" w:space="0" w:color="000000"/>
              <w:bottom w:val="single" w:sz="4" w:space="0" w:color="000000"/>
            </w:tcBorders>
            <w:shd w:val="clear" w:color="auto" w:fill="auto"/>
          </w:tcPr>
          <w:p w14:paraId="3EFAE842"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[év / hónap] - [év /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14:paraId="3AAD0059" w14:textId="77777777" w:rsidR="000B1215" w:rsidRPr="000B1215" w:rsidRDefault="000B1215" w:rsidP="000B1215">
            <w:pPr>
              <w:snapToGrid w:val="0"/>
              <w:rPr>
                <w:rFonts w:ascii="Times New Roman" w:hAnsi="Times New Roman" w:cs="Times New Roman"/>
              </w:rPr>
            </w:pPr>
          </w:p>
        </w:tc>
      </w:tr>
    </w:tbl>
    <w:p w14:paraId="1ED438F5" w14:textId="77777777" w:rsidR="000B1215" w:rsidRPr="000B1215" w:rsidRDefault="000B1215" w:rsidP="000B1215">
      <w:pPr>
        <w:rPr>
          <w:rFonts w:ascii="Times New Roman" w:hAnsi="Times New Roman" w:cs="Times New Roman"/>
          <w:highlight w:val="yellow"/>
        </w:rPr>
      </w:pPr>
    </w:p>
    <w:tbl>
      <w:tblPr>
        <w:tblW w:w="5000" w:type="pct"/>
        <w:tblLayout w:type="fixed"/>
        <w:tblCellMar>
          <w:left w:w="70" w:type="dxa"/>
          <w:right w:w="70" w:type="dxa"/>
        </w:tblCellMar>
        <w:tblLook w:val="0000" w:firstRow="0" w:lastRow="0" w:firstColumn="0" w:lastColumn="0" w:noHBand="0" w:noVBand="0"/>
      </w:tblPr>
      <w:tblGrid>
        <w:gridCol w:w="685"/>
        <w:gridCol w:w="1615"/>
        <w:gridCol w:w="1396"/>
        <w:gridCol w:w="1256"/>
        <w:gridCol w:w="1618"/>
        <w:gridCol w:w="2492"/>
      </w:tblGrid>
      <w:tr w:rsidR="000B1215" w:rsidRPr="000B1215" w14:paraId="1FB4BF53" w14:textId="77777777" w:rsidTr="000B1215">
        <w:tc>
          <w:tcPr>
            <w:tcW w:w="5000" w:type="pct"/>
            <w:gridSpan w:val="6"/>
            <w:tcBorders>
              <w:top w:val="single" w:sz="4" w:space="0" w:color="000000"/>
              <w:left w:val="single" w:sz="4" w:space="0" w:color="000000"/>
              <w:bottom w:val="single" w:sz="4" w:space="0" w:color="000000"/>
              <w:right w:val="single" w:sz="4" w:space="0" w:color="000000"/>
            </w:tcBorders>
            <w:shd w:val="clear" w:color="auto" w:fill="C0C0C0"/>
          </w:tcPr>
          <w:p w14:paraId="4E99C1E1" w14:textId="77777777" w:rsidR="000B1215" w:rsidRPr="000B1215" w:rsidRDefault="000B1215" w:rsidP="000B1215">
            <w:pPr>
              <w:jc w:val="center"/>
              <w:rPr>
                <w:rFonts w:ascii="Times New Roman" w:hAnsi="Times New Roman" w:cs="Times New Roman"/>
                <w:b/>
                <w:u w:val="single"/>
              </w:rPr>
            </w:pPr>
            <w:r w:rsidRPr="000B1215">
              <w:rPr>
                <w:rFonts w:ascii="Times New Roman" w:hAnsi="Times New Roman" w:cs="Times New Roman"/>
                <w:b/>
                <w:u w:val="single"/>
              </w:rPr>
              <w:t>TEVÉKENYSÉG ISMERTETÉSE</w:t>
            </w:r>
          </w:p>
          <w:p w14:paraId="7BAFBB63" w14:textId="77777777" w:rsidR="000B1215" w:rsidRPr="000B1215" w:rsidRDefault="000B1215" w:rsidP="000B1215">
            <w:pPr>
              <w:snapToGrid w:val="0"/>
              <w:jc w:val="center"/>
              <w:rPr>
                <w:rFonts w:ascii="Times New Roman" w:hAnsi="Times New Roman" w:cs="Times New Roman"/>
                <w:b/>
                <w:i/>
                <w:highlight w:val="yellow"/>
                <w:u w:val="single"/>
              </w:rPr>
            </w:pPr>
            <w:r w:rsidRPr="000B1215">
              <w:rPr>
                <w:rFonts w:ascii="Times New Roman" w:hAnsi="Times New Roman" w:cs="Times New Roman"/>
                <w:b/>
                <w:u w:val="single"/>
              </w:rPr>
              <w:t xml:space="preserve">A magasépítésre vonatkozó kivitelezések/beruházások keretében szerzett, FELELŐS MŰSZAKI VEZETŐI </w:t>
            </w:r>
            <w:r w:rsidRPr="000B1215">
              <w:rPr>
                <w:rFonts w:ascii="Times New Roman" w:hAnsi="Times New Roman" w:cs="Times New Roman"/>
                <w:b/>
                <w:i/>
                <w:u w:val="single"/>
              </w:rPr>
              <w:t>szakmai tapasztalat (ellátott tevékenységek) ismertetése</w:t>
            </w:r>
          </w:p>
        </w:tc>
      </w:tr>
      <w:tr w:rsidR="000B1215" w:rsidRPr="000B1215" w14:paraId="193E0B98" w14:textId="77777777" w:rsidTr="000B1215">
        <w:tc>
          <w:tcPr>
            <w:tcW w:w="378" w:type="pct"/>
            <w:tcBorders>
              <w:top w:val="single" w:sz="4" w:space="0" w:color="000000"/>
              <w:left w:val="single" w:sz="4" w:space="0" w:color="000000"/>
              <w:bottom w:val="single" w:sz="4" w:space="0" w:color="000000"/>
            </w:tcBorders>
          </w:tcPr>
          <w:p w14:paraId="741C9E74" w14:textId="77777777" w:rsidR="000B1215" w:rsidRPr="000B1215" w:rsidRDefault="000B1215" w:rsidP="000B1215">
            <w:pPr>
              <w:snapToGrid w:val="0"/>
              <w:jc w:val="center"/>
              <w:rPr>
                <w:rFonts w:ascii="Times New Roman" w:hAnsi="Times New Roman" w:cs="Times New Roman"/>
                <w:b/>
                <w:sz w:val="23"/>
                <w:szCs w:val="23"/>
              </w:rPr>
            </w:pPr>
            <w:r w:rsidRPr="000B1215">
              <w:rPr>
                <w:rFonts w:ascii="Times New Roman" w:hAnsi="Times New Roman" w:cs="Times New Roman"/>
                <w:b/>
                <w:sz w:val="23"/>
                <w:szCs w:val="23"/>
              </w:rPr>
              <w:t>Ssz.</w:t>
            </w:r>
          </w:p>
        </w:tc>
        <w:tc>
          <w:tcPr>
            <w:tcW w:w="891" w:type="pct"/>
            <w:tcBorders>
              <w:top w:val="single" w:sz="4" w:space="0" w:color="000000"/>
              <w:left w:val="single" w:sz="4" w:space="0" w:color="000000"/>
              <w:bottom w:val="single" w:sz="4" w:space="0" w:color="000000"/>
              <w:right w:val="single" w:sz="4" w:space="0" w:color="000000"/>
            </w:tcBorders>
          </w:tcPr>
          <w:p w14:paraId="08F7B70A" w14:textId="77777777" w:rsidR="000B1215" w:rsidRPr="000B1215" w:rsidRDefault="000B1215" w:rsidP="000B1215">
            <w:pPr>
              <w:snapToGrid w:val="0"/>
              <w:jc w:val="center"/>
              <w:rPr>
                <w:rFonts w:ascii="Times New Roman" w:hAnsi="Times New Roman" w:cs="Times New Roman"/>
                <w:b/>
                <w:sz w:val="23"/>
                <w:szCs w:val="23"/>
              </w:rPr>
            </w:pPr>
            <w:r w:rsidRPr="000B1215">
              <w:rPr>
                <w:rFonts w:ascii="Times New Roman" w:hAnsi="Times New Roman" w:cs="Times New Roman"/>
                <w:b/>
                <w:sz w:val="23"/>
                <w:szCs w:val="23"/>
              </w:rPr>
              <w:t>A Megrendelő neve, valamint a kapcsolattartó neve és elérhetősége (telefon vagy e-mail cím)</w:t>
            </w:r>
          </w:p>
        </w:tc>
        <w:tc>
          <w:tcPr>
            <w:tcW w:w="770" w:type="pct"/>
            <w:tcBorders>
              <w:top w:val="single" w:sz="4" w:space="0" w:color="000000"/>
              <w:left w:val="single" w:sz="4" w:space="0" w:color="000000"/>
              <w:bottom w:val="single" w:sz="4" w:space="0" w:color="000000"/>
              <w:right w:val="single" w:sz="4" w:space="0" w:color="000000"/>
            </w:tcBorders>
          </w:tcPr>
          <w:p w14:paraId="2235A784" w14:textId="77777777" w:rsidR="000B1215" w:rsidRPr="000B1215" w:rsidRDefault="000B1215" w:rsidP="000B1215">
            <w:pPr>
              <w:snapToGrid w:val="0"/>
              <w:jc w:val="center"/>
              <w:rPr>
                <w:rFonts w:ascii="Times New Roman" w:hAnsi="Times New Roman" w:cs="Times New Roman"/>
                <w:b/>
                <w:sz w:val="23"/>
                <w:szCs w:val="23"/>
              </w:rPr>
            </w:pPr>
            <w:r w:rsidRPr="000B1215">
              <w:rPr>
                <w:rFonts w:ascii="Times New Roman" w:hAnsi="Times New Roman" w:cs="Times New Roman"/>
                <w:b/>
                <w:sz w:val="23"/>
                <w:szCs w:val="23"/>
              </w:rPr>
              <w:t>A kivitelezés tárgya</w:t>
            </w:r>
          </w:p>
        </w:tc>
        <w:tc>
          <w:tcPr>
            <w:tcW w:w="693" w:type="pct"/>
            <w:tcBorders>
              <w:top w:val="single" w:sz="4" w:space="0" w:color="000000"/>
              <w:left w:val="single" w:sz="4" w:space="0" w:color="000000"/>
              <w:bottom w:val="single" w:sz="4" w:space="0" w:color="000000"/>
              <w:right w:val="single" w:sz="4" w:space="0" w:color="000000"/>
            </w:tcBorders>
          </w:tcPr>
          <w:p w14:paraId="7F684539" w14:textId="77777777" w:rsidR="000B1215" w:rsidRPr="000B1215" w:rsidRDefault="000B1215" w:rsidP="000B1215">
            <w:pPr>
              <w:snapToGrid w:val="0"/>
              <w:jc w:val="center"/>
              <w:rPr>
                <w:rFonts w:ascii="Times New Roman" w:hAnsi="Times New Roman" w:cs="Times New Roman"/>
                <w:b/>
                <w:sz w:val="23"/>
                <w:szCs w:val="23"/>
              </w:rPr>
            </w:pPr>
            <w:r w:rsidRPr="000B1215">
              <w:rPr>
                <w:rFonts w:ascii="Times New Roman" w:hAnsi="Times New Roman" w:cs="Times New Roman"/>
                <w:b/>
                <w:sz w:val="23"/>
                <w:szCs w:val="23"/>
              </w:rPr>
              <w:t>A kivitelezés helye</w:t>
            </w:r>
          </w:p>
        </w:tc>
        <w:tc>
          <w:tcPr>
            <w:tcW w:w="893" w:type="pct"/>
            <w:tcBorders>
              <w:top w:val="single" w:sz="4" w:space="0" w:color="000000"/>
              <w:left w:val="single" w:sz="4" w:space="0" w:color="000000"/>
              <w:bottom w:val="single" w:sz="4" w:space="0" w:color="000000"/>
            </w:tcBorders>
            <w:shd w:val="clear" w:color="auto" w:fill="auto"/>
          </w:tcPr>
          <w:p w14:paraId="5E34867A" w14:textId="77777777" w:rsidR="000B1215" w:rsidRPr="000B1215" w:rsidRDefault="000B1215" w:rsidP="000B1215">
            <w:pPr>
              <w:snapToGrid w:val="0"/>
              <w:jc w:val="center"/>
              <w:rPr>
                <w:rFonts w:ascii="Times New Roman" w:hAnsi="Times New Roman" w:cs="Times New Roman"/>
                <w:b/>
                <w:sz w:val="23"/>
                <w:szCs w:val="23"/>
              </w:rPr>
            </w:pPr>
            <w:r w:rsidRPr="000B1215">
              <w:rPr>
                <w:rFonts w:ascii="Times New Roman" w:hAnsi="Times New Roman" w:cs="Times New Roman"/>
                <w:b/>
                <w:sz w:val="23"/>
                <w:szCs w:val="23"/>
              </w:rPr>
              <w:t>A kivitelezés kezdő- és végdátuma</w:t>
            </w:r>
          </w:p>
          <w:p w14:paraId="2017F061" w14:textId="77777777" w:rsidR="000B1215" w:rsidRPr="000B1215" w:rsidRDefault="000B1215" w:rsidP="000B1215">
            <w:pPr>
              <w:snapToGrid w:val="0"/>
              <w:jc w:val="center"/>
              <w:rPr>
                <w:rFonts w:ascii="Times New Roman" w:hAnsi="Times New Roman" w:cs="Times New Roman"/>
                <w:b/>
                <w:sz w:val="23"/>
                <w:szCs w:val="23"/>
              </w:rPr>
            </w:pPr>
            <w:r w:rsidRPr="000B1215">
              <w:rPr>
                <w:rFonts w:ascii="Times New Roman" w:hAnsi="Times New Roman" w:cs="Times New Roman"/>
                <w:sz w:val="23"/>
                <w:szCs w:val="23"/>
              </w:rPr>
              <w:t>[év / hónap] - [év / hónap]</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D8EF5" w14:textId="77777777" w:rsidR="000B1215" w:rsidRPr="000B1215" w:rsidRDefault="000B1215" w:rsidP="000B1215">
            <w:pPr>
              <w:snapToGrid w:val="0"/>
              <w:jc w:val="center"/>
              <w:rPr>
                <w:rFonts w:ascii="Times New Roman" w:hAnsi="Times New Roman" w:cs="Times New Roman"/>
                <w:b/>
              </w:rPr>
            </w:pPr>
            <w:r w:rsidRPr="000B1215">
              <w:rPr>
                <w:rFonts w:ascii="Times New Roman" w:hAnsi="Times New Roman" w:cs="Times New Roman"/>
                <w:b/>
              </w:rPr>
              <w:t>A magasépítésre vonatkozó kivitelezések/beruházások során ellátott tevékenységek ismertetése</w:t>
            </w:r>
          </w:p>
          <w:p w14:paraId="73121F0C" w14:textId="77777777" w:rsidR="000B1215" w:rsidRPr="000B1215" w:rsidRDefault="000B1215" w:rsidP="000B1215">
            <w:pPr>
              <w:snapToGrid w:val="0"/>
              <w:jc w:val="center"/>
              <w:rPr>
                <w:rFonts w:ascii="Times New Roman" w:hAnsi="Times New Roman" w:cs="Times New Roman"/>
                <w:b/>
                <w:sz w:val="23"/>
                <w:szCs w:val="23"/>
                <w:highlight w:val="yellow"/>
              </w:rPr>
            </w:pPr>
            <w:r w:rsidRPr="000B1215">
              <w:rPr>
                <w:rFonts w:ascii="Times New Roman" w:hAnsi="Times New Roman" w:cs="Times New Roman"/>
                <w:b/>
              </w:rPr>
              <w:t>(olyan részletességgel, hogy az értékelési szempontok alapján releváns szakmai tapasztalat egyértelműen kiderüljön)</w:t>
            </w:r>
          </w:p>
        </w:tc>
      </w:tr>
      <w:tr w:rsidR="000B1215" w:rsidRPr="000B1215" w14:paraId="3F18744D" w14:textId="77777777" w:rsidTr="000B1215">
        <w:tc>
          <w:tcPr>
            <w:tcW w:w="378" w:type="pct"/>
            <w:tcBorders>
              <w:top w:val="single" w:sz="4" w:space="0" w:color="000000"/>
              <w:left w:val="single" w:sz="4" w:space="0" w:color="000000"/>
              <w:bottom w:val="single" w:sz="4" w:space="0" w:color="000000"/>
            </w:tcBorders>
          </w:tcPr>
          <w:p w14:paraId="7C4F7FFC"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Példa:</w:t>
            </w:r>
            <w:r w:rsidRPr="000B1215">
              <w:rPr>
                <w:rFonts w:ascii="Times New Roman" w:hAnsi="Times New Roman" w:cs="Times New Roman"/>
                <w:i/>
                <w:sz w:val="20"/>
                <w:vertAlign w:val="superscript"/>
              </w:rPr>
              <w:footnoteReference w:id="14"/>
            </w:r>
          </w:p>
        </w:tc>
        <w:tc>
          <w:tcPr>
            <w:tcW w:w="891" w:type="pct"/>
            <w:tcBorders>
              <w:top w:val="single" w:sz="4" w:space="0" w:color="000000"/>
              <w:left w:val="single" w:sz="4" w:space="0" w:color="000000"/>
              <w:bottom w:val="single" w:sz="4" w:space="0" w:color="000000"/>
              <w:right w:val="single" w:sz="4" w:space="0" w:color="000000"/>
            </w:tcBorders>
          </w:tcPr>
          <w:p w14:paraId="10EDE87A"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XY Önkormányzat</w:t>
            </w:r>
          </w:p>
          <w:p w14:paraId="11FC429A"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VZ kapcsolattartó (+36/1/2345678 vagy vz@xy.hu)</w:t>
            </w:r>
          </w:p>
        </w:tc>
        <w:tc>
          <w:tcPr>
            <w:tcW w:w="770" w:type="pct"/>
            <w:tcBorders>
              <w:top w:val="single" w:sz="4" w:space="0" w:color="000000"/>
              <w:left w:val="single" w:sz="4" w:space="0" w:color="000000"/>
              <w:bottom w:val="single" w:sz="4" w:space="0" w:color="000000"/>
              <w:right w:val="single" w:sz="4" w:space="0" w:color="000000"/>
            </w:tcBorders>
          </w:tcPr>
          <w:p w14:paraId="1593BCDA"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Óvoda épületének átalakítása /felújítása</w:t>
            </w:r>
          </w:p>
          <w:p w14:paraId="5FC0C5CB"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(magasépítés)</w:t>
            </w:r>
          </w:p>
        </w:tc>
        <w:tc>
          <w:tcPr>
            <w:tcW w:w="693" w:type="pct"/>
            <w:tcBorders>
              <w:top w:val="single" w:sz="4" w:space="0" w:color="000000"/>
              <w:left w:val="single" w:sz="4" w:space="0" w:color="000000"/>
              <w:bottom w:val="single" w:sz="4" w:space="0" w:color="000000"/>
              <w:right w:val="single" w:sz="4" w:space="0" w:color="000000"/>
            </w:tcBorders>
          </w:tcPr>
          <w:p w14:paraId="0170EB58"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XY község/város</w:t>
            </w:r>
          </w:p>
        </w:tc>
        <w:tc>
          <w:tcPr>
            <w:tcW w:w="893" w:type="pct"/>
            <w:tcBorders>
              <w:top w:val="single" w:sz="4" w:space="0" w:color="000000"/>
              <w:left w:val="single" w:sz="4" w:space="0" w:color="000000"/>
              <w:bottom w:val="single" w:sz="4" w:space="0" w:color="000000"/>
            </w:tcBorders>
            <w:shd w:val="clear" w:color="auto" w:fill="auto"/>
          </w:tcPr>
          <w:p w14:paraId="64014657"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2017. január – 2017. október</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45A5D"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Felelős műszaki vezetőként a 191/2009. (IX. 15.) Kormányrendelet 13. § (3) bekezdésében rögzített feladatok ellátása.</w:t>
            </w:r>
          </w:p>
          <w:p w14:paraId="7C3B7028"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Vagy:</w:t>
            </w:r>
          </w:p>
          <w:p w14:paraId="0F4AAE96" w14:textId="77777777" w:rsidR="000B1215" w:rsidRPr="000B1215" w:rsidRDefault="000B1215" w:rsidP="000B1215">
            <w:pPr>
              <w:snapToGrid w:val="0"/>
              <w:jc w:val="center"/>
              <w:rPr>
                <w:rFonts w:ascii="Times New Roman" w:hAnsi="Times New Roman" w:cs="Times New Roman"/>
                <w:i/>
                <w:sz w:val="20"/>
                <w:szCs w:val="20"/>
              </w:rPr>
            </w:pPr>
            <w:r w:rsidRPr="000B1215">
              <w:rPr>
                <w:rFonts w:ascii="Times New Roman" w:hAnsi="Times New Roman" w:cs="Times New Roman"/>
                <w:i/>
                <w:sz w:val="20"/>
                <w:szCs w:val="20"/>
              </w:rPr>
              <w:t>Felelős műszaki vezetőként a 290/2007. (X. 31.) Kormányrendelet 12. § (3) bekezdésében rögzített feladatok ellátása.</w:t>
            </w:r>
          </w:p>
        </w:tc>
      </w:tr>
      <w:tr w:rsidR="000B1215" w:rsidRPr="000B1215" w14:paraId="1B6993E1" w14:textId="77777777" w:rsidTr="000B1215">
        <w:tc>
          <w:tcPr>
            <w:tcW w:w="378" w:type="pct"/>
            <w:tcBorders>
              <w:top w:val="single" w:sz="4" w:space="0" w:color="000000"/>
              <w:left w:val="single" w:sz="4" w:space="0" w:color="000000"/>
              <w:bottom w:val="single" w:sz="4" w:space="0" w:color="000000"/>
            </w:tcBorders>
          </w:tcPr>
          <w:p w14:paraId="28329693"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1.</w:t>
            </w:r>
          </w:p>
        </w:tc>
        <w:tc>
          <w:tcPr>
            <w:tcW w:w="891" w:type="pct"/>
            <w:tcBorders>
              <w:top w:val="single" w:sz="4" w:space="0" w:color="000000"/>
              <w:left w:val="single" w:sz="4" w:space="0" w:color="000000"/>
              <w:bottom w:val="single" w:sz="4" w:space="0" w:color="000000"/>
              <w:right w:val="single" w:sz="4" w:space="0" w:color="000000"/>
            </w:tcBorders>
          </w:tcPr>
          <w:p w14:paraId="37C74EC2"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74253BA5"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536E1A9B"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41FF9B47"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05F4CD03" w14:textId="77777777" w:rsidR="000B1215" w:rsidRPr="000B1215" w:rsidRDefault="000B1215" w:rsidP="000B1215">
            <w:pPr>
              <w:snapToGrid w:val="0"/>
              <w:rPr>
                <w:rFonts w:ascii="Times New Roman" w:hAnsi="Times New Roman" w:cs="Times New Roman"/>
                <w:highlight w:val="yellow"/>
              </w:rPr>
            </w:pPr>
          </w:p>
        </w:tc>
      </w:tr>
      <w:tr w:rsidR="000B1215" w:rsidRPr="000B1215" w14:paraId="75CAA35E" w14:textId="77777777" w:rsidTr="000B1215">
        <w:tc>
          <w:tcPr>
            <w:tcW w:w="378" w:type="pct"/>
            <w:tcBorders>
              <w:top w:val="single" w:sz="4" w:space="0" w:color="000000"/>
              <w:left w:val="single" w:sz="4" w:space="0" w:color="000000"/>
              <w:bottom w:val="single" w:sz="4" w:space="0" w:color="000000"/>
            </w:tcBorders>
          </w:tcPr>
          <w:p w14:paraId="3C5AE386"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2.</w:t>
            </w:r>
          </w:p>
        </w:tc>
        <w:tc>
          <w:tcPr>
            <w:tcW w:w="891" w:type="pct"/>
            <w:tcBorders>
              <w:top w:val="single" w:sz="4" w:space="0" w:color="000000"/>
              <w:left w:val="single" w:sz="4" w:space="0" w:color="000000"/>
              <w:bottom w:val="single" w:sz="4" w:space="0" w:color="000000"/>
              <w:right w:val="single" w:sz="4" w:space="0" w:color="000000"/>
            </w:tcBorders>
          </w:tcPr>
          <w:p w14:paraId="05D75BC8"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31E8C1CD"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495FAD83"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769064D6"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1C795550" w14:textId="77777777" w:rsidR="000B1215" w:rsidRPr="000B1215" w:rsidRDefault="000B1215" w:rsidP="000B1215">
            <w:pPr>
              <w:snapToGrid w:val="0"/>
              <w:rPr>
                <w:rFonts w:ascii="Times New Roman" w:hAnsi="Times New Roman" w:cs="Times New Roman"/>
                <w:highlight w:val="yellow"/>
              </w:rPr>
            </w:pPr>
          </w:p>
        </w:tc>
      </w:tr>
      <w:tr w:rsidR="000B1215" w:rsidRPr="000B1215" w14:paraId="34AB4ECB" w14:textId="77777777" w:rsidTr="000B1215">
        <w:tc>
          <w:tcPr>
            <w:tcW w:w="378" w:type="pct"/>
            <w:tcBorders>
              <w:top w:val="single" w:sz="4" w:space="0" w:color="000000"/>
              <w:left w:val="single" w:sz="4" w:space="0" w:color="000000"/>
              <w:bottom w:val="single" w:sz="4" w:space="0" w:color="000000"/>
            </w:tcBorders>
          </w:tcPr>
          <w:p w14:paraId="79EA4E06"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3.</w:t>
            </w:r>
          </w:p>
        </w:tc>
        <w:tc>
          <w:tcPr>
            <w:tcW w:w="891" w:type="pct"/>
            <w:tcBorders>
              <w:top w:val="single" w:sz="4" w:space="0" w:color="000000"/>
              <w:left w:val="single" w:sz="4" w:space="0" w:color="000000"/>
              <w:bottom w:val="single" w:sz="4" w:space="0" w:color="000000"/>
              <w:right w:val="single" w:sz="4" w:space="0" w:color="000000"/>
            </w:tcBorders>
          </w:tcPr>
          <w:p w14:paraId="2CC02634"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628673A1"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5B0EC00D"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5FEAA762"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482453AF" w14:textId="77777777" w:rsidR="000B1215" w:rsidRPr="000B1215" w:rsidRDefault="000B1215" w:rsidP="000B1215">
            <w:pPr>
              <w:snapToGrid w:val="0"/>
              <w:rPr>
                <w:rFonts w:ascii="Times New Roman" w:hAnsi="Times New Roman" w:cs="Times New Roman"/>
                <w:highlight w:val="yellow"/>
              </w:rPr>
            </w:pPr>
          </w:p>
        </w:tc>
      </w:tr>
      <w:tr w:rsidR="000B1215" w:rsidRPr="000B1215" w14:paraId="72AA802F" w14:textId="77777777" w:rsidTr="000B1215">
        <w:tc>
          <w:tcPr>
            <w:tcW w:w="378" w:type="pct"/>
            <w:tcBorders>
              <w:top w:val="single" w:sz="4" w:space="0" w:color="000000"/>
              <w:left w:val="single" w:sz="4" w:space="0" w:color="000000"/>
              <w:bottom w:val="single" w:sz="4" w:space="0" w:color="000000"/>
            </w:tcBorders>
          </w:tcPr>
          <w:p w14:paraId="2AFAA301"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4.</w:t>
            </w:r>
          </w:p>
        </w:tc>
        <w:tc>
          <w:tcPr>
            <w:tcW w:w="891" w:type="pct"/>
            <w:tcBorders>
              <w:top w:val="single" w:sz="4" w:space="0" w:color="000000"/>
              <w:left w:val="single" w:sz="4" w:space="0" w:color="000000"/>
              <w:bottom w:val="single" w:sz="4" w:space="0" w:color="000000"/>
              <w:right w:val="single" w:sz="4" w:space="0" w:color="000000"/>
            </w:tcBorders>
          </w:tcPr>
          <w:p w14:paraId="6C4C2E5C"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419B66D3"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01C4799C"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6979F7B0"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0720069E" w14:textId="77777777" w:rsidR="000B1215" w:rsidRPr="000B1215" w:rsidRDefault="000B1215" w:rsidP="000B1215">
            <w:pPr>
              <w:snapToGrid w:val="0"/>
              <w:rPr>
                <w:rFonts w:ascii="Times New Roman" w:hAnsi="Times New Roman" w:cs="Times New Roman"/>
                <w:highlight w:val="yellow"/>
              </w:rPr>
            </w:pPr>
          </w:p>
        </w:tc>
      </w:tr>
      <w:tr w:rsidR="000B1215" w:rsidRPr="000B1215" w14:paraId="4CD126AA" w14:textId="77777777" w:rsidTr="000B1215">
        <w:tc>
          <w:tcPr>
            <w:tcW w:w="378" w:type="pct"/>
            <w:tcBorders>
              <w:top w:val="single" w:sz="4" w:space="0" w:color="000000"/>
              <w:left w:val="single" w:sz="4" w:space="0" w:color="000000"/>
              <w:bottom w:val="single" w:sz="4" w:space="0" w:color="000000"/>
            </w:tcBorders>
          </w:tcPr>
          <w:p w14:paraId="12049266"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5.</w:t>
            </w:r>
          </w:p>
        </w:tc>
        <w:tc>
          <w:tcPr>
            <w:tcW w:w="891" w:type="pct"/>
            <w:tcBorders>
              <w:top w:val="single" w:sz="4" w:space="0" w:color="000000"/>
              <w:left w:val="single" w:sz="4" w:space="0" w:color="000000"/>
              <w:bottom w:val="single" w:sz="4" w:space="0" w:color="000000"/>
              <w:right w:val="single" w:sz="4" w:space="0" w:color="000000"/>
            </w:tcBorders>
          </w:tcPr>
          <w:p w14:paraId="54710854"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0F595DFA"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72770307"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5ABC211F"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7E4F8C95" w14:textId="77777777" w:rsidR="000B1215" w:rsidRPr="000B1215" w:rsidRDefault="000B1215" w:rsidP="000B1215">
            <w:pPr>
              <w:snapToGrid w:val="0"/>
              <w:rPr>
                <w:rFonts w:ascii="Times New Roman" w:hAnsi="Times New Roman" w:cs="Times New Roman"/>
                <w:highlight w:val="yellow"/>
              </w:rPr>
            </w:pPr>
          </w:p>
        </w:tc>
      </w:tr>
      <w:tr w:rsidR="000B1215" w:rsidRPr="000B1215" w14:paraId="1FC6BC9C" w14:textId="77777777" w:rsidTr="000B1215">
        <w:tc>
          <w:tcPr>
            <w:tcW w:w="378" w:type="pct"/>
            <w:tcBorders>
              <w:top w:val="single" w:sz="4" w:space="0" w:color="000000"/>
              <w:left w:val="single" w:sz="4" w:space="0" w:color="000000"/>
              <w:bottom w:val="single" w:sz="4" w:space="0" w:color="000000"/>
            </w:tcBorders>
          </w:tcPr>
          <w:p w14:paraId="0EC52F63"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6.</w:t>
            </w:r>
          </w:p>
        </w:tc>
        <w:tc>
          <w:tcPr>
            <w:tcW w:w="891" w:type="pct"/>
            <w:tcBorders>
              <w:top w:val="single" w:sz="4" w:space="0" w:color="000000"/>
              <w:left w:val="single" w:sz="4" w:space="0" w:color="000000"/>
              <w:bottom w:val="single" w:sz="4" w:space="0" w:color="000000"/>
              <w:right w:val="single" w:sz="4" w:space="0" w:color="000000"/>
            </w:tcBorders>
          </w:tcPr>
          <w:p w14:paraId="3DB7A475"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492CFEE2"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5E3B10E5"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1B041781"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07068270" w14:textId="77777777" w:rsidR="000B1215" w:rsidRPr="000B1215" w:rsidRDefault="000B1215" w:rsidP="000B1215">
            <w:pPr>
              <w:snapToGrid w:val="0"/>
              <w:rPr>
                <w:rFonts w:ascii="Times New Roman" w:hAnsi="Times New Roman" w:cs="Times New Roman"/>
                <w:highlight w:val="yellow"/>
              </w:rPr>
            </w:pPr>
          </w:p>
        </w:tc>
      </w:tr>
      <w:tr w:rsidR="000B1215" w:rsidRPr="000B1215" w14:paraId="3BFE9622" w14:textId="77777777" w:rsidTr="000B1215">
        <w:tc>
          <w:tcPr>
            <w:tcW w:w="378" w:type="pct"/>
            <w:tcBorders>
              <w:top w:val="single" w:sz="4" w:space="0" w:color="000000"/>
              <w:left w:val="single" w:sz="4" w:space="0" w:color="000000"/>
              <w:bottom w:val="single" w:sz="4" w:space="0" w:color="000000"/>
            </w:tcBorders>
          </w:tcPr>
          <w:p w14:paraId="263E6FCF"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7.</w:t>
            </w:r>
          </w:p>
        </w:tc>
        <w:tc>
          <w:tcPr>
            <w:tcW w:w="891" w:type="pct"/>
            <w:tcBorders>
              <w:top w:val="single" w:sz="4" w:space="0" w:color="000000"/>
              <w:left w:val="single" w:sz="4" w:space="0" w:color="000000"/>
              <w:bottom w:val="single" w:sz="4" w:space="0" w:color="000000"/>
              <w:right w:val="single" w:sz="4" w:space="0" w:color="000000"/>
            </w:tcBorders>
          </w:tcPr>
          <w:p w14:paraId="44542873"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6BA08BDB"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092246B9"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02FFEBEC"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2F0A5F81" w14:textId="77777777" w:rsidR="000B1215" w:rsidRPr="000B1215" w:rsidRDefault="000B1215" w:rsidP="000B1215">
            <w:pPr>
              <w:snapToGrid w:val="0"/>
              <w:rPr>
                <w:rFonts w:ascii="Times New Roman" w:hAnsi="Times New Roman" w:cs="Times New Roman"/>
                <w:highlight w:val="yellow"/>
              </w:rPr>
            </w:pPr>
          </w:p>
        </w:tc>
      </w:tr>
      <w:tr w:rsidR="000B1215" w:rsidRPr="000B1215" w14:paraId="400808C2" w14:textId="77777777" w:rsidTr="000B1215">
        <w:tc>
          <w:tcPr>
            <w:tcW w:w="378" w:type="pct"/>
            <w:tcBorders>
              <w:top w:val="single" w:sz="4" w:space="0" w:color="000000"/>
              <w:left w:val="single" w:sz="4" w:space="0" w:color="000000"/>
              <w:bottom w:val="single" w:sz="4" w:space="0" w:color="000000"/>
            </w:tcBorders>
          </w:tcPr>
          <w:p w14:paraId="30D25EA9"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8.</w:t>
            </w:r>
          </w:p>
        </w:tc>
        <w:tc>
          <w:tcPr>
            <w:tcW w:w="891" w:type="pct"/>
            <w:tcBorders>
              <w:top w:val="single" w:sz="4" w:space="0" w:color="000000"/>
              <w:left w:val="single" w:sz="4" w:space="0" w:color="000000"/>
              <w:bottom w:val="single" w:sz="4" w:space="0" w:color="000000"/>
              <w:right w:val="single" w:sz="4" w:space="0" w:color="000000"/>
            </w:tcBorders>
          </w:tcPr>
          <w:p w14:paraId="118637BD"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651505EE"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7291651B"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4EE0C15B"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1F66A657" w14:textId="77777777" w:rsidR="000B1215" w:rsidRPr="000B1215" w:rsidRDefault="000B1215" w:rsidP="000B1215">
            <w:pPr>
              <w:snapToGrid w:val="0"/>
              <w:rPr>
                <w:rFonts w:ascii="Times New Roman" w:hAnsi="Times New Roman" w:cs="Times New Roman"/>
                <w:highlight w:val="yellow"/>
              </w:rPr>
            </w:pPr>
          </w:p>
        </w:tc>
      </w:tr>
      <w:tr w:rsidR="000B1215" w:rsidRPr="000B1215" w14:paraId="669EA083" w14:textId="77777777" w:rsidTr="000B1215">
        <w:tc>
          <w:tcPr>
            <w:tcW w:w="378" w:type="pct"/>
            <w:tcBorders>
              <w:top w:val="single" w:sz="4" w:space="0" w:color="000000"/>
              <w:left w:val="single" w:sz="4" w:space="0" w:color="000000"/>
              <w:bottom w:val="single" w:sz="4" w:space="0" w:color="000000"/>
            </w:tcBorders>
          </w:tcPr>
          <w:p w14:paraId="0F44DA50"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9.</w:t>
            </w:r>
          </w:p>
        </w:tc>
        <w:tc>
          <w:tcPr>
            <w:tcW w:w="891" w:type="pct"/>
            <w:tcBorders>
              <w:top w:val="single" w:sz="4" w:space="0" w:color="000000"/>
              <w:left w:val="single" w:sz="4" w:space="0" w:color="000000"/>
              <w:bottom w:val="single" w:sz="4" w:space="0" w:color="000000"/>
              <w:right w:val="single" w:sz="4" w:space="0" w:color="000000"/>
            </w:tcBorders>
          </w:tcPr>
          <w:p w14:paraId="5F77EEC0"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170F24BA"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3B00B967"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25D58959"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0C02E883" w14:textId="77777777" w:rsidR="000B1215" w:rsidRPr="000B1215" w:rsidRDefault="000B1215" w:rsidP="000B1215">
            <w:pPr>
              <w:snapToGrid w:val="0"/>
              <w:rPr>
                <w:rFonts w:ascii="Times New Roman" w:hAnsi="Times New Roman" w:cs="Times New Roman"/>
                <w:highlight w:val="yellow"/>
              </w:rPr>
            </w:pPr>
          </w:p>
        </w:tc>
      </w:tr>
      <w:tr w:rsidR="000B1215" w:rsidRPr="000B1215" w14:paraId="7C5D38A1" w14:textId="77777777" w:rsidTr="000B1215">
        <w:tc>
          <w:tcPr>
            <w:tcW w:w="378" w:type="pct"/>
            <w:tcBorders>
              <w:top w:val="single" w:sz="4" w:space="0" w:color="000000"/>
              <w:left w:val="single" w:sz="4" w:space="0" w:color="000000"/>
              <w:bottom w:val="single" w:sz="4" w:space="0" w:color="000000"/>
            </w:tcBorders>
          </w:tcPr>
          <w:p w14:paraId="6E80A0E5"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10.</w:t>
            </w:r>
          </w:p>
        </w:tc>
        <w:tc>
          <w:tcPr>
            <w:tcW w:w="891" w:type="pct"/>
            <w:tcBorders>
              <w:top w:val="single" w:sz="4" w:space="0" w:color="000000"/>
              <w:left w:val="single" w:sz="4" w:space="0" w:color="000000"/>
              <w:bottom w:val="single" w:sz="4" w:space="0" w:color="000000"/>
              <w:right w:val="single" w:sz="4" w:space="0" w:color="000000"/>
            </w:tcBorders>
          </w:tcPr>
          <w:p w14:paraId="57A97331" w14:textId="77777777" w:rsidR="000B1215" w:rsidRPr="000B1215" w:rsidRDefault="000B1215" w:rsidP="000B121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14:paraId="1AB4FE56" w14:textId="77777777" w:rsidR="000B1215" w:rsidRPr="000B1215" w:rsidRDefault="000B1215" w:rsidP="000B121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14:paraId="2C8DF36C" w14:textId="77777777" w:rsidR="000B1215" w:rsidRPr="000B1215" w:rsidRDefault="000B1215" w:rsidP="000B121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14:paraId="5CC04954" w14:textId="77777777" w:rsidR="000B1215" w:rsidRPr="000B1215" w:rsidRDefault="000B1215" w:rsidP="000B121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57CA0636" w14:textId="77777777" w:rsidR="000B1215" w:rsidRPr="000B1215" w:rsidRDefault="000B1215" w:rsidP="000B1215">
            <w:pPr>
              <w:snapToGrid w:val="0"/>
              <w:rPr>
                <w:rFonts w:ascii="Times New Roman" w:hAnsi="Times New Roman" w:cs="Times New Roman"/>
                <w:highlight w:val="yellow"/>
              </w:rPr>
            </w:pPr>
          </w:p>
        </w:tc>
      </w:tr>
    </w:tbl>
    <w:p w14:paraId="1F5271B9" w14:textId="77777777" w:rsidR="000B1215" w:rsidRPr="000B1215" w:rsidRDefault="000B1215" w:rsidP="000B1215">
      <w:pPr>
        <w:tabs>
          <w:tab w:val="num" w:pos="1800"/>
        </w:tabs>
        <w:ind w:left="142"/>
        <w:rPr>
          <w:rFonts w:ascii="Times New Roman" w:hAnsi="Times New Roman" w:cs="Times New Roman"/>
          <w:sz w:val="23"/>
          <w:szCs w:val="23"/>
          <w:highlight w:val="yellow"/>
        </w:rPr>
      </w:pPr>
    </w:p>
    <w:p w14:paraId="38E19C27" w14:textId="77777777" w:rsidR="000B1215" w:rsidRPr="000B1215" w:rsidRDefault="000B1215" w:rsidP="000B1215">
      <w:pPr>
        <w:spacing w:after="0" w:line="240" w:lineRule="auto"/>
        <w:jc w:val="both"/>
        <w:rPr>
          <w:rFonts w:ascii="Times New Roman" w:eastAsia="Times New Roman" w:hAnsi="Times New Roman" w:cs="Times New Roman"/>
          <w:lang w:eastAsia="hu-HU"/>
        </w:rPr>
      </w:pPr>
      <w:r w:rsidRPr="000B1215">
        <w:rPr>
          <w:rFonts w:ascii="Times New Roman" w:eastAsia="Times New Roman" w:hAnsi="Times New Roman" w:cs="Times New Roman"/>
          <w:lang w:eastAsia="hu-HU"/>
        </w:rPr>
        <w:t xml:space="preserve">[A szerződés teljesítésébe bevonni kívánt szakember </w:t>
      </w:r>
      <w:r w:rsidRPr="000B1215">
        <w:rPr>
          <w:rFonts w:ascii="Times New Roman" w:eastAsia="Times New Roman" w:hAnsi="Times New Roman" w:cs="Times New Roman"/>
          <w:b/>
          <w:u w:val="single"/>
          <w:lang w:eastAsia="hu-HU"/>
        </w:rPr>
        <w:t>részletes szakmai önéletrajza</w:t>
      </w:r>
      <w:r w:rsidRPr="000B1215">
        <w:rPr>
          <w:rFonts w:ascii="Times New Roman" w:eastAsia="Times New Roman" w:hAnsi="Times New Roman" w:cs="Times New Roman"/>
          <w:lang w:eastAsia="hu-HU"/>
        </w:rPr>
        <w:t xml:space="preserve"> </w:t>
      </w:r>
      <w:r w:rsidRPr="000B1215">
        <w:rPr>
          <w:rFonts w:ascii="Times New Roman" w:eastAsia="Times New Roman" w:hAnsi="Times New Roman" w:cs="Times New Roman"/>
          <w:b/>
          <w:u w:val="single"/>
          <w:lang w:eastAsia="hu-HU"/>
        </w:rPr>
        <w:t>és</w:t>
      </w:r>
      <w:r w:rsidRPr="000B1215">
        <w:rPr>
          <w:rFonts w:ascii="Times New Roman" w:eastAsia="Times New Roman" w:hAnsi="Times New Roman" w:cs="Times New Roman"/>
          <w:lang w:eastAsia="hu-HU"/>
        </w:rPr>
        <w:t xml:space="preserve"> </w:t>
      </w:r>
      <w:r w:rsidRPr="000B1215">
        <w:rPr>
          <w:rFonts w:ascii="Times New Roman" w:eastAsia="Times New Roman" w:hAnsi="Times New Roman" w:cs="Times New Roman"/>
          <w:b/>
          <w:u w:val="single"/>
          <w:lang w:eastAsia="hu-HU"/>
        </w:rPr>
        <w:t>végzettségét alátámasztó bizonyítványok másolata</w:t>
      </w:r>
      <w:r w:rsidRPr="000B1215">
        <w:rPr>
          <w:rFonts w:ascii="Times New Roman" w:eastAsia="Times New Roman" w:hAnsi="Times New Roman" w:cs="Times New Roman"/>
          <w:lang w:eastAsia="hu-HU"/>
        </w:rPr>
        <w:t>.</w:t>
      </w:r>
    </w:p>
    <w:p w14:paraId="423044C2" w14:textId="77777777" w:rsidR="000B1215" w:rsidRPr="000B1215" w:rsidRDefault="000B1215" w:rsidP="000B1215">
      <w:pPr>
        <w:spacing w:after="0" w:line="240" w:lineRule="auto"/>
        <w:jc w:val="both"/>
        <w:rPr>
          <w:rFonts w:ascii="Times New Roman" w:eastAsia="Times New Roman" w:hAnsi="Times New Roman" w:cs="Times New Roman"/>
          <w:lang w:eastAsia="hu-HU"/>
        </w:rPr>
      </w:pPr>
    </w:p>
    <w:p w14:paraId="50CA8FFB" w14:textId="77777777" w:rsidR="000B1215" w:rsidRPr="000B1215" w:rsidRDefault="000B1215" w:rsidP="000B1215">
      <w:pPr>
        <w:snapToGrid w:val="0"/>
        <w:jc w:val="both"/>
        <w:rPr>
          <w:rFonts w:ascii="Times New Roman" w:hAnsi="Times New Roman" w:cs="Times New Roman"/>
          <w:b/>
          <w:u w:val="single"/>
        </w:rPr>
      </w:pPr>
      <w:r w:rsidRPr="000B1215">
        <w:rPr>
          <w:rFonts w:ascii="Times New Roman" w:hAnsi="Times New Roman" w:cs="Times New Roman"/>
        </w:rPr>
        <w:t xml:space="preserve">A szakember szakmai önéletrajzában </w:t>
      </w:r>
      <w:r w:rsidRPr="000B1215">
        <w:rPr>
          <w:rFonts w:ascii="Times New Roman" w:hAnsi="Times New Roman" w:cs="Times New Roman"/>
          <w:b/>
          <w:u w:val="single"/>
        </w:rPr>
        <w:t>fel kell tünteti:</w:t>
      </w:r>
    </w:p>
    <w:p w14:paraId="0602714B" w14:textId="77777777" w:rsidR="000B1215" w:rsidRPr="000B1215" w:rsidRDefault="000B1215" w:rsidP="002207E8">
      <w:pPr>
        <w:numPr>
          <w:ilvl w:val="0"/>
          <w:numId w:val="24"/>
        </w:numPr>
        <w:snapToGrid w:val="0"/>
        <w:spacing w:after="0" w:line="240" w:lineRule="auto"/>
        <w:jc w:val="both"/>
        <w:rPr>
          <w:rFonts w:ascii="Times New Roman" w:hAnsi="Times New Roman" w:cs="Times New Roman"/>
        </w:rPr>
      </w:pPr>
      <w:r w:rsidRPr="000B1215">
        <w:rPr>
          <w:rFonts w:ascii="Times New Roman" w:hAnsi="Times New Roman" w:cs="Times New Roman"/>
        </w:rPr>
        <w:t>a megrendelő nevét és kapcsolattartó elérhetőségét;</w:t>
      </w:r>
    </w:p>
    <w:p w14:paraId="26C10D4F" w14:textId="77777777" w:rsidR="000B1215" w:rsidRPr="000B1215" w:rsidRDefault="000B1215" w:rsidP="002207E8">
      <w:pPr>
        <w:numPr>
          <w:ilvl w:val="0"/>
          <w:numId w:val="24"/>
        </w:numPr>
        <w:snapToGrid w:val="0"/>
        <w:spacing w:after="0" w:line="240" w:lineRule="auto"/>
        <w:jc w:val="both"/>
        <w:rPr>
          <w:rFonts w:ascii="Times New Roman" w:hAnsi="Times New Roman" w:cs="Times New Roman"/>
        </w:rPr>
      </w:pPr>
      <w:r w:rsidRPr="000B1215">
        <w:rPr>
          <w:rFonts w:ascii="Times New Roman" w:hAnsi="Times New Roman" w:cs="Times New Roman"/>
        </w:rPr>
        <w:t>a kivitelezés/beruházás tárgyát;</w:t>
      </w:r>
    </w:p>
    <w:p w14:paraId="572858FA" w14:textId="77777777" w:rsidR="000B1215" w:rsidRPr="000B1215" w:rsidRDefault="000B1215" w:rsidP="002207E8">
      <w:pPr>
        <w:numPr>
          <w:ilvl w:val="0"/>
          <w:numId w:val="24"/>
        </w:numPr>
        <w:snapToGrid w:val="0"/>
        <w:spacing w:after="0" w:line="240" w:lineRule="auto"/>
        <w:jc w:val="both"/>
        <w:rPr>
          <w:rFonts w:ascii="Times New Roman" w:hAnsi="Times New Roman" w:cs="Times New Roman"/>
        </w:rPr>
      </w:pPr>
      <w:r w:rsidRPr="000B1215">
        <w:rPr>
          <w:rFonts w:ascii="Times New Roman" w:hAnsi="Times New Roman" w:cs="Times New Roman"/>
        </w:rPr>
        <w:t>a kivitelezés helyét;</w:t>
      </w:r>
    </w:p>
    <w:p w14:paraId="41EA6163" w14:textId="77777777" w:rsidR="000B1215" w:rsidRPr="000B1215" w:rsidRDefault="000B1215" w:rsidP="002207E8">
      <w:pPr>
        <w:numPr>
          <w:ilvl w:val="0"/>
          <w:numId w:val="24"/>
        </w:numPr>
        <w:snapToGrid w:val="0"/>
        <w:spacing w:after="0" w:line="240" w:lineRule="auto"/>
        <w:jc w:val="both"/>
        <w:rPr>
          <w:rFonts w:ascii="Times New Roman" w:hAnsi="Times New Roman" w:cs="Times New Roman"/>
        </w:rPr>
      </w:pPr>
      <w:r w:rsidRPr="000B1215">
        <w:rPr>
          <w:rFonts w:ascii="Times New Roman" w:hAnsi="Times New Roman" w:cs="Times New Roman"/>
        </w:rPr>
        <w:t>a munka kezdő- és végdátumát hónap pontossággal (pl.: „2014. május - 2015. január” vagy „2014.05.-2015.01.”);</w:t>
      </w:r>
    </w:p>
    <w:p w14:paraId="57A6E263" w14:textId="77777777" w:rsidR="000B1215" w:rsidRPr="000B1215" w:rsidRDefault="000B1215" w:rsidP="002207E8">
      <w:pPr>
        <w:numPr>
          <w:ilvl w:val="0"/>
          <w:numId w:val="24"/>
        </w:numPr>
        <w:snapToGrid w:val="0"/>
        <w:spacing w:after="0" w:line="240" w:lineRule="auto"/>
        <w:jc w:val="both"/>
        <w:rPr>
          <w:rFonts w:ascii="Times New Roman" w:hAnsi="Times New Roman" w:cs="Times New Roman"/>
        </w:rPr>
      </w:pPr>
      <w:r w:rsidRPr="000B1215">
        <w:rPr>
          <w:rFonts w:ascii="Times New Roman" w:hAnsi="Times New Roman" w:cs="Times New Roman"/>
        </w:rPr>
        <w:t>a magasépítésre vonatkozó kivitelezések/beruházások során szerzett szakmai tapasztalatát, az ellátott tevékenységek ismertetését (olyan részletességgel, hogy az értékelési szempontok alapján releváns szakmai tapasztalat egyértelműen kiderüljön).</w:t>
      </w:r>
    </w:p>
    <w:p w14:paraId="3847DE7C" w14:textId="77777777" w:rsidR="000B1215" w:rsidRPr="000B1215" w:rsidRDefault="000B1215" w:rsidP="000B1215">
      <w:pPr>
        <w:spacing w:after="0" w:line="240" w:lineRule="auto"/>
        <w:jc w:val="both"/>
        <w:rPr>
          <w:rFonts w:ascii="Times New Roman" w:eastAsia="Times New Roman" w:hAnsi="Times New Roman" w:cs="Times New Roman"/>
          <w:lang w:eastAsia="hu-HU"/>
        </w:rPr>
      </w:pPr>
    </w:p>
    <w:p w14:paraId="382F11D1" w14:textId="77777777" w:rsidR="000B1215" w:rsidRPr="000B1215" w:rsidRDefault="000B1215" w:rsidP="000B1215">
      <w:pPr>
        <w:spacing w:after="0" w:line="240" w:lineRule="auto"/>
        <w:jc w:val="both"/>
        <w:rPr>
          <w:rFonts w:ascii="Times New Roman" w:eastAsia="Times New Roman" w:hAnsi="Times New Roman" w:cs="Times New Roman"/>
          <w:lang w:eastAsia="hu-HU"/>
        </w:rPr>
      </w:pPr>
      <w:r w:rsidRPr="000B1215">
        <w:rPr>
          <w:rFonts w:ascii="Times New Roman" w:eastAsia="Times New Roman" w:hAnsi="Times New Roman" w:cs="Times New Roman"/>
          <w:lang w:eastAsia="hu-HU"/>
        </w:rPr>
        <w:t xml:space="preserve">Ajánlatkérő az értékelés során </w:t>
      </w:r>
      <w:r w:rsidRPr="000B1215">
        <w:rPr>
          <w:rFonts w:ascii="Times New Roman" w:eastAsia="Times New Roman" w:hAnsi="Times New Roman" w:cs="Times New Roman"/>
          <w:b/>
          <w:u w:val="single"/>
          <w:lang w:eastAsia="hu-HU"/>
        </w:rPr>
        <w:t>csak azon szakmai tapasztalatot veszi figyelembe</w:t>
      </w:r>
      <w:r w:rsidRPr="000B1215">
        <w:rPr>
          <w:rFonts w:ascii="Times New Roman" w:eastAsia="Times New Roman" w:hAnsi="Times New Roman" w:cs="Times New Roman"/>
          <w:lang w:eastAsia="hu-HU"/>
        </w:rPr>
        <w:t>, amelyből a Megrendelő és kapcsolattartó neve és elérhetősége, a kivitelezés tárgya, a kivitelezés helyszíne, a kivitelezés időtartama (év-hónap kezdő és év-hónap záróidőpont megjelöléssel), egyértelműen kiderül.)]</w:t>
      </w:r>
    </w:p>
    <w:p w14:paraId="00CB3F71" w14:textId="77777777" w:rsidR="000B1215" w:rsidRPr="000B1215" w:rsidRDefault="000B1215" w:rsidP="000B1215">
      <w:pPr>
        <w:tabs>
          <w:tab w:val="num" w:pos="1800"/>
        </w:tabs>
        <w:ind w:left="142"/>
        <w:rPr>
          <w:rFonts w:ascii="Times New Roman" w:hAnsi="Times New Roman" w:cs="Times New Roman"/>
          <w:b/>
          <w:sz w:val="23"/>
          <w:szCs w:val="23"/>
        </w:rPr>
      </w:pPr>
    </w:p>
    <w:p w14:paraId="104D9497" w14:textId="7D9DDA03" w:rsidR="000B1215" w:rsidRPr="000B1215" w:rsidRDefault="00687BC3" w:rsidP="000B1215">
      <w:pPr>
        <w:rPr>
          <w:rFonts w:ascii="Times New Roman" w:hAnsi="Times New Roman" w:cs="Times New Roman"/>
          <w:b/>
        </w:rPr>
      </w:pPr>
      <w:r>
        <w:rPr>
          <w:rFonts w:ascii="Times New Roman" w:hAnsi="Times New Roman" w:cs="Times New Roman"/>
          <w:b/>
        </w:rPr>
        <w:br w:type="page"/>
      </w:r>
      <w:r w:rsidR="000B1215" w:rsidRPr="000B1215">
        <w:rPr>
          <w:rFonts w:ascii="Times New Roman" w:hAnsi="Times New Roman" w:cs="Times New Roman"/>
          <w:b/>
        </w:rPr>
        <w:t>EGYÉB</w:t>
      </w:r>
    </w:p>
    <w:p w14:paraId="0B4A23BA" w14:textId="77777777" w:rsidR="000B1215" w:rsidRPr="000B1215" w:rsidRDefault="000B1215" w:rsidP="000B1215">
      <w:pPr>
        <w:rPr>
          <w:rFonts w:ascii="Times New Roman" w:hAnsi="Times New Roman" w:cs="Times New Roman"/>
        </w:rPr>
      </w:pPr>
    </w:p>
    <w:p w14:paraId="36493E65" w14:textId="77777777" w:rsidR="000B1215" w:rsidRPr="000B1215" w:rsidRDefault="000B1215" w:rsidP="000B1215">
      <w:pPr>
        <w:ind w:left="142"/>
        <w:rPr>
          <w:rFonts w:ascii="Times New Roman" w:hAnsi="Times New Roman" w:cs="Times New Roman"/>
        </w:rPr>
      </w:pPr>
      <w:r w:rsidRPr="000B1215">
        <w:rPr>
          <w:rFonts w:ascii="Times New Roman" w:hAnsi="Times New Roman" w:cs="Times New Roman"/>
          <w:b/>
        </w:rPr>
        <w:t>Egyéb képességek:</w:t>
      </w:r>
      <w:r w:rsidRPr="000B1215">
        <w:rPr>
          <w:rFonts w:ascii="Times New Roman" w:hAnsi="Times New Roman" w:cs="Times New Roman"/>
        </w:rPr>
        <w:t xml:space="preserve"> </w:t>
      </w:r>
    </w:p>
    <w:p w14:paraId="32EB8424" w14:textId="77777777" w:rsidR="000B1215" w:rsidRPr="000B1215" w:rsidRDefault="000B1215" w:rsidP="000B1215">
      <w:pPr>
        <w:tabs>
          <w:tab w:val="left" w:pos="2084"/>
        </w:tabs>
        <w:ind w:left="142"/>
        <w:rPr>
          <w:rFonts w:ascii="Times New Roman" w:hAnsi="Times New Roman" w:cs="Times New Roman"/>
          <w:b/>
          <w:sz w:val="16"/>
          <w:szCs w:val="16"/>
        </w:rPr>
      </w:pPr>
    </w:p>
    <w:p w14:paraId="10393A57" w14:textId="77777777" w:rsidR="000B1215" w:rsidRPr="000B1215" w:rsidRDefault="000B1215" w:rsidP="000B1215">
      <w:pPr>
        <w:tabs>
          <w:tab w:val="left" w:pos="2084"/>
        </w:tabs>
        <w:ind w:left="142"/>
        <w:rPr>
          <w:rFonts w:ascii="Times New Roman" w:hAnsi="Times New Roman" w:cs="Times New Roman"/>
          <w:b/>
        </w:rPr>
      </w:pPr>
      <w:r w:rsidRPr="000B1215">
        <w:rPr>
          <w:rFonts w:ascii="Times New Roman" w:hAnsi="Times New Roman" w:cs="Times New Roman"/>
          <w:b/>
        </w:rPr>
        <w:t>Szakértelem:</w:t>
      </w:r>
    </w:p>
    <w:p w14:paraId="7E7FC63C" w14:textId="77777777" w:rsidR="000B1215" w:rsidRPr="000B1215" w:rsidRDefault="000B1215" w:rsidP="000B1215">
      <w:pPr>
        <w:tabs>
          <w:tab w:val="left" w:pos="2084"/>
        </w:tabs>
        <w:ind w:left="142"/>
        <w:rPr>
          <w:rFonts w:ascii="Times New Roman" w:hAnsi="Times New Roman" w:cs="Times New Roman"/>
          <w:b/>
          <w:sz w:val="16"/>
          <w:szCs w:val="16"/>
        </w:rPr>
      </w:pPr>
    </w:p>
    <w:p w14:paraId="06E4F991" w14:textId="77777777" w:rsidR="000B1215" w:rsidRPr="000B1215" w:rsidRDefault="000B1215" w:rsidP="000B1215">
      <w:pPr>
        <w:tabs>
          <w:tab w:val="left" w:pos="2084"/>
        </w:tabs>
        <w:ind w:left="142"/>
        <w:rPr>
          <w:rFonts w:ascii="Times New Roman" w:hAnsi="Times New Roman" w:cs="Times New Roman"/>
          <w:b/>
        </w:rPr>
      </w:pPr>
      <w:r w:rsidRPr="000B1215">
        <w:rPr>
          <w:rFonts w:ascii="Times New Roman" w:hAnsi="Times New Roman" w:cs="Times New Roman"/>
          <w:b/>
        </w:rPr>
        <w:t>Nyelvismeret:</w:t>
      </w:r>
    </w:p>
    <w:p w14:paraId="1946D644" w14:textId="77777777" w:rsidR="000B1215" w:rsidRPr="000B1215" w:rsidRDefault="000B1215" w:rsidP="000B1215">
      <w:pPr>
        <w:tabs>
          <w:tab w:val="left" w:pos="2084"/>
        </w:tabs>
        <w:rPr>
          <w:rFonts w:ascii="Times New Roman" w:hAnsi="Times New Roman" w:cs="Times New Roman"/>
          <w:sz w:val="16"/>
          <w:szCs w:val="16"/>
        </w:rPr>
      </w:pPr>
    </w:p>
    <w:p w14:paraId="4D96B715" w14:textId="77777777" w:rsidR="000B1215" w:rsidRPr="000B1215" w:rsidRDefault="000B1215" w:rsidP="000B1215">
      <w:pPr>
        <w:suppressAutoHyphens/>
        <w:jc w:val="both"/>
        <w:rPr>
          <w:rFonts w:ascii="Times New Roman" w:hAnsi="Times New Roman" w:cs="Times New Roman"/>
          <w:color w:val="000000"/>
          <w:shd w:val="clear" w:color="auto" w:fill="FFFFFF"/>
        </w:rPr>
      </w:pPr>
      <w:r w:rsidRPr="000B1215">
        <w:rPr>
          <w:rFonts w:ascii="Times New Roman" w:hAnsi="Times New Roman" w:cs="Times New Roman"/>
        </w:rPr>
        <w:t>Alulírott ……………………………, mint a(z) …………………………. Ajánlattevő/közös Ajánlattevő/alkalmasság igazolásában részt vevő alvállalkozó/alkalmasság igazolásában részt vevő szervezet</w:t>
      </w:r>
      <w:r w:rsidRPr="000B1215">
        <w:rPr>
          <w:rFonts w:ascii="Times New Roman" w:hAnsi="Times New Roman" w:cs="Times New Roman"/>
          <w:vertAlign w:val="superscript"/>
        </w:rPr>
        <w:footnoteReference w:id="15"/>
      </w:r>
      <w:r w:rsidRPr="000B1215">
        <w:rPr>
          <w:rFonts w:ascii="Times New Roman" w:hAnsi="Times New Roman" w:cs="Times New Roman"/>
        </w:rPr>
        <w:t xml:space="preserve"> által megajánlott felelős műszaki vezetői szakmai tapasztalattal rendelkező személy kijelentem, hogy részt veszek a </w:t>
      </w:r>
      <w:r w:rsidRPr="000B1215">
        <w:rPr>
          <w:rFonts w:ascii="Times New Roman" w:eastAsia="Calibri" w:hAnsi="Times New Roman" w:cs="Times New Roman"/>
          <w:b/>
        </w:rPr>
        <w:t>„</w:t>
      </w:r>
      <w:r w:rsidR="002207E8" w:rsidRPr="002207E8">
        <w:rPr>
          <w:rFonts w:ascii="Times New Roman" w:hAnsi="Times New Roman" w:cs="Times New Roman"/>
          <w:b/>
          <w:bCs/>
        </w:rPr>
        <w:t>Egészségügyi szolgáltatás infrastrukturális fejlesztése Nagysáp-Héreg településeken</w:t>
      </w:r>
      <w:r w:rsidRPr="000B1215">
        <w:rPr>
          <w:rFonts w:ascii="Times New Roman" w:eastAsia="Calibri" w:hAnsi="Times New Roman" w:cs="Times New Roman"/>
          <w:b/>
        </w:rPr>
        <w:t>”</w:t>
      </w:r>
      <w:r w:rsidRPr="000B1215">
        <w:rPr>
          <w:rFonts w:ascii="Times New Roman" w:hAnsi="Times New Roman" w:cs="Times New Roman"/>
          <w:b/>
          <w:color w:val="000000"/>
          <w:shd w:val="clear" w:color="auto" w:fill="FFFFFF"/>
        </w:rPr>
        <w:t xml:space="preserve"> </w:t>
      </w:r>
      <w:r w:rsidRPr="000B1215">
        <w:rPr>
          <w:rFonts w:ascii="Times New Roman" w:hAnsi="Times New Roman" w:cs="Times New Roman"/>
          <w:color w:val="000000"/>
          <w:shd w:val="clear" w:color="auto" w:fill="FFFFFF"/>
        </w:rPr>
        <w:t>tárgyú vállalkozási szerződés teljesítésében.</w:t>
      </w:r>
    </w:p>
    <w:p w14:paraId="29FA8C4D" w14:textId="77777777" w:rsidR="000B1215" w:rsidRPr="000B1215" w:rsidRDefault="000B1215" w:rsidP="000B1215">
      <w:pPr>
        <w:suppressAutoHyphens/>
        <w:jc w:val="both"/>
        <w:rPr>
          <w:rFonts w:ascii="Times New Roman" w:hAnsi="Times New Roman" w:cs="Times New Roman"/>
          <w:b/>
          <w:color w:val="000000"/>
          <w:shd w:val="clear" w:color="auto" w:fill="FFFFFF"/>
        </w:rPr>
      </w:pPr>
    </w:p>
    <w:p w14:paraId="0BE5407D" w14:textId="77777777" w:rsidR="000B1215" w:rsidRPr="000B1215" w:rsidRDefault="000B1215" w:rsidP="000B1215">
      <w:pPr>
        <w:spacing w:after="0" w:line="240" w:lineRule="auto"/>
        <w:jc w:val="both"/>
        <w:rPr>
          <w:rFonts w:ascii="Times New Roman" w:eastAsia="Times New Roman" w:hAnsi="Times New Roman" w:cs="Times New Roman"/>
          <w:lang w:eastAsia="hu-HU"/>
        </w:rPr>
      </w:pPr>
      <w:r w:rsidRPr="000B1215">
        <w:rPr>
          <w:rFonts w:ascii="Times New Roman" w:eastAsia="Times New Roman" w:hAnsi="Times New Roman" w:cs="Times New Roman"/>
          <w:lang w:eastAsia="hu-HU"/>
        </w:rPr>
        <w:t>Kijelentem továbbá, hogy az ajánlat nyertessége esetén képes vagyok dolgozni, és dolgozni kívánok a szerződés teljes időtartama során, az ajánlatban szereplő beosztásban, melyre vonatkozóan az önéletrajzomat benyújtották.</w:t>
      </w:r>
    </w:p>
    <w:p w14:paraId="74E7BF11" w14:textId="77777777" w:rsidR="000B1215" w:rsidRPr="000B1215" w:rsidRDefault="000B1215" w:rsidP="000B1215">
      <w:pPr>
        <w:spacing w:after="0" w:line="240" w:lineRule="auto"/>
        <w:jc w:val="both"/>
        <w:rPr>
          <w:rFonts w:ascii="Times New Roman" w:eastAsia="Times New Roman" w:hAnsi="Times New Roman" w:cs="Times New Roman"/>
          <w:lang w:eastAsia="hu-HU"/>
        </w:rPr>
      </w:pPr>
    </w:p>
    <w:p w14:paraId="7999F033" w14:textId="77777777" w:rsidR="000B1215" w:rsidRPr="000B1215" w:rsidRDefault="000B1215" w:rsidP="000B1215">
      <w:pPr>
        <w:spacing w:after="0" w:line="240" w:lineRule="auto"/>
        <w:jc w:val="both"/>
        <w:rPr>
          <w:rFonts w:ascii="Times New Roman" w:eastAsia="Times New Roman" w:hAnsi="Times New Roman" w:cs="Times New Roman"/>
          <w:lang w:eastAsia="hu-HU"/>
        </w:rPr>
      </w:pPr>
      <w:r w:rsidRPr="000B1215">
        <w:rPr>
          <w:rFonts w:ascii="Times New Roman" w:eastAsia="Times New Roman" w:hAnsi="Times New Roman" w:cs="Times New Roman"/>
          <w:lang w:eastAsia="hu-HU"/>
        </w:rPr>
        <w:t>Nyilatkozatommal kijelentem, hogy nincs más olyan kötelezettségem, a fent jelzett időszakra vonatkozóan, amely a jelen szerződésben való munkavégzésemet bármilyen szempontból akadályozná.</w:t>
      </w:r>
    </w:p>
    <w:p w14:paraId="21A0CCA4" w14:textId="77777777" w:rsidR="000B1215" w:rsidRPr="000B1215" w:rsidRDefault="000B1215" w:rsidP="000B1215">
      <w:pPr>
        <w:spacing w:after="0" w:line="240" w:lineRule="auto"/>
        <w:jc w:val="both"/>
        <w:rPr>
          <w:rFonts w:ascii="Times New Roman" w:eastAsia="Times New Roman" w:hAnsi="Times New Roman" w:cs="Times New Roman"/>
          <w:lang w:eastAsia="hu-HU"/>
        </w:rPr>
      </w:pPr>
    </w:p>
    <w:p w14:paraId="30D769A6" w14:textId="3B6B488C" w:rsidR="000B1215" w:rsidRPr="000B1215" w:rsidRDefault="000B1215" w:rsidP="000B1215">
      <w:pPr>
        <w:suppressLineNumbers/>
        <w:tabs>
          <w:tab w:val="left" w:pos="993"/>
        </w:tabs>
        <w:suppressAutoHyphens/>
        <w:jc w:val="both"/>
        <w:rPr>
          <w:rFonts w:ascii="Times New Roman" w:hAnsi="Times New Roman" w:cs="Times New Roman"/>
        </w:rPr>
      </w:pPr>
      <w:r w:rsidRPr="000B1215">
        <w:rPr>
          <w:rFonts w:ascii="Times New Roman" w:hAnsi="Times New Roman" w:cs="Times New Roman"/>
        </w:rPr>
        <w:t>Kelt: ……………………….., 201</w:t>
      </w:r>
      <w:r w:rsidR="00901D47">
        <w:rPr>
          <w:rFonts w:ascii="Times New Roman" w:hAnsi="Times New Roman" w:cs="Times New Roman"/>
        </w:rPr>
        <w:t>8</w:t>
      </w:r>
      <w:r w:rsidRPr="000B1215">
        <w:rPr>
          <w:rFonts w:ascii="Times New Roman" w:hAnsi="Times New Roman" w:cs="Times New Roman"/>
        </w:rPr>
        <w:t>. ……………</w:t>
      </w:r>
    </w:p>
    <w:p w14:paraId="52FCD660" w14:textId="77777777" w:rsidR="000B1215" w:rsidRPr="000B1215" w:rsidRDefault="000B1215" w:rsidP="000B1215">
      <w:pPr>
        <w:suppressLineNumbers/>
        <w:tabs>
          <w:tab w:val="left" w:pos="993"/>
        </w:tabs>
        <w:suppressAutoHyphens/>
        <w:jc w:val="both"/>
        <w:rPr>
          <w:rFonts w:ascii="Times New Roman" w:hAnsi="Times New Roman" w:cs="Times New Roman"/>
        </w:rPr>
      </w:pPr>
    </w:p>
    <w:tbl>
      <w:tblPr>
        <w:tblW w:w="0" w:type="auto"/>
        <w:tblInd w:w="4323" w:type="dxa"/>
        <w:tblLayout w:type="fixed"/>
        <w:tblCellMar>
          <w:left w:w="70" w:type="dxa"/>
          <w:right w:w="70" w:type="dxa"/>
        </w:tblCellMar>
        <w:tblLook w:val="0000" w:firstRow="0" w:lastRow="0" w:firstColumn="0" w:lastColumn="0" w:noHBand="0" w:noVBand="0"/>
      </w:tblPr>
      <w:tblGrid>
        <w:gridCol w:w="4394"/>
      </w:tblGrid>
      <w:tr w:rsidR="000B1215" w:rsidRPr="000B1215" w14:paraId="7E8AACB7" w14:textId="77777777" w:rsidTr="000B1215">
        <w:tc>
          <w:tcPr>
            <w:tcW w:w="4394" w:type="dxa"/>
            <w:shd w:val="clear" w:color="auto" w:fill="auto"/>
          </w:tcPr>
          <w:p w14:paraId="48B90F3F"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w:t>
            </w:r>
          </w:p>
        </w:tc>
      </w:tr>
      <w:tr w:rsidR="000B1215" w:rsidRPr="000B1215" w14:paraId="062BF0D0" w14:textId="77777777" w:rsidTr="000B1215">
        <w:tc>
          <w:tcPr>
            <w:tcW w:w="4394" w:type="dxa"/>
            <w:shd w:val="clear" w:color="auto" w:fill="auto"/>
          </w:tcPr>
          <w:p w14:paraId="2910D79A" w14:textId="77777777" w:rsidR="000B1215" w:rsidRPr="000B1215" w:rsidRDefault="000B1215" w:rsidP="000B1215">
            <w:pPr>
              <w:snapToGrid w:val="0"/>
              <w:jc w:val="center"/>
              <w:rPr>
                <w:rFonts w:ascii="Times New Roman" w:hAnsi="Times New Roman" w:cs="Times New Roman"/>
              </w:rPr>
            </w:pPr>
            <w:r w:rsidRPr="000B1215">
              <w:rPr>
                <w:rFonts w:ascii="Times New Roman" w:hAnsi="Times New Roman" w:cs="Times New Roman"/>
              </w:rPr>
              <w:t>Szakember saját kezű aláírása</w:t>
            </w:r>
          </w:p>
        </w:tc>
      </w:tr>
    </w:tbl>
    <w:p w14:paraId="5EC20213" w14:textId="77777777" w:rsidR="000B1215" w:rsidRPr="000B1215" w:rsidRDefault="000B1215" w:rsidP="000B1215">
      <w:pPr>
        <w:rPr>
          <w:rFonts w:ascii="Times New Roman" w:hAnsi="Times New Roman" w:cs="Times New Roman"/>
        </w:rPr>
      </w:pPr>
    </w:p>
    <w:p w14:paraId="3D653B0A" w14:textId="77777777" w:rsidR="005A5360" w:rsidRPr="007A3D8B" w:rsidRDefault="005A5360" w:rsidP="005A5360">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Ajánlatkérő a megajánlott szakember építési beruházások kivitelezésében szerzett szakmai tapasztalataként elfogad minden olyan pozíciót, amely során az adott szakember legalább az alábbi feladatköröket (amelyik az adott munka során releváns) teljes körűen ellátta:</w:t>
      </w:r>
    </w:p>
    <w:p w14:paraId="6F96D01D" w14:textId="77777777" w:rsidR="005A5360" w:rsidRPr="007A3D8B" w:rsidRDefault="005A5360" w:rsidP="005A5360">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t xml:space="preserve">- </w:t>
      </w:r>
      <w:r w:rsidRPr="007A3D8B">
        <w:rPr>
          <w:rFonts w:ascii="Times New Roman" w:eastAsia="Times New Roman" w:hAnsi="Times New Roman" w:cs="Times New Roman"/>
          <w:b/>
          <w:sz w:val="24"/>
          <w:szCs w:val="24"/>
          <w:lang w:eastAsia="hu-HU"/>
        </w:rPr>
        <w:t>a szakmunka irányítása,</w:t>
      </w:r>
    </w:p>
    <w:p w14:paraId="07BACE71" w14:textId="77777777" w:rsidR="005A5360" w:rsidRPr="007A3D8B" w:rsidRDefault="005A5360" w:rsidP="005A5360">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szakszerű munkavégzés biztosítása,</w:t>
      </w:r>
    </w:p>
    <w:p w14:paraId="248E79BA" w14:textId="77777777" w:rsidR="005A5360" w:rsidRPr="007A3D8B" w:rsidRDefault="005A5360" w:rsidP="005A5360">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14:paraId="08E0A2A6" w14:textId="77777777" w:rsidR="005A5360" w:rsidRPr="007A3D8B" w:rsidRDefault="005A5360" w:rsidP="005A5360">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b/>
          <w:sz w:val="24"/>
          <w:szCs w:val="24"/>
          <w:lang w:eastAsia="hu-HU"/>
        </w:rPr>
        <w:t>- az építési tevékenységre vonatkozó szakmai, minőségi és biztonsági előírások az építőipari kivitelezési tevékenység munkafolyamatainak szakszerű megszervezése,</w:t>
      </w:r>
    </w:p>
    <w:p w14:paraId="2CCC781F" w14:textId="77777777" w:rsidR="005A5360" w:rsidRPr="007A3D8B" w:rsidRDefault="005A5360" w:rsidP="005A5360">
      <w:pPr>
        <w:suppressAutoHyphens/>
        <w:spacing w:after="0" w:line="240" w:lineRule="auto"/>
        <w:jc w:val="both"/>
        <w:rPr>
          <w:rFonts w:ascii="Times New Roman" w:eastAsia="Times New Roman" w:hAnsi="Times New Roman" w:cs="Times New Roman"/>
          <w:sz w:val="24"/>
          <w:szCs w:val="24"/>
          <w:lang w:eastAsia="hu-HU"/>
        </w:rPr>
      </w:pPr>
      <w:r w:rsidRPr="007A3D8B">
        <w:rPr>
          <w:rFonts w:ascii="Times New Roman" w:eastAsia="Times New Roman" w:hAnsi="Times New Roman" w:cs="Times New Roman"/>
          <w:b/>
          <w:sz w:val="24"/>
          <w:szCs w:val="24"/>
          <w:lang w:eastAsia="hu-HU"/>
        </w:rPr>
        <w:t>- a kivitelezés során a technológiai előírások betartatása</w:t>
      </w:r>
      <w:r w:rsidRPr="007A3D8B">
        <w:rPr>
          <w:rFonts w:ascii="Times New Roman" w:eastAsia="Times New Roman" w:hAnsi="Times New Roman" w:cs="Times New Roman"/>
          <w:sz w:val="24"/>
          <w:szCs w:val="24"/>
          <w:lang w:eastAsia="hu-HU"/>
        </w:rPr>
        <w:t>,</w:t>
      </w:r>
    </w:p>
    <w:p w14:paraId="3B29117B" w14:textId="77777777" w:rsidR="005A5360" w:rsidRPr="007A3D8B" w:rsidRDefault="005A5360" w:rsidP="005A5360">
      <w:pPr>
        <w:suppressAutoHyphens/>
        <w:spacing w:after="0" w:line="240" w:lineRule="auto"/>
        <w:jc w:val="both"/>
        <w:rPr>
          <w:rFonts w:ascii="Times New Roman" w:eastAsia="Times New Roman" w:hAnsi="Times New Roman" w:cs="Times New Roman"/>
          <w:b/>
          <w:sz w:val="24"/>
          <w:szCs w:val="24"/>
          <w:lang w:eastAsia="hu-HU"/>
        </w:rPr>
      </w:pPr>
      <w:r w:rsidRPr="007A3D8B">
        <w:rPr>
          <w:rFonts w:ascii="Times New Roman" w:eastAsia="Times New Roman" w:hAnsi="Times New Roman" w:cs="Times New Roman"/>
          <w:sz w:val="24"/>
          <w:szCs w:val="24"/>
          <w:lang w:eastAsia="hu-HU"/>
        </w:rPr>
        <w:t xml:space="preserve">- </w:t>
      </w:r>
      <w:r w:rsidRPr="007A3D8B">
        <w:rPr>
          <w:rFonts w:ascii="Times New Roman" w:eastAsia="Times New Roman" w:hAnsi="Times New Roman" w:cs="Times New Roman"/>
          <w:b/>
          <w:sz w:val="24"/>
          <w:szCs w:val="24"/>
          <w:lang w:eastAsia="hu-HU"/>
        </w:rPr>
        <w:t>annak ellenőrzése, hogy az építménybe csak a tervező által a kivitelezési dokumentációban meghatározott, legalább az elvárt műszaki teljesítményű építési termék kerüljön beépítésre, és a szakszerű beépítés ellenőrzése.</w:t>
      </w:r>
    </w:p>
    <w:p w14:paraId="53D67AAD"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662D2EA3"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6E6323B7"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6C5E1106"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6FC00298"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34308552"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44775742"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3B8EDDB7" w14:textId="77777777" w:rsidR="003B683C" w:rsidRDefault="003B683C" w:rsidP="000B1215">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15B48DB" w14:textId="7F4CACD2" w:rsidR="000B1215" w:rsidRPr="000B1215" w:rsidRDefault="000B1215" w:rsidP="000B1215">
      <w:pPr>
        <w:spacing w:after="200" w:line="276" w:lineRule="auto"/>
        <w:jc w:val="center"/>
        <w:rPr>
          <w:rFonts w:ascii="Times New Roman" w:eastAsia="Calibri" w:hAnsi="Times New Roman" w:cs="Times New Roman"/>
          <w:b/>
          <w:sz w:val="24"/>
          <w:szCs w:val="24"/>
        </w:rPr>
      </w:pPr>
      <w:r w:rsidRPr="000B1215">
        <w:rPr>
          <w:rFonts w:ascii="Times New Roman" w:eastAsia="Calibri" w:hAnsi="Times New Roman" w:cs="Times New Roman"/>
          <w:b/>
          <w:sz w:val="24"/>
          <w:szCs w:val="24"/>
        </w:rPr>
        <w:t>MŰSZAKI SPECIFIKÁCIÓ</w:t>
      </w:r>
    </w:p>
    <w:p w14:paraId="1606D726" w14:textId="77777777" w:rsidR="000B1215" w:rsidRPr="000B1215" w:rsidRDefault="000B1215" w:rsidP="000B1215">
      <w:pPr>
        <w:spacing w:after="200" w:line="276" w:lineRule="auto"/>
        <w:jc w:val="center"/>
        <w:rPr>
          <w:rFonts w:ascii="Times New Roman" w:eastAsia="Calibri" w:hAnsi="Times New Roman" w:cs="Times New Roman"/>
          <w:b/>
          <w:sz w:val="24"/>
          <w:szCs w:val="24"/>
        </w:rPr>
      </w:pPr>
    </w:p>
    <w:p w14:paraId="1F787B43" w14:textId="77777777" w:rsidR="000B1215" w:rsidRPr="000B1215" w:rsidRDefault="000B1215" w:rsidP="002207E8">
      <w:pPr>
        <w:numPr>
          <w:ilvl w:val="0"/>
          <w:numId w:val="11"/>
        </w:numPr>
        <w:spacing w:after="0" w:line="276" w:lineRule="auto"/>
        <w:ind w:left="426"/>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KÖZBESZERZÉSI ELJÁRÁS TÁRGYÁNAK MEGNEVEZÉSE: </w:t>
      </w:r>
    </w:p>
    <w:p w14:paraId="6C1D847E" w14:textId="77777777" w:rsidR="000B1215" w:rsidRPr="000B1215" w:rsidRDefault="000B1215" w:rsidP="000B1215">
      <w:pPr>
        <w:spacing w:after="200" w:line="276" w:lineRule="auto"/>
        <w:ind w:left="426" w:firstLine="708"/>
        <w:jc w:val="both"/>
        <w:rPr>
          <w:rFonts w:ascii="Times New Roman" w:eastAsia="Calibri" w:hAnsi="Times New Roman" w:cs="Times New Roman"/>
          <w:sz w:val="24"/>
          <w:szCs w:val="24"/>
        </w:rPr>
      </w:pPr>
    </w:p>
    <w:p w14:paraId="4370B6BB" w14:textId="77777777" w:rsidR="000B1215" w:rsidRPr="000B1215" w:rsidRDefault="000B1215" w:rsidP="000B1215">
      <w:pPr>
        <w:spacing w:after="200" w:line="276" w:lineRule="auto"/>
        <w:jc w:val="both"/>
        <w:rPr>
          <w:rFonts w:ascii="Times New Roman" w:eastAsia="Times New Roman" w:hAnsi="Times New Roman" w:cs="Times New Roman"/>
          <w:sz w:val="24"/>
          <w:szCs w:val="24"/>
          <w:lang w:eastAsia="hu-HU"/>
        </w:rPr>
      </w:pPr>
      <w:r w:rsidRPr="000B1215">
        <w:rPr>
          <w:rFonts w:ascii="Times New Roman" w:eastAsia="Times New Roman" w:hAnsi="Times New Roman" w:cs="Times New Roman"/>
          <w:b/>
          <w:color w:val="000000"/>
          <w:sz w:val="24"/>
          <w:szCs w:val="24"/>
          <w:lang w:eastAsia="hu-HU"/>
        </w:rPr>
        <w:t>„</w:t>
      </w:r>
      <w:r w:rsidR="002207E8" w:rsidRPr="002207E8">
        <w:rPr>
          <w:rFonts w:ascii="Times New Roman" w:eastAsia="Times New Roman" w:hAnsi="Times New Roman" w:cs="Times New Roman"/>
          <w:b/>
          <w:color w:val="000000"/>
          <w:sz w:val="24"/>
          <w:szCs w:val="24"/>
          <w:lang w:eastAsia="hu-HU"/>
        </w:rPr>
        <w:t>Egészségügyi szolgáltatás infrastrukturális fejlesztése Nagysáp-Héreg településeken</w:t>
      </w:r>
      <w:r w:rsidRPr="000B1215">
        <w:rPr>
          <w:rFonts w:ascii="Times New Roman" w:eastAsia="Times New Roman" w:hAnsi="Times New Roman" w:cs="Times New Roman"/>
          <w:b/>
          <w:color w:val="000000"/>
          <w:sz w:val="24"/>
          <w:szCs w:val="24"/>
          <w:lang w:eastAsia="hu-HU"/>
        </w:rPr>
        <w:t xml:space="preserve">” </w:t>
      </w:r>
      <w:r w:rsidRPr="000B1215">
        <w:rPr>
          <w:rFonts w:ascii="Times New Roman" w:eastAsia="Times New Roman" w:hAnsi="Times New Roman" w:cs="Times New Roman"/>
          <w:color w:val="000000"/>
          <w:sz w:val="24"/>
          <w:szCs w:val="24"/>
          <w:lang w:eastAsia="hu-HU"/>
        </w:rPr>
        <w:t>tárgyú közbeszerzési eljárás.</w:t>
      </w:r>
    </w:p>
    <w:p w14:paraId="561EFF92" w14:textId="77777777" w:rsidR="000B1215" w:rsidRPr="002207E8" w:rsidRDefault="000B1215" w:rsidP="000B1215">
      <w:pPr>
        <w:spacing w:after="200" w:line="276" w:lineRule="auto"/>
        <w:jc w:val="both"/>
        <w:rPr>
          <w:rFonts w:ascii="Times New Roman" w:eastAsia="Times New Roman" w:hAnsi="Times New Roman" w:cs="Times New Roman"/>
          <w:color w:val="000000"/>
          <w:sz w:val="24"/>
          <w:szCs w:val="24"/>
          <w:lang w:eastAsia="hu-HU"/>
        </w:rPr>
      </w:pPr>
      <w:r w:rsidRPr="002207E8">
        <w:rPr>
          <w:rFonts w:ascii="Times New Roman" w:eastAsia="Times New Roman" w:hAnsi="Times New Roman" w:cs="Times New Roman"/>
          <w:color w:val="000000"/>
          <w:sz w:val="24"/>
          <w:szCs w:val="24"/>
          <w:lang w:eastAsia="hu-HU"/>
        </w:rPr>
        <w:t xml:space="preserve">A közbeszerzési eljárás lefolytatását követően a nyertes Ajánlattevőnek feladatát a </w:t>
      </w:r>
      <w:r w:rsidR="002207E8" w:rsidRPr="002207E8">
        <w:rPr>
          <w:rFonts w:ascii="Times New Roman" w:eastAsia="Times New Roman" w:hAnsi="Times New Roman" w:cs="Times New Roman"/>
          <w:color w:val="000000"/>
          <w:sz w:val="24"/>
          <w:szCs w:val="24"/>
          <w:lang w:eastAsia="hu-HU"/>
        </w:rPr>
        <w:t xml:space="preserve">TOP-4.1.1-15-KO1 - Egészségügyi alapellátás infrastrukturális fejlesztése tárgyú </w:t>
      </w:r>
      <w:r w:rsidRPr="002207E8">
        <w:rPr>
          <w:rFonts w:ascii="Times New Roman" w:eastAsia="Times New Roman" w:hAnsi="Times New Roman" w:cs="Times New Roman"/>
          <w:color w:val="000000"/>
          <w:sz w:val="24"/>
          <w:szCs w:val="24"/>
          <w:lang w:eastAsia="hu-HU"/>
        </w:rPr>
        <w:t xml:space="preserve">pályázati konstrukció felhívásának és egyéb dokumentumainak figyelembe vételével kell ellátnia. </w:t>
      </w:r>
    </w:p>
    <w:p w14:paraId="7E3F637F" w14:textId="01EE0C50" w:rsidR="000B1215" w:rsidRPr="000B1215" w:rsidRDefault="000B1215" w:rsidP="000B1215">
      <w:pPr>
        <w:spacing w:after="200" w:line="276" w:lineRule="auto"/>
        <w:jc w:val="both"/>
        <w:rPr>
          <w:rFonts w:ascii="Times New Roman" w:eastAsia="Calibri" w:hAnsi="Times New Roman" w:cs="Times New Roman"/>
          <w:sz w:val="24"/>
          <w:szCs w:val="24"/>
        </w:rPr>
      </w:pPr>
      <w:r w:rsidRPr="000B1215">
        <w:rPr>
          <w:rFonts w:ascii="Times New Roman" w:eastAsia="Calibri" w:hAnsi="Times New Roman" w:cs="Times New Roman"/>
          <w:sz w:val="24"/>
          <w:szCs w:val="24"/>
        </w:rPr>
        <w:t xml:space="preserve">A műszaki dokumentációt és az árazatlan tételes költségvetést a nagy terjedelme miatt Ajánlatkérő honlapján elektronikus formában teszi közzé. </w:t>
      </w:r>
    </w:p>
    <w:p w14:paraId="60D8E8B6"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7C646568"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32933813"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54DAFCF4"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7027047D" w14:textId="77777777" w:rsidR="000B1215" w:rsidRPr="000B1215" w:rsidRDefault="000B1215" w:rsidP="000B1215">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14:paraId="23E4262C" w14:textId="77777777" w:rsidR="000B1215" w:rsidRPr="000B1215" w:rsidRDefault="000B1215" w:rsidP="000B1215">
      <w:pPr>
        <w:spacing w:after="200" w:line="276" w:lineRule="auto"/>
        <w:rPr>
          <w:rFonts w:ascii="Calibri" w:eastAsia="Calibri" w:hAnsi="Calibri" w:cs="Times New Roman"/>
        </w:rPr>
      </w:pPr>
    </w:p>
    <w:p w14:paraId="02993C15" w14:textId="77777777" w:rsidR="000B1215" w:rsidRPr="000B1215" w:rsidRDefault="000B1215" w:rsidP="000B1215">
      <w:pPr>
        <w:spacing w:after="200" w:line="276" w:lineRule="auto"/>
        <w:rPr>
          <w:rFonts w:ascii="Calibri" w:eastAsia="Calibri" w:hAnsi="Calibri" w:cs="Times New Roman"/>
        </w:rPr>
      </w:pPr>
    </w:p>
    <w:p w14:paraId="4BA299CA" w14:textId="77777777" w:rsidR="000B1215" w:rsidRPr="000B1215" w:rsidRDefault="000B1215" w:rsidP="000B1215">
      <w:pPr>
        <w:spacing w:after="200" w:line="276" w:lineRule="auto"/>
        <w:rPr>
          <w:rFonts w:ascii="Calibri" w:eastAsia="Calibri" w:hAnsi="Calibri" w:cs="Times New Roman"/>
        </w:rPr>
      </w:pPr>
    </w:p>
    <w:p w14:paraId="37F2C203" w14:textId="77777777" w:rsidR="000B1215" w:rsidRPr="000B1215" w:rsidRDefault="000B1215" w:rsidP="000B1215">
      <w:pPr>
        <w:spacing w:after="200" w:line="276" w:lineRule="auto"/>
        <w:rPr>
          <w:rFonts w:ascii="Calibri" w:eastAsia="Calibri" w:hAnsi="Calibri" w:cs="Times New Roman"/>
        </w:rPr>
      </w:pPr>
    </w:p>
    <w:p w14:paraId="7709BF95" w14:textId="77777777" w:rsidR="000B1215" w:rsidRPr="000B1215" w:rsidRDefault="000B1215" w:rsidP="000B1215">
      <w:pPr>
        <w:spacing w:after="200" w:line="276" w:lineRule="auto"/>
        <w:rPr>
          <w:rFonts w:ascii="Calibri" w:eastAsia="Calibri" w:hAnsi="Calibri" w:cs="Times New Roman"/>
        </w:rPr>
      </w:pPr>
    </w:p>
    <w:p w14:paraId="4C07B6CE" w14:textId="77777777" w:rsidR="000B1215" w:rsidRPr="000B1215" w:rsidRDefault="000B1215" w:rsidP="000B1215">
      <w:pPr>
        <w:spacing w:after="200" w:line="276" w:lineRule="auto"/>
        <w:rPr>
          <w:rFonts w:ascii="Calibri" w:eastAsia="Calibri" w:hAnsi="Calibri" w:cs="Times New Roman"/>
        </w:rPr>
      </w:pPr>
    </w:p>
    <w:p w14:paraId="5EFCEA74" w14:textId="77777777" w:rsidR="000B1215" w:rsidRPr="000B1215" w:rsidRDefault="000B1215" w:rsidP="000B1215">
      <w:pPr>
        <w:spacing w:after="200" w:line="276" w:lineRule="auto"/>
        <w:rPr>
          <w:rFonts w:ascii="Calibri" w:eastAsia="Calibri" w:hAnsi="Calibri" w:cs="Times New Roman"/>
        </w:rPr>
      </w:pPr>
    </w:p>
    <w:p w14:paraId="27BB5A61" w14:textId="77777777" w:rsidR="000B1215" w:rsidRPr="000B1215" w:rsidRDefault="000B1215" w:rsidP="000B1215">
      <w:pPr>
        <w:spacing w:after="200" w:line="276" w:lineRule="auto"/>
        <w:rPr>
          <w:rFonts w:ascii="Calibri" w:eastAsia="Calibri" w:hAnsi="Calibri" w:cs="Times New Roman"/>
        </w:rPr>
      </w:pPr>
    </w:p>
    <w:p w14:paraId="598706D7" w14:textId="77777777" w:rsidR="000B1215" w:rsidRPr="000B1215" w:rsidRDefault="000B1215" w:rsidP="000B1215">
      <w:pPr>
        <w:spacing w:after="200" w:line="276" w:lineRule="auto"/>
        <w:rPr>
          <w:rFonts w:ascii="Calibri" w:eastAsia="Calibri" w:hAnsi="Calibri" w:cs="Times New Roman"/>
        </w:rPr>
      </w:pPr>
    </w:p>
    <w:p w14:paraId="2C1E4A83" w14:textId="77777777" w:rsidR="000B1215" w:rsidRPr="000B1215" w:rsidRDefault="000B1215" w:rsidP="000B1215">
      <w:pPr>
        <w:spacing w:after="200" w:line="276" w:lineRule="auto"/>
        <w:rPr>
          <w:rFonts w:ascii="Calibri" w:eastAsia="Calibri" w:hAnsi="Calibri" w:cs="Times New Roman"/>
        </w:rPr>
      </w:pPr>
    </w:p>
    <w:p w14:paraId="211D465A" w14:textId="77777777" w:rsidR="000B1215" w:rsidRPr="000B1215" w:rsidRDefault="000B1215" w:rsidP="000B1215">
      <w:pPr>
        <w:spacing w:after="200" w:line="276" w:lineRule="auto"/>
        <w:rPr>
          <w:rFonts w:ascii="Calibri" w:eastAsia="Calibri" w:hAnsi="Calibri" w:cs="Times New Roman"/>
        </w:rPr>
      </w:pPr>
    </w:p>
    <w:p w14:paraId="7B20BE76" w14:textId="77777777" w:rsidR="000B1215" w:rsidRPr="000B1215" w:rsidRDefault="000B1215" w:rsidP="000B1215">
      <w:pPr>
        <w:spacing w:after="200" w:line="276" w:lineRule="auto"/>
        <w:rPr>
          <w:rFonts w:ascii="Calibri" w:eastAsia="Calibri" w:hAnsi="Calibri" w:cs="Times New Roman"/>
        </w:rPr>
      </w:pPr>
    </w:p>
    <w:p w14:paraId="1E7B9E77" w14:textId="77777777" w:rsidR="003B683C" w:rsidRDefault="003B683C" w:rsidP="000B1215">
      <w:pPr>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3237B7EB" w14:textId="0FFAAAEA" w:rsidR="000B1215" w:rsidRPr="000B1215" w:rsidRDefault="000B1215" w:rsidP="000B1215">
      <w:pPr>
        <w:jc w:val="center"/>
        <w:rPr>
          <w:rFonts w:ascii="Times New Roman" w:hAnsi="Times New Roman" w:cs="Times New Roman"/>
          <w:sz w:val="28"/>
          <w:szCs w:val="28"/>
          <w:u w:val="single"/>
        </w:rPr>
      </w:pPr>
      <w:r w:rsidRPr="000B1215">
        <w:rPr>
          <w:rFonts w:ascii="Times New Roman" w:hAnsi="Times New Roman" w:cs="Times New Roman"/>
          <w:sz w:val="28"/>
          <w:szCs w:val="28"/>
          <w:u w:val="single"/>
        </w:rPr>
        <w:t>SZERZŐDÉS TERVEZET</w:t>
      </w:r>
    </w:p>
    <w:p w14:paraId="582A268C" w14:textId="77777777" w:rsidR="000B1215" w:rsidRPr="000B1215" w:rsidRDefault="000B1215" w:rsidP="000B1215">
      <w:pPr>
        <w:spacing w:after="0" w:line="260" w:lineRule="atLeast"/>
        <w:jc w:val="center"/>
        <w:rPr>
          <w:rFonts w:ascii="Times New Roman" w:eastAsia="SimSun" w:hAnsi="Times New Roman" w:cs="Times New Roman"/>
          <w:b/>
          <w:szCs w:val="20"/>
          <w:lang w:eastAsia="hu-HU"/>
        </w:rPr>
      </w:pPr>
    </w:p>
    <w:p w14:paraId="307BDA97" w14:textId="77777777" w:rsidR="00322750" w:rsidRPr="00322750" w:rsidRDefault="00322750" w:rsidP="00322750">
      <w:pPr>
        <w:spacing w:after="0" w:line="240" w:lineRule="auto"/>
        <w:jc w:val="center"/>
        <w:rPr>
          <w:rFonts w:ascii="Times New Roman" w:eastAsia="Times New Roman" w:hAnsi="Times New Roman" w:cs="Times New Roman"/>
          <w:b/>
          <w:lang w:eastAsia="hu-HU"/>
        </w:rPr>
      </w:pPr>
      <w:r w:rsidRPr="00322750">
        <w:rPr>
          <w:rFonts w:ascii="Times New Roman" w:eastAsia="Times New Roman" w:hAnsi="Times New Roman" w:cs="Times New Roman"/>
          <w:b/>
          <w:lang w:eastAsia="hu-HU"/>
        </w:rPr>
        <w:t>FŐVÁLLALKOZÓI SZERZŐDÉS</w:t>
      </w:r>
    </w:p>
    <w:p w14:paraId="1A7DA355" w14:textId="77777777" w:rsidR="00322750" w:rsidRPr="00322750" w:rsidRDefault="00322750" w:rsidP="00322750">
      <w:pPr>
        <w:spacing w:after="0" w:line="260" w:lineRule="atLeast"/>
        <w:jc w:val="center"/>
        <w:rPr>
          <w:rFonts w:ascii="Times New Roman" w:eastAsia="SimSun" w:hAnsi="Times New Roman" w:cs="Times New Roman"/>
          <w:b/>
          <w:szCs w:val="20"/>
          <w:lang w:eastAsia="hu-HU"/>
        </w:rPr>
      </w:pPr>
    </w:p>
    <w:p w14:paraId="60EFAA80" w14:textId="77777777" w:rsidR="00322750" w:rsidRPr="00322750" w:rsidRDefault="00322750" w:rsidP="00322750">
      <w:pPr>
        <w:spacing w:before="240"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lang w:eastAsia="hu-HU"/>
        </w:rPr>
        <w:t>A jelen fővállalkozói szerződés (a továbbiakban: a</w:t>
      </w:r>
      <w:r w:rsidRPr="00322750">
        <w:rPr>
          <w:rFonts w:ascii="Times New Roman" w:eastAsia="SimSun" w:hAnsi="Times New Roman" w:cs="Times New Roman"/>
          <w:b/>
          <w:lang w:eastAsia="hu-HU"/>
        </w:rPr>
        <w:t xml:space="preserve"> Szerződés</w:t>
      </w:r>
      <w:r w:rsidRPr="00322750">
        <w:rPr>
          <w:rFonts w:ascii="Times New Roman" w:eastAsia="SimSun" w:hAnsi="Times New Roman" w:cs="Times New Roman"/>
          <w:lang w:eastAsia="hu-HU"/>
        </w:rPr>
        <w:t xml:space="preserve">) az alább jelölt helyen és időpontban jött létre </w:t>
      </w:r>
    </w:p>
    <w:p w14:paraId="656CDA4C" w14:textId="22532F08" w:rsidR="00322750" w:rsidRPr="00322750" w:rsidRDefault="001C3265" w:rsidP="00322750">
      <w:pPr>
        <w:spacing w:before="120" w:after="120" w:line="240" w:lineRule="auto"/>
        <w:jc w:val="both"/>
        <w:rPr>
          <w:rFonts w:ascii="Times New Roman" w:eastAsia="SimSun" w:hAnsi="Times New Roman" w:cs="Times New Roman"/>
          <w:lang w:eastAsia="hu-HU"/>
        </w:rPr>
      </w:pPr>
      <w:r>
        <w:rPr>
          <w:rFonts w:ascii="Times New Roman" w:eastAsia="Times New Roman" w:hAnsi="Times New Roman" w:cs="Times New Roman"/>
          <w:b/>
          <w:lang w:eastAsia="hu-HU"/>
        </w:rPr>
        <w:t>Nagysáp</w:t>
      </w:r>
      <w:r w:rsidR="00322750" w:rsidRPr="00322750">
        <w:rPr>
          <w:rFonts w:ascii="Times New Roman" w:eastAsia="Times New Roman" w:hAnsi="Times New Roman" w:cs="Times New Roman"/>
          <w:b/>
          <w:lang w:eastAsia="hu-HU"/>
        </w:rPr>
        <w:t xml:space="preserve"> Község Önkormányzata</w:t>
      </w:r>
      <w:r w:rsidR="00322750" w:rsidRPr="00322750">
        <w:rPr>
          <w:rFonts w:ascii="Times New Roman" w:eastAsia="Times New Roman" w:hAnsi="Times New Roman" w:cs="Times New Roman"/>
          <w:lang w:eastAsia="hu-HU"/>
        </w:rPr>
        <w:t xml:space="preserve"> (székhelye:………………………; adószáma: …………………………; bankszámlaszáma: </w:t>
      </w:r>
      <w:r w:rsidR="00322750" w:rsidRPr="00322750">
        <w:rPr>
          <w:rFonts w:ascii="Times New Roman" w:eastAsia="Times New Roman" w:hAnsi="Times New Roman" w:cs="Times New Roman"/>
          <w:highlight w:val="yellow"/>
          <w:lang w:eastAsia="hu-HU"/>
        </w:rPr>
        <w:t>……………….)</w:t>
      </w:r>
      <w:r w:rsidR="00322750" w:rsidRPr="00322750">
        <w:rPr>
          <w:rFonts w:ascii="Times New Roman" w:eastAsia="Times New Roman" w:hAnsi="Times New Roman" w:cs="Times New Roman"/>
          <w:lang w:eastAsia="hu-HU"/>
        </w:rPr>
        <w:t xml:space="preserve"> </w:t>
      </w:r>
      <w:r w:rsidR="00322750" w:rsidRPr="00322750">
        <w:rPr>
          <w:rFonts w:ascii="Times New Roman" w:eastAsia="SimSun" w:hAnsi="Times New Roman" w:cs="Times New Roman"/>
          <w:lang w:eastAsia="hu-HU"/>
        </w:rPr>
        <w:t xml:space="preserve">mint megrendelő (a továbbiakban: </w:t>
      </w:r>
      <w:r w:rsidR="00322750" w:rsidRPr="00322750">
        <w:rPr>
          <w:rFonts w:ascii="Times New Roman" w:eastAsia="SimSun" w:hAnsi="Times New Roman" w:cs="Times New Roman"/>
          <w:b/>
          <w:lang w:eastAsia="hu-HU"/>
        </w:rPr>
        <w:t>Megrendelő</w:t>
      </w:r>
      <w:r w:rsidR="00322750" w:rsidRPr="00322750">
        <w:rPr>
          <w:rFonts w:ascii="Times New Roman" w:eastAsia="SimSun" w:hAnsi="Times New Roman" w:cs="Times New Roman"/>
          <w:lang w:eastAsia="hu-HU"/>
        </w:rPr>
        <w:t>)</w:t>
      </w:r>
    </w:p>
    <w:p w14:paraId="1BFF81BC" w14:textId="77777777" w:rsidR="00322750" w:rsidRPr="00322750" w:rsidRDefault="00322750" w:rsidP="00322750">
      <w:pPr>
        <w:spacing w:after="0" w:line="240" w:lineRule="auto"/>
        <w:rPr>
          <w:rFonts w:ascii="Times New Roman" w:eastAsia="SimSun" w:hAnsi="Times New Roman" w:cs="Times New Roman"/>
          <w:lang w:eastAsia="hu-HU"/>
        </w:rPr>
      </w:pPr>
      <w:r w:rsidRPr="00322750">
        <w:rPr>
          <w:rFonts w:ascii="Times New Roman" w:eastAsia="SimSun" w:hAnsi="Times New Roman" w:cs="Times New Roman"/>
          <w:lang w:eastAsia="hu-HU"/>
        </w:rPr>
        <w:t xml:space="preserve">és a </w:t>
      </w:r>
    </w:p>
    <w:p w14:paraId="3420C0E5" w14:textId="77777777" w:rsidR="00322750" w:rsidRPr="00322750" w:rsidRDefault="00322750" w:rsidP="00322750">
      <w:pPr>
        <w:spacing w:after="0" w:line="240" w:lineRule="auto"/>
        <w:rPr>
          <w:rFonts w:ascii="Times New Roman" w:eastAsia="SimSun" w:hAnsi="Times New Roman" w:cs="Times New Roman"/>
          <w:lang w:eastAsia="hu-HU"/>
        </w:rPr>
      </w:pPr>
    </w:p>
    <w:p w14:paraId="6794E27D" w14:textId="77777777" w:rsidR="00322750" w:rsidRPr="00322750" w:rsidRDefault="00322750" w:rsidP="00322750">
      <w:pPr>
        <w:spacing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highlight w:val="yellow"/>
          <w:lang w:eastAsia="hu-HU"/>
        </w:rPr>
        <w:t xml:space="preserve">………………. </w:t>
      </w:r>
      <w:r w:rsidRPr="00322750">
        <w:rPr>
          <w:rFonts w:ascii="Times New Roman" w:eastAsia="SimSun" w:hAnsi="Times New Roman" w:cs="Times New Roman"/>
          <w:lang w:eastAsia="hu-HU"/>
        </w:rPr>
        <w:t xml:space="preserve">(székhelye: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cégjegyzékszáma: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adószáma: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bankszámlaszáma: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MKIK kamarai regisztrációs szám: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mint vállalkozó (a továbbiakban: </w:t>
      </w:r>
      <w:r w:rsidRPr="00322750">
        <w:rPr>
          <w:rFonts w:ascii="Times New Roman" w:eastAsia="SimSun" w:hAnsi="Times New Roman" w:cs="Times New Roman"/>
          <w:b/>
          <w:lang w:eastAsia="hu-HU"/>
        </w:rPr>
        <w:t>Vállalkozó</w:t>
      </w:r>
      <w:r w:rsidRPr="00322750">
        <w:rPr>
          <w:rFonts w:ascii="Times New Roman" w:eastAsia="SimSun" w:hAnsi="Times New Roman" w:cs="Times New Roman"/>
          <w:lang w:eastAsia="hu-HU"/>
        </w:rPr>
        <w:t>)</w:t>
      </w:r>
    </w:p>
    <w:p w14:paraId="55C1B252" w14:textId="77777777" w:rsidR="00322750" w:rsidRPr="00322750" w:rsidRDefault="00322750" w:rsidP="00322750">
      <w:pPr>
        <w:spacing w:before="120" w:after="120" w:line="240" w:lineRule="auto"/>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továbbiakban a Megrendelő és a Vállalkozó külön-külön: </w:t>
      </w:r>
      <w:r w:rsidRPr="00322750">
        <w:rPr>
          <w:rFonts w:ascii="Times New Roman" w:eastAsia="SimSun" w:hAnsi="Times New Roman" w:cs="Times New Roman"/>
          <w:b/>
          <w:lang w:eastAsia="hu-HU"/>
        </w:rPr>
        <w:t>Fél</w:t>
      </w:r>
      <w:r w:rsidRPr="00322750">
        <w:rPr>
          <w:rFonts w:ascii="Times New Roman" w:eastAsia="SimSun" w:hAnsi="Times New Roman" w:cs="Times New Roman"/>
          <w:lang w:eastAsia="hu-HU"/>
        </w:rPr>
        <w:t xml:space="preserve">, illetve együttesen: </w:t>
      </w:r>
      <w:r w:rsidRPr="00322750">
        <w:rPr>
          <w:rFonts w:ascii="Times New Roman" w:eastAsia="SimSun" w:hAnsi="Times New Roman" w:cs="Times New Roman"/>
          <w:b/>
          <w:lang w:eastAsia="hu-HU"/>
        </w:rPr>
        <w:t>Felek</w:t>
      </w:r>
      <w:r w:rsidRPr="00322750">
        <w:rPr>
          <w:rFonts w:ascii="Times New Roman" w:eastAsia="SimSun" w:hAnsi="Times New Roman" w:cs="Times New Roman"/>
          <w:lang w:eastAsia="hu-HU"/>
        </w:rPr>
        <w:t>) között.</w:t>
      </w:r>
    </w:p>
    <w:p w14:paraId="02E2D6A0" w14:textId="77777777" w:rsidR="00322750" w:rsidRPr="00322750" w:rsidRDefault="00322750" w:rsidP="00322750">
      <w:pPr>
        <w:spacing w:after="0" w:line="240" w:lineRule="auto"/>
        <w:rPr>
          <w:rFonts w:ascii="Times New Roman" w:eastAsia="SimSun" w:hAnsi="Times New Roman" w:cs="Times New Roman"/>
          <w:szCs w:val="20"/>
          <w:lang w:eastAsia="hu-HU"/>
        </w:rPr>
      </w:pPr>
    </w:p>
    <w:p w14:paraId="53505BA4" w14:textId="77777777" w:rsidR="00322750" w:rsidRPr="00322750" w:rsidRDefault="00322750" w:rsidP="00322750">
      <w:pPr>
        <w:spacing w:after="0" w:line="240" w:lineRule="auto"/>
        <w:rPr>
          <w:rFonts w:ascii="Times New Roman" w:eastAsia="SimSun" w:hAnsi="Times New Roman" w:cs="Times New Roman"/>
          <w:b/>
          <w:szCs w:val="20"/>
          <w:lang w:eastAsia="hu-HU"/>
        </w:rPr>
      </w:pPr>
      <w:r w:rsidRPr="00322750">
        <w:rPr>
          <w:rFonts w:ascii="Times New Roman" w:eastAsia="SimSun" w:hAnsi="Times New Roman" w:cs="Times New Roman"/>
          <w:b/>
          <w:szCs w:val="20"/>
          <w:lang w:eastAsia="hu-HU"/>
        </w:rPr>
        <w:t>ELŐZMÉNYEK</w:t>
      </w:r>
    </w:p>
    <w:p w14:paraId="4CD8802A" w14:textId="77777777" w:rsidR="00322750" w:rsidRPr="00322750" w:rsidRDefault="00322750" w:rsidP="00322750">
      <w:pPr>
        <w:spacing w:after="0" w:line="240" w:lineRule="auto"/>
        <w:rPr>
          <w:rFonts w:ascii="Times New Roman" w:eastAsia="SimSun" w:hAnsi="Times New Roman" w:cs="Times New Roman"/>
          <w:szCs w:val="20"/>
          <w:lang w:eastAsia="hu-HU"/>
        </w:rPr>
      </w:pPr>
    </w:p>
    <w:p w14:paraId="28B9B715" w14:textId="77777777" w:rsidR="00322750" w:rsidRPr="00322750" w:rsidRDefault="00322750" w:rsidP="00322750">
      <w:pPr>
        <w:keepNext/>
        <w:numPr>
          <w:ilvl w:val="4"/>
          <w:numId w:val="0"/>
        </w:numPr>
        <w:spacing w:before="240" w:after="0" w:line="260" w:lineRule="atLeast"/>
        <w:ind w:left="709" w:hanging="720"/>
        <w:jc w:val="both"/>
        <w:outlineLvl w:val="0"/>
        <w:rPr>
          <w:rFonts w:ascii="Times New Roman" w:eastAsia="SimSun" w:hAnsi="Times New Roman" w:cs="Times New Roman"/>
          <w:szCs w:val="20"/>
          <w:lang w:eastAsia="hu-HU"/>
        </w:rPr>
      </w:pPr>
      <w:bookmarkStart w:id="132" w:name="_Toc297711335"/>
      <w:bookmarkStart w:id="133" w:name="_Toc297712024"/>
      <w:bookmarkStart w:id="134" w:name="_Toc297712044"/>
      <w:r w:rsidRPr="00322750">
        <w:rPr>
          <w:rFonts w:ascii="Times New Roman" w:eastAsia="SimSun" w:hAnsi="Times New Roman" w:cs="Times New Roman"/>
          <w:szCs w:val="20"/>
          <w:lang w:eastAsia="hu-HU"/>
        </w:rPr>
        <w:t xml:space="preserve">A Megrendelő 2018.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xml:space="preserve">napján, a közbeszerzésekről szóló 2015. évi CXLIII. törvény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xml:space="preserve">Rész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alapján,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szCs w:val="20"/>
          <w:lang w:eastAsia="hu-HU"/>
        </w:rPr>
        <w:t xml:space="preserve">” tárgyú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közbeszerzési eljárást (a továbbiakban: „közbeszerzési eljárás”) indított.</w:t>
      </w:r>
    </w:p>
    <w:p w14:paraId="77B162B6" w14:textId="77777777" w:rsidR="00322750" w:rsidRPr="00322750" w:rsidRDefault="00322750" w:rsidP="00322750">
      <w:pPr>
        <w:keepNext/>
        <w:numPr>
          <w:ilvl w:val="4"/>
          <w:numId w:val="0"/>
        </w:numPr>
        <w:spacing w:before="240" w:after="0" w:line="260" w:lineRule="atLeast"/>
        <w:ind w:left="709" w:hanging="720"/>
        <w:jc w:val="both"/>
        <w:outlineLvl w:val="0"/>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Vállalkozó 2018.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xml:space="preserve">napján ajánlatot nyújtott be az 1.1. pontban meghatározott feladatok teljesítése tárgyában, amely ajánlatot a Megrendelő az ajánlatok bírálatát követően érvényesnek, a legelőnyösebbnek és ezáltal nyertesnek nyilvánította. Felek a Kbt. 131. § (2) bekezdésére tekintettel a következőkben határozzák meg a nyertes ajánlat azon elemeit, amelyek értékelésre kerültek a közbeszerzési eljárás értékelési szempontjai alapján: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w:t>
      </w:r>
    </w:p>
    <w:p w14:paraId="6B24E842" w14:textId="77777777" w:rsidR="00322750" w:rsidRPr="00322750" w:rsidRDefault="00322750" w:rsidP="00322750">
      <w:pPr>
        <w:keepNext/>
        <w:numPr>
          <w:ilvl w:val="4"/>
          <w:numId w:val="0"/>
        </w:numPr>
        <w:spacing w:before="240" w:after="0" w:line="260" w:lineRule="atLeast"/>
        <w:ind w:left="709" w:hanging="720"/>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szCs w:val="20"/>
          <w:lang w:eastAsia="hu-HU"/>
        </w:rPr>
        <w:t>A Megrendelő által a Vállalkozó részére fizetendő összegek ellenében és a jelen Szerződésben foglalt kölcsönös kötelezettségvállalásoknak megfelelően, a Felek a közbeszerzési eljárásra tekintettel, a Kbt. 131. §-a alapján, az alábbi megállapodást kötik. A közbeszerzési eljárás dokumentumai a Szerződés 1. számú mellékletét, a Vállalkozó nyertes ajánlata a Szerződés 2. számú mellékletét képezi.</w:t>
      </w:r>
    </w:p>
    <w:p w14:paraId="01EF2DD5" w14:textId="77777777" w:rsidR="00322750" w:rsidRPr="00322750" w:rsidRDefault="00322750" w:rsidP="00322750">
      <w:pPr>
        <w:keepNext/>
        <w:spacing w:before="240" w:after="0" w:line="260" w:lineRule="atLeast"/>
        <w:ind w:left="709" w:hanging="709"/>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 xml:space="preserve">1. </w:t>
      </w:r>
      <w:r w:rsidRPr="00322750">
        <w:rPr>
          <w:rFonts w:ascii="Times New Roman" w:eastAsia="SimSun" w:hAnsi="Times New Roman" w:cs="Times New Roman"/>
          <w:b/>
          <w:caps/>
          <w:kern w:val="28"/>
          <w:lang w:val="en-US" w:eastAsia="hu-HU"/>
        </w:rPr>
        <w:tab/>
        <w:t>A SZERZŐDÉS ÉRTELMEZÉSE</w:t>
      </w:r>
      <w:bookmarkEnd w:id="132"/>
      <w:bookmarkEnd w:id="133"/>
      <w:bookmarkEnd w:id="134"/>
    </w:p>
    <w:p w14:paraId="4FBDEF9D" w14:textId="77777777" w:rsidR="00322750" w:rsidRPr="00322750" w:rsidRDefault="00322750" w:rsidP="00322750">
      <w:pPr>
        <w:keepNext/>
        <w:numPr>
          <w:ilvl w:val="1"/>
          <w:numId w:val="45"/>
        </w:numPr>
        <w:tabs>
          <w:tab w:val="clear" w:pos="1430"/>
          <w:tab w:val="num" w:pos="862"/>
        </w:tabs>
        <w:spacing w:before="240" w:after="0" w:line="240" w:lineRule="auto"/>
        <w:ind w:left="862" w:hanging="862"/>
        <w:jc w:val="both"/>
        <w:outlineLvl w:val="1"/>
        <w:rPr>
          <w:rFonts w:ascii="Times New Roman" w:eastAsia="SimSun" w:hAnsi="Times New Roman" w:cs="Times New Roman"/>
          <w:b/>
          <w:lang w:eastAsia="hu-HU"/>
        </w:rPr>
      </w:pPr>
      <w:bookmarkStart w:id="135" w:name="_Toc297711336"/>
      <w:r w:rsidRPr="00322750">
        <w:rPr>
          <w:rFonts w:ascii="Times New Roman" w:eastAsia="SimSun" w:hAnsi="Times New Roman" w:cs="Times New Roman"/>
          <w:b/>
          <w:lang w:eastAsia="hu-HU"/>
        </w:rPr>
        <w:t>Definíciók</w:t>
      </w:r>
      <w:bookmarkEnd w:id="135"/>
    </w:p>
    <w:p w14:paraId="449E2C75" w14:textId="77777777" w:rsidR="00322750" w:rsidRPr="00322750" w:rsidRDefault="00322750" w:rsidP="00322750">
      <w:pPr>
        <w:spacing w:before="120" w:after="120" w:line="240" w:lineRule="auto"/>
        <w:ind w:left="720"/>
        <w:jc w:val="both"/>
        <w:rPr>
          <w:rFonts w:ascii="Times New Roman" w:eastAsia="SimSun" w:hAnsi="Times New Roman" w:cs="Times New Roman"/>
          <w:lang w:eastAsia="hu-HU"/>
        </w:rPr>
      </w:pPr>
      <w:r w:rsidRPr="00322750">
        <w:rPr>
          <w:rFonts w:ascii="Times New Roman" w:eastAsia="SimSun" w:hAnsi="Times New Roman" w:cs="Times New Roman"/>
          <w:lang w:eastAsia="hu-HU"/>
        </w:rPr>
        <w:t>A Szerződésben szereplő, nagy kezdőbetűvel írt szavak és kifejezések az alábbi jelentéssel bírnak:</w:t>
      </w:r>
    </w:p>
    <w:p w14:paraId="031C6DDB" w14:textId="77777777" w:rsidR="00322750" w:rsidRPr="00322750" w:rsidRDefault="00322750" w:rsidP="00322750">
      <w:pPr>
        <w:spacing w:after="0" w:line="240" w:lineRule="auto"/>
        <w:ind w:left="708"/>
        <w:jc w:val="both"/>
        <w:rPr>
          <w:rFonts w:ascii="Times New Roman" w:eastAsia="Times New Roman" w:hAnsi="Times New Roman" w:cs="Times New Roman"/>
          <w:b/>
          <w:lang w:eastAsia="hu-HU"/>
        </w:rPr>
      </w:pPr>
    </w:p>
    <w:p w14:paraId="74AF2CDE" w14:textId="5C3093D5" w:rsidR="00322750" w:rsidRPr="00322750" w:rsidRDefault="00322750" w:rsidP="00322750">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 xml:space="preserve">Építési Terület </w:t>
      </w:r>
      <w:r w:rsidRPr="00322750">
        <w:rPr>
          <w:rFonts w:ascii="Times New Roman" w:eastAsia="SimSun" w:hAnsi="Times New Roman" w:cs="Times New Roman"/>
          <w:lang w:eastAsia="hu-HU"/>
        </w:rPr>
        <w:t xml:space="preserve">jelenti a Megrendelő kizárólagos tulajdonában álló, </w:t>
      </w:r>
      <w:r w:rsidR="001C3265">
        <w:rPr>
          <w:rFonts w:ascii="Times New Roman" w:eastAsia="SimSun" w:hAnsi="Times New Roman" w:cs="Times New Roman"/>
          <w:lang w:eastAsia="hu-HU"/>
        </w:rPr>
        <w:t>1</w:t>
      </w:r>
      <w:r w:rsidRPr="00322750">
        <w:rPr>
          <w:rFonts w:ascii="Times New Roman" w:eastAsia="SimSun" w:hAnsi="Times New Roman" w:cs="Times New Roman"/>
          <w:lang w:eastAsia="hu-HU"/>
        </w:rPr>
        <w:t xml:space="preserve"> hrsz. alatt nyilvántartott, természetben </w:t>
      </w:r>
      <w:r w:rsidR="001C3265">
        <w:rPr>
          <w:rFonts w:ascii="Times New Roman" w:eastAsia="SimSun" w:hAnsi="Times New Roman" w:cs="Times New Roman"/>
          <w:lang w:eastAsia="hu-HU"/>
        </w:rPr>
        <w:t>2524 Nagysáp, Szabadság tér 1</w:t>
      </w:r>
      <w:r w:rsidRPr="00322750">
        <w:rPr>
          <w:rFonts w:ascii="Times New Roman" w:eastAsia="SimSun" w:hAnsi="Times New Roman" w:cs="Times New Roman"/>
          <w:lang w:eastAsia="hu-HU"/>
        </w:rPr>
        <w:t xml:space="preserve">. szám alatt található ingatlan, amelyen a Létesítmény található és amely egyben munkaterületnek minősül. </w:t>
      </w:r>
    </w:p>
    <w:p w14:paraId="7F593755" w14:textId="77777777" w:rsidR="00322750" w:rsidRPr="00322750" w:rsidRDefault="00322750" w:rsidP="00322750">
      <w:pPr>
        <w:spacing w:after="0" w:line="260" w:lineRule="atLeast"/>
        <w:rPr>
          <w:rFonts w:ascii="Times New Roman" w:eastAsia="SimSun" w:hAnsi="Times New Roman" w:cs="Times New Roman"/>
          <w:szCs w:val="20"/>
          <w:lang w:eastAsia="hu-HU"/>
        </w:rPr>
      </w:pPr>
    </w:p>
    <w:p w14:paraId="1CACC45F" w14:textId="77777777" w:rsidR="00322750" w:rsidRPr="00322750" w:rsidRDefault="00322750" w:rsidP="00322750">
      <w:pPr>
        <w:spacing w:after="0" w:line="240" w:lineRule="auto"/>
        <w:ind w:left="708"/>
        <w:jc w:val="both"/>
        <w:rPr>
          <w:rFonts w:ascii="Times New Roman" w:eastAsia="SimSun" w:hAnsi="Times New Roman" w:cs="Times New Roman"/>
          <w:lang w:eastAsia="hu-HU"/>
        </w:rPr>
      </w:pPr>
      <w:r w:rsidRPr="00322750">
        <w:rPr>
          <w:rFonts w:ascii="Times New Roman" w:eastAsia="SimSun" w:hAnsi="Times New Roman" w:cs="Times New Roman"/>
          <w:b/>
          <w:lang w:eastAsia="hu-HU"/>
        </w:rPr>
        <w:t>Kbt</w:t>
      </w:r>
      <w:r w:rsidRPr="00322750">
        <w:rPr>
          <w:rFonts w:ascii="Times New Roman" w:eastAsia="SimSun" w:hAnsi="Times New Roman" w:cs="Times New Roman"/>
          <w:lang w:eastAsia="hu-HU"/>
        </w:rPr>
        <w:t>. a közbeszerzésekről szóló 2015. évi CXLIII. törvényt jelenti.</w:t>
      </w:r>
    </w:p>
    <w:p w14:paraId="2AF63A2B" w14:textId="77777777" w:rsidR="00322750" w:rsidRPr="00322750" w:rsidRDefault="00322750" w:rsidP="00322750">
      <w:pPr>
        <w:spacing w:after="0" w:line="260" w:lineRule="atLeast"/>
        <w:rPr>
          <w:rFonts w:ascii="Times New Roman" w:eastAsia="SimSun" w:hAnsi="Times New Roman" w:cs="Times New Roman"/>
          <w:szCs w:val="20"/>
          <w:lang w:eastAsia="hu-HU"/>
        </w:rPr>
      </w:pPr>
    </w:p>
    <w:p w14:paraId="43224C4D" w14:textId="77777777" w:rsidR="00322750" w:rsidRPr="00322750" w:rsidRDefault="00322750" w:rsidP="00322750">
      <w:pPr>
        <w:spacing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b/>
          <w:szCs w:val="20"/>
          <w:lang w:eastAsia="hu-HU"/>
        </w:rPr>
        <w:t>Közbeszerzési Dokumentum</w:t>
      </w:r>
      <w:r w:rsidRPr="00322750">
        <w:rPr>
          <w:rFonts w:ascii="Times New Roman" w:eastAsia="SimSun" w:hAnsi="Times New Roman" w:cs="Times New Roman"/>
          <w:szCs w:val="20"/>
          <w:lang w:eastAsia="hu-HU"/>
        </w:rPr>
        <w:t xml:space="preserve"> jelenti a Kbt. 3. § 21. pontban meghatározott, a közbeszerzési eljárás keretében keletkezett valamennyi dokumentumot.</w:t>
      </w:r>
    </w:p>
    <w:p w14:paraId="15D60728" w14:textId="77777777" w:rsidR="00322750" w:rsidRPr="00322750" w:rsidRDefault="00322750" w:rsidP="00322750">
      <w:pPr>
        <w:spacing w:after="0" w:line="260" w:lineRule="atLeast"/>
        <w:jc w:val="both"/>
        <w:rPr>
          <w:rFonts w:ascii="Times New Roman" w:eastAsia="SimSun" w:hAnsi="Times New Roman" w:cs="Times New Roman"/>
          <w:szCs w:val="20"/>
          <w:lang w:eastAsia="hu-HU"/>
        </w:rPr>
      </w:pPr>
    </w:p>
    <w:p w14:paraId="4EDD538F" w14:textId="77777777" w:rsidR="00322750" w:rsidRPr="00322750" w:rsidRDefault="00322750" w:rsidP="00322750">
      <w:pPr>
        <w:spacing w:after="0" w:line="240" w:lineRule="auto"/>
        <w:ind w:left="708"/>
        <w:jc w:val="both"/>
        <w:rPr>
          <w:rFonts w:ascii="Times New Roman" w:eastAsia="Times New Roman" w:hAnsi="Times New Roman" w:cs="Times New Roman"/>
          <w:b/>
          <w:lang w:eastAsia="hu-HU"/>
        </w:rPr>
      </w:pPr>
      <w:r w:rsidRPr="00322750">
        <w:rPr>
          <w:rFonts w:ascii="Times New Roman" w:eastAsia="Times New Roman" w:hAnsi="Times New Roman" w:cs="Times New Roman"/>
          <w:b/>
          <w:lang w:eastAsia="hu-HU"/>
        </w:rPr>
        <w:t xml:space="preserve">Létesítmény </w:t>
      </w:r>
      <w:r w:rsidRPr="00322750">
        <w:rPr>
          <w:rFonts w:ascii="Times New Roman" w:eastAsia="SimSun" w:hAnsi="Times New Roman" w:cs="Times New Roman"/>
          <w:lang w:eastAsia="hu-HU"/>
        </w:rPr>
        <w:t>jelenti a jelen Szerződés 1. mellékletében meghatározott, a jelen Szerződés szerinti kivitelezési munkával érintett könyvtár funkciójú épületet.</w:t>
      </w:r>
    </w:p>
    <w:p w14:paraId="1BDB8079" w14:textId="77777777" w:rsidR="00322750" w:rsidRPr="00322750" w:rsidRDefault="00322750" w:rsidP="00322750">
      <w:pPr>
        <w:spacing w:after="0" w:line="240" w:lineRule="auto"/>
        <w:ind w:left="708" w:right="575"/>
        <w:jc w:val="both"/>
        <w:rPr>
          <w:rFonts w:ascii="Times New Roman" w:eastAsia="SimSun" w:hAnsi="Times New Roman" w:cs="Times New Roman"/>
          <w:highlight w:val="cyan"/>
          <w:lang w:eastAsia="hu-HU"/>
        </w:rPr>
      </w:pPr>
      <w:r w:rsidRPr="00322750">
        <w:rPr>
          <w:rFonts w:ascii="Times New Roman" w:eastAsia="SimSun" w:hAnsi="Times New Roman" w:cs="Times New Roman"/>
          <w:highlight w:val="cyan"/>
          <w:lang w:eastAsia="hu-HU"/>
        </w:rPr>
        <w:t xml:space="preserve"> </w:t>
      </w:r>
    </w:p>
    <w:p w14:paraId="4EDC6E88" w14:textId="77777777" w:rsidR="00322750" w:rsidRPr="00322750" w:rsidRDefault="00322750" w:rsidP="00322750">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Munkálatok</w:t>
      </w:r>
      <w:r w:rsidRPr="00322750">
        <w:rPr>
          <w:rFonts w:ascii="Times New Roman" w:eastAsia="SimSun" w:hAnsi="Times New Roman" w:cs="Times New Roman"/>
          <w:lang w:eastAsia="hu-HU"/>
        </w:rPr>
        <w:t xml:space="preserve"> jelentik mindazt a mérnöki, beszerzési, építési, kivitelezési, építésirányítási, szállítási, betanítási, tesztelési, engedélyeztetési és üzembehelyezési szolgáltatás, illetve a dokumentumok, építőanyagok, berendezések, rendszerek, alkatrészek és összetevők biztosítását, amely a jelen Szerződés tárgyával kapcsolatos mérnöki munkákhoz, építéshez, teszteléshez és üzembe helyezéshez, illetve Vállalkozó jelen Szerződésben foglalt minden egyéb kötelezettségvállalásának teljesítéséhez szükséges.</w:t>
      </w:r>
    </w:p>
    <w:p w14:paraId="798949AB" w14:textId="77777777" w:rsidR="00322750" w:rsidRPr="00322750" w:rsidRDefault="00322750" w:rsidP="00322750">
      <w:pPr>
        <w:spacing w:after="0" w:line="240" w:lineRule="auto"/>
        <w:ind w:left="708"/>
        <w:jc w:val="both"/>
        <w:rPr>
          <w:rFonts w:ascii="Times New Roman" w:eastAsia="Times New Roman" w:hAnsi="Times New Roman" w:cs="Times New Roman"/>
          <w:b/>
          <w:lang w:eastAsia="hu-HU"/>
        </w:rPr>
      </w:pPr>
    </w:p>
    <w:p w14:paraId="22DC2567" w14:textId="77777777" w:rsidR="00322750" w:rsidRPr="00322750" w:rsidRDefault="00322750" w:rsidP="00322750">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Műszaki Dokumentáció</w:t>
      </w:r>
      <w:r w:rsidRPr="00322750">
        <w:rPr>
          <w:rFonts w:ascii="Times New Roman" w:eastAsia="SimSun" w:hAnsi="Times New Roman" w:cs="Times New Roman"/>
          <w:lang w:eastAsia="hu-HU"/>
        </w:rPr>
        <w:t xml:space="preserve"> jelenti a jelen Szerződés 1. Mellékletét képező, a Létesítményre vonatkozó műszaki leírásokat tartalmazó dokumentumok összességét.</w:t>
      </w:r>
    </w:p>
    <w:p w14:paraId="729392B1" w14:textId="77777777" w:rsidR="00322750" w:rsidRPr="00322750" w:rsidRDefault="00322750" w:rsidP="00322750">
      <w:pPr>
        <w:spacing w:after="0" w:line="240" w:lineRule="auto"/>
        <w:rPr>
          <w:rFonts w:ascii="Times New Roman" w:eastAsia="SimSun" w:hAnsi="Times New Roman" w:cs="Times New Roman"/>
          <w:szCs w:val="20"/>
          <w:highlight w:val="cyan"/>
          <w:lang w:eastAsia="hu-HU"/>
        </w:rPr>
      </w:pPr>
    </w:p>
    <w:p w14:paraId="226F8BEF" w14:textId="77777777" w:rsidR="00322750" w:rsidRPr="00322750" w:rsidRDefault="00322750" w:rsidP="00322750">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Ptk</w:t>
      </w:r>
      <w:r w:rsidRPr="00322750">
        <w:rPr>
          <w:rFonts w:ascii="Times New Roman" w:eastAsia="SimSun" w:hAnsi="Times New Roman" w:cs="Times New Roman"/>
          <w:lang w:eastAsia="hu-HU"/>
        </w:rPr>
        <w:t>. jelenti a Polgári Törvénykönyvről szóló 2013. évi V. törvényt.</w:t>
      </w:r>
    </w:p>
    <w:p w14:paraId="2C581E93" w14:textId="77777777" w:rsidR="00322750" w:rsidRPr="00322750" w:rsidRDefault="00322750" w:rsidP="00322750">
      <w:pPr>
        <w:spacing w:after="0" w:line="260" w:lineRule="atLeast"/>
        <w:rPr>
          <w:rFonts w:ascii="Times New Roman" w:eastAsia="SimSun" w:hAnsi="Times New Roman" w:cs="Times New Roman"/>
          <w:szCs w:val="20"/>
          <w:lang w:eastAsia="hu-HU"/>
        </w:rPr>
      </w:pPr>
    </w:p>
    <w:p w14:paraId="4B99C392" w14:textId="77777777" w:rsidR="00322750" w:rsidRPr="00322750" w:rsidRDefault="00322750" w:rsidP="00322750">
      <w:pPr>
        <w:spacing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b/>
          <w:szCs w:val="20"/>
          <w:lang w:eastAsia="hu-HU"/>
        </w:rPr>
        <w:t>Tételes költségvetés</w:t>
      </w:r>
      <w:r w:rsidRPr="00322750">
        <w:rPr>
          <w:rFonts w:ascii="Times New Roman" w:eastAsia="SimSun" w:hAnsi="Times New Roman" w:cs="Times New Roman"/>
          <w:szCs w:val="20"/>
          <w:lang w:eastAsia="hu-HU"/>
        </w:rPr>
        <w:t xml:space="preserve"> jelenti a Vállalkozó által a jelen Szerződés teljesítésére vonatkozóan adott és 2. melléklet alatt csatolt árajánlatát, részletes tételenkénti bontásban.</w:t>
      </w:r>
    </w:p>
    <w:p w14:paraId="64F08D88" w14:textId="77777777" w:rsidR="00322750" w:rsidRPr="00322750" w:rsidRDefault="00322750" w:rsidP="00322750">
      <w:pPr>
        <w:spacing w:after="0" w:line="240" w:lineRule="auto"/>
        <w:jc w:val="both"/>
        <w:rPr>
          <w:rFonts w:ascii="Times New Roman" w:eastAsia="SimSun" w:hAnsi="Times New Roman" w:cs="Times New Roman"/>
          <w:highlight w:val="cyan"/>
          <w:lang w:eastAsia="hu-HU"/>
        </w:rPr>
      </w:pPr>
    </w:p>
    <w:p w14:paraId="7B727DE8" w14:textId="77777777" w:rsidR="00322750" w:rsidRPr="00322750" w:rsidRDefault="00322750" w:rsidP="00322750">
      <w:pPr>
        <w:spacing w:after="0" w:line="240" w:lineRule="auto"/>
        <w:ind w:left="709"/>
        <w:jc w:val="both"/>
        <w:rPr>
          <w:rFonts w:ascii="Times New Roman" w:eastAsia="SimSun" w:hAnsi="Times New Roman" w:cs="Times New Roman"/>
          <w:lang w:eastAsia="hu-HU"/>
        </w:rPr>
      </w:pPr>
      <w:r w:rsidRPr="00322750">
        <w:rPr>
          <w:rFonts w:ascii="Times New Roman" w:eastAsia="SimSun" w:hAnsi="Times New Roman" w:cs="Times New Roman"/>
          <w:b/>
          <w:lang w:eastAsia="hu-HU"/>
        </w:rPr>
        <w:t>Többletmunka</w:t>
      </w:r>
      <w:r w:rsidRPr="00322750">
        <w:rPr>
          <w:rFonts w:ascii="Times New Roman" w:eastAsia="SimSun" w:hAnsi="Times New Roman" w:cs="Times New Roman"/>
          <w:lang w:eastAsia="hu-HU"/>
        </w:rPr>
        <w:t xml:space="preserve"> jelenti a Szerződésben és Műszaki Dokumentációban szereplő, de a Vállalkozó tételes költségvetésében (2. melléklet) és a vállalkozói díj meghatározásánál figyelembe nem vett munkatételt</w:t>
      </w:r>
      <w:r w:rsidRPr="00322750" w:rsidDel="00377983">
        <w:rPr>
          <w:rFonts w:ascii="Times New Roman" w:eastAsia="SimSun" w:hAnsi="Times New Roman" w:cs="Times New Roman"/>
          <w:lang w:eastAsia="hu-HU"/>
        </w:rPr>
        <w:t xml:space="preserve"> </w:t>
      </w:r>
      <w:r w:rsidRPr="00322750">
        <w:rPr>
          <w:rFonts w:ascii="Times New Roman" w:eastAsia="SimSun" w:hAnsi="Times New Roman" w:cs="Times New Roman"/>
          <w:lang w:eastAsia="hu-HU"/>
        </w:rPr>
        <w:t>és az olyan munkát, amely a Létesítmény rendeltetésszerű használatra alkalmasságához szükséges (Ptk. 6:244.§ (1) bekezdése).</w:t>
      </w:r>
    </w:p>
    <w:p w14:paraId="725535DF" w14:textId="77777777" w:rsidR="00322750" w:rsidRPr="00322750" w:rsidRDefault="00322750" w:rsidP="00322750">
      <w:pPr>
        <w:spacing w:after="0" w:line="240" w:lineRule="auto"/>
        <w:ind w:left="709"/>
        <w:jc w:val="both"/>
        <w:rPr>
          <w:rFonts w:ascii="Times New Roman" w:eastAsia="SimSun" w:hAnsi="Times New Roman" w:cs="Times New Roman"/>
          <w:highlight w:val="cyan"/>
          <w:lang w:eastAsia="hu-HU"/>
        </w:rPr>
      </w:pPr>
    </w:p>
    <w:p w14:paraId="4A00B14F" w14:textId="77777777" w:rsidR="00322750" w:rsidRPr="00322750" w:rsidRDefault="00322750" w:rsidP="00322750">
      <w:pPr>
        <w:spacing w:after="0" w:line="240" w:lineRule="auto"/>
        <w:ind w:left="708"/>
        <w:jc w:val="both"/>
        <w:rPr>
          <w:rFonts w:ascii="Times New Roman" w:eastAsia="Times New Roman" w:hAnsi="Times New Roman" w:cs="Times New Roman"/>
          <w:b/>
          <w:lang w:eastAsia="hu-HU"/>
        </w:rPr>
      </w:pPr>
      <w:r w:rsidRPr="00322750">
        <w:rPr>
          <w:rFonts w:ascii="Times New Roman" w:eastAsia="Times New Roman" w:hAnsi="Times New Roman" w:cs="Times New Roman"/>
          <w:b/>
          <w:lang w:eastAsia="hu-HU"/>
        </w:rPr>
        <w:t xml:space="preserve">Vállalkozói Díj </w:t>
      </w:r>
      <w:r w:rsidRPr="00322750">
        <w:rPr>
          <w:rFonts w:ascii="Times New Roman" w:eastAsia="Times New Roman" w:hAnsi="Times New Roman" w:cs="Times New Roman"/>
          <w:lang w:eastAsia="hu-HU"/>
        </w:rPr>
        <w:t>a lenti 3.1 pontban meghatározott díjat jelenti.</w:t>
      </w:r>
    </w:p>
    <w:p w14:paraId="179F02F0"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36" w:name="_Toc297711337"/>
      <w:r w:rsidRPr="00322750">
        <w:rPr>
          <w:rFonts w:ascii="Times New Roman" w:eastAsia="SimSun" w:hAnsi="Times New Roman" w:cs="Times New Roman"/>
          <w:lang w:eastAsia="hu-HU"/>
        </w:rPr>
        <w:t>További értelmezési szabályok</w:t>
      </w:r>
      <w:bookmarkEnd w:id="136"/>
    </w:p>
    <w:p w14:paraId="4A405F7E" w14:textId="77777777" w:rsidR="00322750" w:rsidRPr="00322750" w:rsidRDefault="00322750" w:rsidP="00322750">
      <w:pPr>
        <w:spacing w:before="120" w:after="120" w:line="240" w:lineRule="auto"/>
        <w:ind w:left="567" w:firstLine="153"/>
        <w:jc w:val="both"/>
        <w:rPr>
          <w:rFonts w:ascii="Times New Roman" w:eastAsia="SimSun" w:hAnsi="Times New Roman" w:cs="Times New Roman"/>
          <w:lang w:eastAsia="hu-HU"/>
        </w:rPr>
      </w:pPr>
      <w:r w:rsidRPr="00322750">
        <w:rPr>
          <w:rFonts w:ascii="Times New Roman" w:eastAsia="SimSun" w:hAnsi="Times New Roman" w:cs="Times New Roman"/>
          <w:lang w:eastAsia="hu-HU"/>
        </w:rPr>
        <w:t>A jelen Szerződésben</w:t>
      </w:r>
    </w:p>
    <w:p w14:paraId="229C485B" w14:textId="77777777" w:rsidR="00322750" w:rsidRPr="00322750" w:rsidRDefault="00322750" w:rsidP="00322750">
      <w:pPr>
        <w:numPr>
          <w:ilvl w:val="2"/>
          <w:numId w:val="0"/>
        </w:numPr>
        <w:spacing w:before="240" w:after="0" w:line="240" w:lineRule="auto"/>
        <w:ind w:left="1418" w:hanging="709"/>
        <w:jc w:val="both"/>
        <w:outlineLvl w:val="2"/>
        <w:rPr>
          <w:rFonts w:ascii="Times New Roman" w:eastAsia="SimSun" w:hAnsi="Times New Roman" w:cs="Times New Roman"/>
          <w:sz w:val="20"/>
          <w:szCs w:val="20"/>
          <w:lang w:eastAsia="hu-HU"/>
        </w:rPr>
      </w:pPr>
      <w:bookmarkStart w:id="137" w:name="_Toc297711338"/>
      <w:r w:rsidRPr="00322750">
        <w:rPr>
          <w:rFonts w:ascii="Times New Roman" w:eastAsia="SimSun" w:hAnsi="Times New Roman" w:cs="Times New Roman"/>
          <w:lang w:eastAsia="hu-HU"/>
        </w:rPr>
        <w:t>a fenti 1.1 pontban meghatározott fogalmak és kifejezések a mellékletekre is vonatkoznak;</w:t>
      </w:r>
    </w:p>
    <w:p w14:paraId="60908DE5" w14:textId="77777777" w:rsidR="00322750" w:rsidRPr="00322750" w:rsidRDefault="00322750" w:rsidP="00322750">
      <w:pPr>
        <w:numPr>
          <w:ilvl w:val="2"/>
          <w:numId w:val="0"/>
        </w:numPr>
        <w:spacing w:before="240" w:after="0" w:line="240" w:lineRule="auto"/>
        <w:ind w:left="1418"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tartalomjegyzék, a pontok és bekezdések, valamint a mellékletek címe csak a hivatkozás megkönnyítését szolgálja, és a Szerződés értelmezését nem befolyásolja;</w:t>
      </w:r>
      <w:bookmarkEnd w:id="137"/>
    </w:p>
    <w:p w14:paraId="24A064EE" w14:textId="77777777" w:rsidR="00322750" w:rsidRPr="00322750" w:rsidRDefault="00322750" w:rsidP="00322750">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38" w:name="_Toc297711339"/>
      <w:r w:rsidRPr="00322750">
        <w:rPr>
          <w:rFonts w:ascii="Times New Roman" w:eastAsia="SimSun" w:hAnsi="Times New Roman" w:cs="Times New Roman"/>
          <w:lang w:eastAsia="hu-HU"/>
        </w:rPr>
        <w:t>az előzményekre, pontokra, bekezdésekre vagy mellékletekre történő hivatkozások ellentétes rendelkezés hiányában a jelen Szerződés előzményeire, pontjaira, bekezdéseire, mellékleteire vonatkoznak;</w:t>
      </w:r>
      <w:bookmarkEnd w:id="138"/>
    </w:p>
    <w:p w14:paraId="384CD707" w14:textId="77777777" w:rsidR="00322750" w:rsidRPr="00322750" w:rsidRDefault="00322750" w:rsidP="00322750">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39" w:name="_Toc297711340"/>
      <w:r w:rsidRPr="00322750">
        <w:rPr>
          <w:rFonts w:ascii="Times New Roman" w:eastAsia="SimSun" w:hAnsi="Times New Roman" w:cs="Times New Roman"/>
          <w:lang w:eastAsia="hu-HU"/>
        </w:rPr>
        <w:t>a jogszabályokra történő hivatkozások mindig azok módosításaira, kivételeire is vonatkoznak, és minden egyéb hatályban lévő jogszabály későbbi módosításai, illetve később hatályba lépő részei is beleértendők;</w:t>
      </w:r>
      <w:bookmarkEnd w:id="139"/>
    </w:p>
    <w:p w14:paraId="76E1F5D7" w14:textId="77777777" w:rsidR="00322750" w:rsidRPr="00322750" w:rsidRDefault="00322750" w:rsidP="00322750">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40" w:name="_Toc297711341"/>
      <w:r w:rsidRPr="00322750">
        <w:rPr>
          <w:rFonts w:ascii="Times New Roman" w:eastAsia="SimSun" w:hAnsi="Times New Roman" w:cs="Times New Roman"/>
          <w:lang w:eastAsia="hu-HU"/>
        </w:rPr>
        <w:t>az egyes számú megfogalmazások többes számban is értendőek és fordítva;</w:t>
      </w:r>
      <w:bookmarkEnd w:id="140"/>
    </w:p>
    <w:p w14:paraId="55A13230" w14:textId="77777777" w:rsidR="00322750" w:rsidRPr="00322750" w:rsidRDefault="00322750" w:rsidP="00322750">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41" w:name="_Toc297711342"/>
      <w:r w:rsidRPr="00322750">
        <w:rPr>
          <w:rFonts w:ascii="Times New Roman" w:eastAsia="SimSun" w:hAnsi="Times New Roman" w:cs="Times New Roman"/>
          <w:lang w:eastAsia="hu-HU"/>
        </w:rPr>
        <w:t>az egyes fejezetekbe való besorolás a jelen Szerződés és mellékletei érvényesíthetőségét nem befolyásolja;</w:t>
      </w:r>
      <w:bookmarkEnd w:id="141"/>
      <w:r w:rsidRPr="00322750">
        <w:rPr>
          <w:rFonts w:ascii="Times New Roman" w:eastAsia="SimSun" w:hAnsi="Times New Roman" w:cs="Times New Roman"/>
          <w:lang w:eastAsia="hu-HU"/>
        </w:rPr>
        <w:t xml:space="preserve"> </w:t>
      </w:r>
    </w:p>
    <w:p w14:paraId="240F49A9" w14:textId="77777777" w:rsidR="00322750" w:rsidRPr="00322750" w:rsidRDefault="00322750" w:rsidP="00322750">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42" w:name="_Toc297711343"/>
      <w:r w:rsidRPr="00322750">
        <w:rPr>
          <w:rFonts w:ascii="Times New Roman" w:eastAsia="SimSun" w:hAnsi="Times New Roman" w:cs="Times New Roman"/>
          <w:lang w:eastAsia="hu-HU"/>
        </w:rPr>
        <w:t>a megállapodásokra, nyilvántartásokra, okmányokra, engedélyekre, szabályzatokra vagy egyéb iratokra (a jelen Szerződést is beleértve), illetve azok rendelkezéseire történő hivatkozások ezeknek az iratoknak a módosított, megváltoztatott, kiegészített, hatályát vesztett vagy megújított változataira is vonatkoznak.</w:t>
      </w:r>
      <w:bookmarkEnd w:id="142"/>
    </w:p>
    <w:p w14:paraId="79899349"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43" w:name="_Toc297711344"/>
      <w:r w:rsidRPr="00322750">
        <w:rPr>
          <w:rFonts w:ascii="Times New Roman" w:eastAsia="SimSun" w:hAnsi="Times New Roman" w:cs="Times New Roman"/>
          <w:lang w:eastAsia="hu-HU"/>
        </w:rPr>
        <w:t>Ellentmondáso</w:t>
      </w:r>
      <w:bookmarkEnd w:id="143"/>
      <w:r w:rsidRPr="00322750">
        <w:rPr>
          <w:rFonts w:ascii="Times New Roman" w:eastAsia="SimSun" w:hAnsi="Times New Roman" w:cs="Times New Roman"/>
          <w:lang w:eastAsia="hu-HU"/>
        </w:rPr>
        <w:t>k</w:t>
      </w:r>
    </w:p>
    <w:p w14:paraId="2DE44EE2" w14:textId="77777777" w:rsidR="00322750" w:rsidRPr="00322750" w:rsidRDefault="00322750" w:rsidP="00322750">
      <w:pPr>
        <w:spacing w:before="240" w:after="280" w:line="240" w:lineRule="auto"/>
        <w:ind w:left="709"/>
        <w:jc w:val="both"/>
        <w:rPr>
          <w:rFonts w:ascii="Times New Roman" w:eastAsia="SimSun" w:hAnsi="Times New Roman" w:cs="Times New Roman"/>
          <w:lang w:eastAsia="hu-HU"/>
        </w:rPr>
      </w:pPr>
      <w:r w:rsidRPr="00322750">
        <w:rPr>
          <w:rFonts w:ascii="Times New Roman" w:eastAsia="SimSun" w:hAnsi="Times New Roman" w:cs="Times New Roman"/>
          <w:lang w:eastAsia="hu-HU"/>
        </w:rPr>
        <w:t>A jelen Szerződés és annak mellékletei közötti bármilyen ellentmondás esetén a jelen Szerződésben foglaltak irányadók. A jelen Szerződés mellékletei közötti bármilyen ellentmondás esetén az 1. Mellékletben foglaltak irányadóak.</w:t>
      </w:r>
    </w:p>
    <w:p w14:paraId="2AB2F537" w14:textId="77777777" w:rsidR="00322750" w:rsidRPr="00322750" w:rsidRDefault="00322750" w:rsidP="00322750">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bookmarkStart w:id="144" w:name="_Toc297711346"/>
      <w:bookmarkStart w:id="145" w:name="_Toc297712025"/>
      <w:bookmarkStart w:id="146" w:name="_Toc297712045"/>
      <w:r w:rsidRPr="00322750">
        <w:rPr>
          <w:rFonts w:ascii="Times New Roman" w:eastAsia="SimSun" w:hAnsi="Times New Roman" w:cs="Times New Roman"/>
          <w:b/>
          <w:caps/>
          <w:kern w:val="28"/>
          <w:lang w:val="en-US" w:eastAsia="hu-HU"/>
        </w:rPr>
        <w:t>A SZERZŐDÉS TÁRGYA</w:t>
      </w:r>
      <w:bookmarkEnd w:id="144"/>
      <w:bookmarkEnd w:id="145"/>
      <w:bookmarkEnd w:id="146"/>
    </w:p>
    <w:p w14:paraId="2E7612E7"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47" w:name="_Toc297711347"/>
      <w:r w:rsidRPr="00322750">
        <w:rPr>
          <w:rFonts w:ascii="Times New Roman" w:eastAsia="SimSun" w:hAnsi="Times New Roman" w:cs="Times New Roman"/>
          <w:lang w:eastAsia="hu-HU"/>
        </w:rPr>
        <w:t>A Megrendelő megrendeli, a Vállalkozó pedig vállalja a</w:t>
      </w:r>
      <w:r w:rsidRPr="00322750">
        <w:rPr>
          <w:rFonts w:ascii="Times New Roman" w:eastAsia="SimSun" w:hAnsi="Times New Roman" w:cs="Times New Roman"/>
          <w:color w:val="000000"/>
          <w:lang w:eastAsia="hu-HU"/>
        </w:rPr>
        <w:t xml:space="preserve"> Létesítmény energetikai korszerűsítését </w:t>
      </w:r>
      <w:r w:rsidRPr="00322750">
        <w:rPr>
          <w:rFonts w:ascii="Times New Roman" w:eastAsia="SimSun" w:hAnsi="Times New Roman" w:cs="Times New Roman"/>
          <w:lang w:eastAsia="hu-HU"/>
        </w:rPr>
        <w:t xml:space="preserve">az 1. számú Mellékletnek, a jelen Szerződésnek, valamint a vonatkozó jogszabályoknak megfelelően. </w:t>
      </w:r>
      <w:bookmarkStart w:id="148" w:name="_Toc297711348"/>
      <w:bookmarkEnd w:id="147"/>
    </w:p>
    <w:p w14:paraId="02BFEC2F"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Felek az egyértelműség kedvéért rögzítik, hogy a Vállalkozó által teljesítendő Munkálatok magukban foglalják a jelen Szerződés tárgyához kapcsolódó összes előkészítő és felvonulási munkát, az anyagminta bemutatásokat, a közterület foglalásokat (amennyiben szükséges), a műszaki, hatósági átadás-átvételi eljárások lefolytatását, az esetleges jótállási és szavatossági munkák elvégzését a Létesítményben, a szomszédos épületrészekben és az Építési Területen a Munkálatok során esetlegesen okozott károk helyreállítását, valamint bármely egyéb munkálatot, amely a jelen Szerződés szerinti kivitelezéshez szükséges</w:t>
      </w:r>
      <w:bookmarkEnd w:id="148"/>
      <w:r w:rsidRPr="00322750">
        <w:rPr>
          <w:rFonts w:ascii="Times New Roman" w:eastAsia="SimSun" w:hAnsi="Times New Roman" w:cs="Times New Roman"/>
          <w:lang w:eastAsia="hu-HU"/>
        </w:rPr>
        <w:t>.</w:t>
      </w:r>
    </w:p>
    <w:p w14:paraId="17D46666" w14:textId="77777777" w:rsidR="00322750" w:rsidRPr="00322750" w:rsidRDefault="00322750" w:rsidP="00322750">
      <w:pPr>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bookmarkStart w:id="149" w:name="_Toc297711356"/>
      <w:bookmarkStart w:id="150" w:name="_Toc297712027"/>
      <w:bookmarkStart w:id="151" w:name="_Toc297712047"/>
      <w:r w:rsidRPr="00322750">
        <w:rPr>
          <w:rFonts w:ascii="Times New Roman" w:eastAsia="SimSun" w:hAnsi="Times New Roman" w:cs="Times New Roman"/>
          <w:b/>
          <w:caps/>
          <w:kern w:val="28"/>
          <w:lang w:val="en-US" w:eastAsia="hu-HU"/>
        </w:rPr>
        <w:t>VÁLLALKOZÓI DÍJ</w:t>
      </w:r>
      <w:bookmarkEnd w:id="149"/>
      <w:bookmarkEnd w:id="150"/>
      <w:bookmarkEnd w:id="151"/>
    </w:p>
    <w:p w14:paraId="4A6907AF"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52" w:name="_Toc297711357"/>
      <w:r w:rsidRPr="00322750">
        <w:rPr>
          <w:rFonts w:ascii="Times New Roman" w:eastAsia="SimSun" w:hAnsi="Times New Roman" w:cs="Times New Roman"/>
          <w:lang w:eastAsia="hu-HU"/>
        </w:rPr>
        <w:t xml:space="preserve">A Vállalkozó az 1.1. pontban meghatározott vállalkozás ellentételezéseként </w:t>
      </w:r>
      <w:r w:rsidRPr="00322750">
        <w:rPr>
          <w:rFonts w:ascii="Times New Roman" w:eastAsia="SimSun" w:hAnsi="Times New Roman" w:cs="Times New Roman"/>
          <w:b/>
          <w:lang w:eastAsia="hu-HU"/>
        </w:rPr>
        <w:t>[</w:t>
      </w:r>
      <w:r w:rsidRPr="00322750">
        <w:rPr>
          <w:rFonts w:ascii="Times New Roman" w:eastAsia="SimSun" w:hAnsi="Times New Roman" w:cs="Times New Roman"/>
          <w:b/>
          <w:highlight w:val="yellow"/>
          <w:lang w:eastAsia="hu-HU"/>
        </w:rPr>
        <w:t>●</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 xml:space="preserve">HUF + ÁFA, azaz </w:t>
      </w:r>
      <w:r w:rsidRPr="00322750">
        <w:rPr>
          <w:rFonts w:ascii="Times New Roman" w:eastAsia="SimSun" w:hAnsi="Times New Roman" w:cs="Times New Roman"/>
          <w:b/>
          <w:lang w:eastAsia="hu-HU"/>
        </w:rPr>
        <w:t>[</w:t>
      </w:r>
      <w:r w:rsidRPr="00322750">
        <w:rPr>
          <w:rFonts w:ascii="Times New Roman" w:eastAsia="SimSun" w:hAnsi="Times New Roman" w:cs="Times New Roman"/>
          <w:b/>
          <w:highlight w:val="yellow"/>
          <w:lang w:eastAsia="hu-HU"/>
        </w:rPr>
        <w:t>●</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 xml:space="preserve">forint + általános forgalmi adó vállalkozói díjra (a továbbiakban: </w:t>
      </w:r>
      <w:r w:rsidRPr="00322750">
        <w:rPr>
          <w:rFonts w:ascii="Times New Roman" w:eastAsia="SimSun" w:hAnsi="Times New Roman" w:cs="Times New Roman"/>
          <w:b/>
          <w:lang w:eastAsia="hu-HU"/>
        </w:rPr>
        <w:t>Vállalkozói Díj</w:t>
      </w:r>
      <w:r w:rsidRPr="00322750">
        <w:rPr>
          <w:rFonts w:ascii="Times New Roman" w:eastAsia="SimSun" w:hAnsi="Times New Roman" w:cs="Times New Roman"/>
          <w:lang w:eastAsia="hu-HU"/>
        </w:rPr>
        <w:t xml:space="preserve">) jogosult. </w:t>
      </w:r>
    </w:p>
    <w:p w14:paraId="3A58B0FF" w14:textId="77777777" w:rsidR="00322750" w:rsidRPr="00322750" w:rsidRDefault="00322750" w:rsidP="00322750">
      <w:pPr>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 Vállalkozói Díj átalánydíj, és tartalmazza a Vállalkozó jelen Szerződés szerinti teljesítésével összefüggésben felmerülő valamennyi költségét </w:t>
      </w:r>
      <w:r w:rsidRPr="00322750">
        <w:rPr>
          <w:rFonts w:ascii="Times New Roman" w:eastAsia="SimSun" w:hAnsi="Times New Roman" w:cs="Times New Roman"/>
          <w:lang w:eastAsia="hu-HU"/>
        </w:rPr>
        <w:t>függetlenül attól, hogy a Műszaki Dokumentációban, a Tételes költségvetésben, a Teljesítési és számlázási</w:t>
      </w:r>
      <w:r w:rsidRPr="00322750">
        <w:rPr>
          <w:rFonts w:ascii="Times New Roman" w:eastAsia="SimSun" w:hAnsi="Times New Roman" w:cs="Times New Roman"/>
          <w:color w:val="4F81BD"/>
          <w:lang w:eastAsia="hu-HU"/>
        </w:rPr>
        <w:t xml:space="preserve"> </w:t>
      </w:r>
      <w:r w:rsidRPr="00322750">
        <w:rPr>
          <w:rFonts w:ascii="Times New Roman" w:eastAsia="SimSun" w:hAnsi="Times New Roman" w:cs="Times New Roman"/>
          <w:lang w:eastAsia="hu-HU"/>
        </w:rPr>
        <w:t>ütemtervben</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a feladat, munkanem vagy munka konkrétan nevesítve lett-e vagy sem. A Vállalkozói Díj tartalmazza az euró-forint esetleges árfolyamváltozásának többletköltségeit és azon munkafolyamatok költségét is, amelyek jelen szerződésben, illetve a mellékleteiben külön nevesítve nincsenek ugyan, de az elvállalt munkák és azok meglevő és épülő részekhez csatlakozó felületeinek komplett, rendeltetésszerű használatra alkalmas megvalósításához szükségszerűen hozzátartoznak. A Vállalkozó a Többletmunkát a Vállalkozói Díj növelése nélkül köteles teljesíteni. Felek megállapodnak abban, hogy a Megrendelő nem téríti meg a Vállalkozónak a Többletmunkával kapcsolatban felmerült olyan költségét sem, amely a jelen Szerződés megkötésének időpontjában nem volt előrelátható.</w:t>
      </w:r>
    </w:p>
    <w:p w14:paraId="778AFA1B"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jelen Szerződés hatályba lépésének időpontja nem befolyásolja a Vállalkozói Díj összegét és a Vállalkozói Díj egyoldalúan nem módosítható a jelen Szerződés hatálya alatt. </w:t>
      </w:r>
    </w:p>
    <w:p w14:paraId="29A9C4FD"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53" w:name="_Toc297711359"/>
      <w:bookmarkEnd w:id="152"/>
      <w:r w:rsidRPr="00322750">
        <w:rPr>
          <w:rFonts w:ascii="Times New Roman" w:eastAsia="SimSun" w:hAnsi="Times New Roman" w:cs="Times New Roman"/>
          <w:lang w:eastAsia="hu-HU"/>
        </w:rPr>
        <w:t>Vállalkozó a Vállalkozási Díjat a Közbeszerzési Dokumentum, a Megrendelő igényei és a végrehajtandó feladat átfogó értékelését és áttekintését követően, a hiányzó információkat beszerezve és a meglévő tervezési eltéréseket, hibákat és hiányosságokat kiküszöbölve határozta meg. Vállalkozó semmilyen követelést nem jogosult érvényesíteni a Megrendelővel szemben jelen pontban felsorolt dokumentumok bármely vélt vagy valós hiányossága miatt.</w:t>
      </w:r>
      <w:bookmarkEnd w:id="153"/>
    </w:p>
    <w:p w14:paraId="70F6D607" w14:textId="77777777" w:rsidR="00322750" w:rsidRPr="00322750" w:rsidRDefault="00322750" w:rsidP="00322750">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bookmarkStart w:id="154" w:name="_Toc297711361"/>
      <w:bookmarkStart w:id="155" w:name="_Toc297712028"/>
      <w:bookmarkStart w:id="156" w:name="_Toc297712048"/>
      <w:r w:rsidRPr="00322750">
        <w:rPr>
          <w:rFonts w:ascii="Times New Roman" w:eastAsia="SimSun" w:hAnsi="Times New Roman" w:cs="Times New Roman"/>
          <w:b/>
          <w:caps/>
          <w:kern w:val="28"/>
          <w:lang w:val="en-US" w:eastAsia="hu-HU"/>
        </w:rPr>
        <w:t>FIZETÉSI FELTÉTELEK</w:t>
      </w:r>
      <w:bookmarkEnd w:id="154"/>
      <w:bookmarkEnd w:id="155"/>
      <w:bookmarkEnd w:id="156"/>
    </w:p>
    <w:p w14:paraId="487DCC9E" w14:textId="2D58E434" w:rsidR="00322750" w:rsidRPr="00322750" w:rsidRDefault="00322750" w:rsidP="00322750">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bookmarkStart w:id="157" w:name="_Toc297711362"/>
      <w:bookmarkStart w:id="158" w:name="_Toc297711365"/>
      <w:r w:rsidRPr="00322750">
        <w:rPr>
          <w:rFonts w:ascii="Times New Roman" w:eastAsia="SimSun" w:hAnsi="Times New Roman" w:cs="Times New Roman"/>
          <w:lang w:eastAsia="hu-HU"/>
        </w:rPr>
        <w:t>Megrendelő rögzíti, hogy a Vállalkozói Díjat részben a TOP-</w:t>
      </w:r>
      <w:r w:rsidR="001C3265" w:rsidRPr="001C3265">
        <w:rPr>
          <w:rFonts w:ascii="Times New Roman" w:eastAsia="SimSun" w:hAnsi="Times New Roman" w:cs="Times New Roman"/>
          <w:lang w:eastAsia="hu-HU"/>
        </w:rPr>
        <w:t>4.1.1-15-KO1-016-00011</w:t>
      </w:r>
      <w:r w:rsidR="001C3265">
        <w:rPr>
          <w:rFonts w:ascii="Times New Roman" w:eastAsia="SimSun" w:hAnsi="Times New Roman" w:cs="Times New Roman"/>
          <w:lang w:eastAsia="hu-HU"/>
        </w:rPr>
        <w:t xml:space="preserve"> </w:t>
      </w:r>
      <w:r w:rsidRPr="00322750">
        <w:rPr>
          <w:rFonts w:ascii="Times New Roman" w:eastAsia="SimSun" w:hAnsi="Times New Roman" w:cs="Times New Roman"/>
          <w:lang w:eastAsia="hu-HU"/>
        </w:rPr>
        <w:t xml:space="preserve">azonosító számú pályázat keretében elnyert, 100%-os intenzitású uniós támogatásból finanszírozza, részben – amennyiben szükséges – egyéb forrásból. A Megrendelő ennek megfelelően a Díj pénzügyi fedezetével rendelkezik. A támogató a támogatás összegét közvetlenül a Megrendelő, mint kedvezményezett részére teljesíti, így kizárólag a Megrendelő téríti majd meg az egyes számlák ellenértékét a Vállalkozó felé. </w:t>
      </w:r>
    </w:p>
    <w:p w14:paraId="1D1FAFD4"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Fizetési ütemterv</w:t>
      </w:r>
    </w:p>
    <w:p w14:paraId="7A5E95D5" w14:textId="2580FD2C" w:rsidR="00C07957" w:rsidRPr="00C07957" w:rsidRDefault="00C07957" w:rsidP="00C07957">
      <w:pPr>
        <w:pStyle w:val="Listaszerbekezds"/>
        <w:numPr>
          <w:ilvl w:val="0"/>
          <w:numId w:val="47"/>
        </w:numPr>
        <w:spacing w:before="120" w:after="120"/>
        <w:rPr>
          <w:rFonts w:ascii="Times New Roman" w:eastAsia="SimSun" w:hAnsi="Times New Roman"/>
          <w:lang w:eastAsia="hu-HU"/>
        </w:rPr>
      </w:pPr>
      <w:bookmarkStart w:id="159" w:name="_Toc297711363"/>
      <w:bookmarkEnd w:id="157"/>
      <w:r w:rsidRPr="00C07957">
        <w:rPr>
          <w:rFonts w:ascii="Times New Roman" w:eastAsia="SimSun" w:hAnsi="Times New Roman"/>
          <w:lang w:eastAsia="hu-HU"/>
        </w:rPr>
        <w:t>előleg: Vállalkozó a Vállalkozói Díj 20%-a + ÁFA mértékű előlegre jogosult a Kbt. 135.§ alapján. Vállalkozó az előlegszámlát úgy köteles kiállítani – amennyiben az előlegre igényt tart –, hogy azt a Megrendelő legkésőbb az építési munkaterület átadását követő 15. napig meg tudja fizetni. Amennyiben a Vállalkozó előlegszámlát nem állít ki, Megrendelő úgy tekinti, hogy Vállalkozó nem igényel előleget. Az előleg az első és a második részszámlából kerül elszámolásra.</w:t>
      </w:r>
    </w:p>
    <w:p w14:paraId="19A7016B" w14:textId="1294BA3A" w:rsidR="00C07957" w:rsidRPr="00C07957" w:rsidRDefault="00C07957" w:rsidP="00C07957">
      <w:pPr>
        <w:pStyle w:val="Listaszerbekezds"/>
        <w:numPr>
          <w:ilvl w:val="0"/>
          <w:numId w:val="47"/>
        </w:numPr>
        <w:spacing w:before="120" w:after="120"/>
        <w:rPr>
          <w:rFonts w:ascii="Times New Roman" w:eastAsia="SimSun" w:hAnsi="Times New Roman"/>
          <w:lang w:eastAsia="hu-HU"/>
        </w:rPr>
      </w:pPr>
      <w:r w:rsidRPr="00C07957">
        <w:rPr>
          <w:rFonts w:ascii="Times New Roman" w:eastAsia="SimSun" w:hAnsi="Times New Roman"/>
          <w:lang w:eastAsia="hu-HU"/>
        </w:rPr>
        <w:t>1. részszámla: Vállalkozó a nettó Vállalkozói Díj 25%-ának megfelelő mértékű részszámlát jogosult kiállítani a Létesítmény Megrendelő által igazolt, 25%-os készültségi fokának elérését követően.</w:t>
      </w:r>
    </w:p>
    <w:p w14:paraId="36EE3539" w14:textId="77777777" w:rsidR="00C07957" w:rsidRPr="00C07957" w:rsidRDefault="00C07957" w:rsidP="00C07957">
      <w:pPr>
        <w:numPr>
          <w:ilvl w:val="0"/>
          <w:numId w:val="47"/>
        </w:numPr>
        <w:spacing w:before="120" w:after="120" w:line="276" w:lineRule="auto"/>
        <w:rPr>
          <w:rFonts w:ascii="Times New Roman" w:eastAsia="SimSun" w:hAnsi="Times New Roman" w:cs="Times New Roman"/>
          <w:lang w:eastAsia="hu-HU"/>
        </w:rPr>
      </w:pPr>
      <w:r w:rsidRPr="00C07957">
        <w:rPr>
          <w:rFonts w:ascii="Times New Roman" w:eastAsia="SimSun" w:hAnsi="Times New Roman" w:cs="Times New Roman"/>
          <w:lang w:eastAsia="hu-HU"/>
        </w:rPr>
        <w:t>2. részszámla: Vállalkozó a nettó Vállalkozói Díj 25%-ának megfelelő mértékű részszámlát jogosult kiállítani a Létesítmény Megrendelő által igazolt, 50%-os készültségi fokának elérését követően.</w:t>
      </w:r>
    </w:p>
    <w:p w14:paraId="6B7C8CE4" w14:textId="77777777" w:rsidR="00C07957" w:rsidRPr="00C07957" w:rsidRDefault="00C07957" w:rsidP="00C07957">
      <w:pPr>
        <w:numPr>
          <w:ilvl w:val="0"/>
          <w:numId w:val="47"/>
        </w:numPr>
        <w:spacing w:before="120" w:after="120" w:line="276" w:lineRule="auto"/>
        <w:rPr>
          <w:rFonts w:ascii="Times New Roman" w:eastAsia="SimSun" w:hAnsi="Times New Roman" w:cs="Times New Roman"/>
          <w:lang w:eastAsia="hu-HU"/>
        </w:rPr>
      </w:pPr>
      <w:r w:rsidRPr="00C07957">
        <w:rPr>
          <w:rFonts w:ascii="Times New Roman" w:eastAsia="SimSun" w:hAnsi="Times New Roman" w:cs="Times New Roman"/>
          <w:lang w:eastAsia="hu-HU"/>
        </w:rPr>
        <w:t>3. részszámla: Vállalkozó a nettó Vállalkozói Díj 25%-ának megfelelő mértékű részszámlát jogosult kiállítani a Létesítmény Megrendelő által igazolt, 75%-os készültségi fokának elérését követően.</w:t>
      </w:r>
    </w:p>
    <w:p w14:paraId="24360815" w14:textId="77777777" w:rsidR="00C07957" w:rsidRPr="00C07957" w:rsidRDefault="00C07957" w:rsidP="00C07957">
      <w:pPr>
        <w:numPr>
          <w:ilvl w:val="0"/>
          <w:numId w:val="47"/>
        </w:numPr>
        <w:spacing w:before="120" w:after="120" w:line="276" w:lineRule="auto"/>
        <w:rPr>
          <w:rFonts w:ascii="Times New Roman" w:eastAsia="SimSun" w:hAnsi="Times New Roman" w:cs="Times New Roman"/>
          <w:lang w:eastAsia="hu-HU"/>
        </w:rPr>
      </w:pPr>
      <w:r w:rsidRPr="00C07957">
        <w:rPr>
          <w:rFonts w:ascii="Times New Roman" w:eastAsia="SimSun" w:hAnsi="Times New Roman" w:cs="Times New Roman"/>
          <w:lang w:eastAsia="hu-HU"/>
        </w:rPr>
        <w:t>végszámla: Vállalkozó a nettó Vállalkozói Díj 25%-ának megfelelő mértékű végszámlát jogosult kiállítani a 6.2. pont szerinti teljesítési igazolás szerződésszerű aláírása után.</w:t>
      </w:r>
    </w:p>
    <w:p w14:paraId="3983747E" w14:textId="77777777" w:rsidR="00322750" w:rsidRPr="00322750" w:rsidRDefault="00322750" w:rsidP="00322750">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Vállalkozó minden számlát </w:t>
      </w:r>
      <w:bookmarkEnd w:id="159"/>
      <w:r w:rsidRPr="00322750">
        <w:rPr>
          <w:rFonts w:ascii="Times New Roman" w:eastAsia="SimSun" w:hAnsi="Times New Roman" w:cs="Times New Roman"/>
          <w:lang w:eastAsia="hu-HU"/>
        </w:rPr>
        <w:t>a Megrendelő nevére és székhelyére köteles kiállítani</w:t>
      </w:r>
      <w:bookmarkStart w:id="160" w:name="_Toc297711364"/>
      <w:r w:rsidRPr="00322750">
        <w:rPr>
          <w:rFonts w:ascii="Times New Roman" w:eastAsia="SimSun" w:hAnsi="Times New Roman" w:cs="Times New Roman"/>
          <w:lang w:eastAsia="hu-HU"/>
        </w:rPr>
        <w:t>, valamint azon köteles feltüntetni a Megrendelő és a Vállalkozó adószámát. A számlához minden esetben csatolni kell a teljesítési igazolás másolatai példányát. A számla fizetési határideje a számla kiállításától számított 30. nap.</w:t>
      </w:r>
      <w:bookmarkEnd w:id="160"/>
      <w:r w:rsidRPr="00322750">
        <w:rPr>
          <w:rFonts w:ascii="Times New Roman" w:eastAsia="SimSun" w:hAnsi="Times New Roman" w:cs="Times New Roman"/>
          <w:lang w:eastAsia="hu-HU"/>
        </w:rPr>
        <w:t xml:space="preserve"> A fizetés időpontja a Megrendelő bankszámlája megterhelésének időpontja. A nem szerződésszerűen és jogszerűen kiállított, a Szerződés szerint szükséges mellékleteket nem tartalmazó számla nem fogadható be, ezekben az esetekben Megrendelő fizetési késedelme kizárt. </w:t>
      </w:r>
    </w:p>
    <w:p w14:paraId="0318C8C3" w14:textId="77777777" w:rsidR="00322750" w:rsidRPr="00322750" w:rsidRDefault="00322750" w:rsidP="00322750">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Amennyiben bármely, a jelen szerződés alapján ténylegesen esedékes összeg kifizetése az előírt fizetés napjához képest késedelmes, Vállalkozó késedelmi kamatra jogosult a ki nem fizetett összeg után a késedelem idejére a Ptk. alapján.</w:t>
      </w:r>
    </w:p>
    <w:p w14:paraId="68DAA326" w14:textId="77777777" w:rsidR="00322750" w:rsidRPr="00322750" w:rsidRDefault="00322750" w:rsidP="00322750">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számla kifizetése a Kbt. 135. § (1)-(3) és (5)-(6) bekezdései alapján, illetve a Ptk. 6:130. § (1)-(2) bekezdése, illetve amennyiben a nyertes ajánlattevő a teljesítéshez alvállalkozót vesz igénybe, a Ptk. 6:130. § (1)-(2) bekezdésétől eltérően a Kbt. 135. § (3) bekezdése szerint történik, figyelemmel az építési beruházások, valamint az építési beruházásokhoz kapcsolódó tervezői és mérnöki szolgáltatások közbeszerzésének részletes szabályairól szóló 322/2015. (X. 30.) Korm. rendelet 30-32. § és 32/A-B.§-aiban foglaltakra.</w:t>
      </w:r>
    </w:p>
    <w:p w14:paraId="26B1DF7F" w14:textId="77777777" w:rsidR="00322750" w:rsidRPr="00322750" w:rsidRDefault="00322750" w:rsidP="00322750">
      <w:pPr>
        <w:spacing w:before="240" w:after="0" w:line="260" w:lineRule="atLeast"/>
        <w:ind w:left="708"/>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Megrendelő felhívja a Vállalkozó figyelmét, hogy a fent hivatkozott tájékoztatási kötelezettség elmulasztása szankcióval jár az Art. rendelkezései szerint. </w:t>
      </w:r>
    </w:p>
    <w:p w14:paraId="10D7CAD4" w14:textId="77777777" w:rsidR="00322750" w:rsidRPr="00322750" w:rsidRDefault="00322750" w:rsidP="00322750">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 </w:t>
      </w:r>
      <w:r w:rsidRPr="00322750">
        <w:rPr>
          <w:rFonts w:ascii="Times New Roman" w:eastAsia="SimSun" w:hAnsi="Times New Roman" w:cs="Times New Roman"/>
          <w:lang w:eastAsia="hu-HU"/>
        </w:rPr>
        <w:t xml:space="preserve">Vállalkozó a jelen Szerződés alapján fennálló semmilyen (meglévő vagy jövőbeli) kintlévőségét vagy követelését nem ruházhatja át (ideértve, de nem kizárólag a faktoringot), zálogosíthatja el vagy terhelheti meg más módon Megrendelő előzetes írásos, szabályszerűen aláírt jóváhagyása nélkül, melynek megadásáról Megrendelő teljes mértékben saját belátása szerint dönt. </w:t>
      </w:r>
    </w:p>
    <w:p w14:paraId="418CE9A1"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Megrendelő a Vállalkozónak fizetendő Vállalkozói Díjba a Vállalkozóval szemben fennálló, általa elismert egynemű és lejárt egyéb követelését beszámíthatja.</w:t>
      </w:r>
    </w:p>
    <w:p w14:paraId="55EB8B52"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Vállalkozó</w:t>
      </w:r>
    </w:p>
    <w:p w14:paraId="484CADB8" w14:textId="77777777" w:rsidR="00322750" w:rsidRPr="00322750" w:rsidRDefault="00322750" w:rsidP="00322750">
      <w:pPr>
        <w:spacing w:before="240" w:after="0" w:line="260" w:lineRule="atLeast"/>
        <w:ind w:left="1276" w:hanging="567"/>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w:t>
      </w:r>
      <w:r w:rsidRPr="00322750">
        <w:rPr>
          <w:rFonts w:ascii="Times New Roman" w:eastAsia="SimSun" w:hAnsi="Times New Roman" w:cs="Times New Roman"/>
          <w:szCs w:val="20"/>
          <w:lang w:eastAsia="hu-HU"/>
        </w:rPr>
        <w:tab/>
        <w:t>nem fizethet, illetve nem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40B13905" w14:textId="77777777" w:rsidR="00322750" w:rsidRPr="00322750" w:rsidRDefault="00322750" w:rsidP="00322750">
      <w:pPr>
        <w:spacing w:before="240" w:after="0" w:line="260" w:lineRule="atLeast"/>
        <w:ind w:left="1276" w:hanging="567"/>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b) </w:t>
      </w:r>
      <w:r w:rsidRPr="00322750">
        <w:rPr>
          <w:rFonts w:ascii="Times New Roman" w:eastAsia="SimSun" w:hAnsi="Times New Roman" w:cs="Times New Roman"/>
          <w:szCs w:val="20"/>
          <w:lang w:eastAsia="hu-HU"/>
        </w:rPr>
        <w:tab/>
        <w:t>köteles a Szerződés teljesítésének teljes időtartama alatt tulajdonosi szerkezetét a Megrendelő számára megismerhetővé tenni és a Kbt. 143. § (3) bekezdése szerinti ügyletekről a Megrendelőt haladéktalanul értesíteni.</w:t>
      </w:r>
    </w:p>
    <w:p w14:paraId="69E5521A" w14:textId="77777777" w:rsidR="00322750" w:rsidRPr="00322750" w:rsidRDefault="00322750" w:rsidP="00322750">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eastAsia="hu-HU"/>
        </w:rPr>
      </w:pPr>
      <w:bookmarkStart w:id="161" w:name="_Toc297711366"/>
      <w:bookmarkStart w:id="162" w:name="_Toc297712029"/>
      <w:bookmarkStart w:id="163" w:name="_Toc297712049"/>
      <w:bookmarkEnd w:id="158"/>
      <w:r w:rsidRPr="00322750">
        <w:rPr>
          <w:rFonts w:ascii="Times New Roman" w:eastAsia="SimSun" w:hAnsi="Times New Roman" w:cs="Times New Roman"/>
          <w:b/>
          <w:caps/>
          <w:kern w:val="28"/>
          <w:lang w:eastAsia="hu-HU"/>
        </w:rPr>
        <w:t xml:space="preserve">AZ ÉPÍTÉSI TERÜLET </w:t>
      </w:r>
      <w:bookmarkEnd w:id="161"/>
      <w:bookmarkEnd w:id="162"/>
      <w:bookmarkEnd w:id="163"/>
    </w:p>
    <w:p w14:paraId="1D8B8EC2" w14:textId="5383DC11"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64" w:name="_Toc297711367"/>
      <w:r w:rsidRPr="00322750">
        <w:rPr>
          <w:rFonts w:ascii="Times New Roman" w:eastAsia="SimSun" w:hAnsi="Times New Roman" w:cs="Times New Roman"/>
          <w:lang w:eastAsia="hu-HU"/>
        </w:rPr>
        <w:t xml:space="preserve">A Megrendelő az Építési Területet </w:t>
      </w:r>
      <w:r w:rsidR="00C07957">
        <w:rPr>
          <w:rFonts w:ascii="Times New Roman" w:eastAsia="SimSun" w:hAnsi="Times New Roman" w:cs="Times New Roman"/>
          <w:b/>
          <w:lang w:eastAsia="hu-HU"/>
        </w:rPr>
        <w:t>a szerződés megkötését követő 15 napon belül</w:t>
      </w:r>
      <w:r w:rsidRPr="00322750">
        <w:rPr>
          <w:rFonts w:ascii="Times New Roman" w:eastAsia="SimSun" w:hAnsi="Times New Roman" w:cs="Times New Roman"/>
          <w:lang w:eastAsia="hu-HU"/>
        </w:rPr>
        <w:t xml:space="preserve"> adja át a Vállalkozó részére, melynek megtörténtéről a Felek jegyzőkönyvet vesznek fel. Az Építési Terület átvételétől a Vállalkozó haladéktalanul köteles a Munkálatokat megkezdeni. A Vállalkozó az Építési Terület átvételétől kezdve szabad és folyamatos hozzáféréssel rendelkezik az Építési Területhez</w:t>
      </w:r>
      <w:bookmarkEnd w:id="164"/>
      <w:r w:rsidRPr="00322750">
        <w:rPr>
          <w:rFonts w:ascii="Times New Roman" w:eastAsia="SimSun" w:hAnsi="Times New Roman" w:cs="Times New Roman"/>
          <w:lang w:eastAsia="hu-HU"/>
        </w:rPr>
        <w:t>, és viseli a kárveszélyt az Építési Területre, az Építési Területen tárolt eszközökre, az Építési Területen általa már elvégzett beruházásokra vonatkozóan. A Vállalkozó az Építési Terület átvételét követően haladéktalanul köteles a Munkálatokat megkezdeni.</w:t>
      </w:r>
    </w:p>
    <w:p w14:paraId="0DF05DC1"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65" w:name="_Toc297711368"/>
      <w:r w:rsidRPr="00322750">
        <w:rPr>
          <w:rFonts w:ascii="Times New Roman" w:eastAsia="SimSun" w:hAnsi="Times New Roman" w:cs="Times New Roman"/>
          <w:lang w:eastAsia="hu-HU"/>
        </w:rPr>
        <w:t xml:space="preserve">A Vállalkozó köteles a Megrendelő által meghatározott feltételek szerint az Építési Területet körülkeríteni és valamennyi jogszabály és hatósági előírás által meghatározott minden feltételt betartani. </w:t>
      </w:r>
      <w:bookmarkEnd w:id="165"/>
    </w:p>
    <w:p w14:paraId="59496E35"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66" w:name="_Toc297711375"/>
      <w:r w:rsidRPr="00322750">
        <w:rPr>
          <w:rFonts w:ascii="Times New Roman" w:eastAsia="SimSun" w:hAnsi="Times New Roman" w:cs="Times New Roman"/>
          <w:lang w:eastAsia="hu-HU"/>
        </w:rPr>
        <w:t>A Vállalkozó meggyőződött arról, hogy az Építési Területhez vezető megközelítési útvonal megfelelő és rendelkezésre áll. A Vállalkozó felelős az építkezés megközelítési útvonalán a tevékenyégéből adódó szennyeződések eltávolításáért és károk elhárításáért. A Megrendelő nem felel olyan követelésekért, amelyek a Vállalkozónak az Építési Területen történő építkezés megközelítési útvonalának használatából erednek.</w:t>
      </w:r>
      <w:bookmarkEnd w:id="166"/>
    </w:p>
    <w:p w14:paraId="7115D0D3"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67" w:name="_Toc297711376"/>
      <w:r w:rsidRPr="00322750">
        <w:rPr>
          <w:rFonts w:ascii="Times New Roman" w:eastAsia="SimSun" w:hAnsi="Times New Roman" w:cs="Times New Roman"/>
          <w:lang w:eastAsia="hu-HU"/>
        </w:rPr>
        <w:t>A Vállalkozó az Építési Területet köteles lekeríteni. Vállalkozó gondoskodik a Munkálatokhoz szükséges felszerelésnek és anyagkészletének a tárolásáról, őrzéséről. A Vállalkozó az Építési Területről a Munkálatok elvégzéséhez már nem szükséges minden törmeléket, hulladékot folyamatosan eltakarít, és elszállít. A teljesítési igazolás kiállítását megelőzően a Vállalkozó az Építési Területről eltakarít és elszállít minden felszerelést, többlet anyagot, törmeléket, hulladékot, veszélyes anyagot, amelyek a Munkálatok elvégzése során keletkeztek, vagy amelyeket aközben használtak. A Vállalkozó az Építési Területet a Megrendelő által elfogadott, rendezett és biztonságos állapotban hagyja. Amennyiben Vállalkozó a jelen pont szerint nem távolítja el a hátra maradt felszerelést, többlet anyagot, törmeléket, hulladékot, veszélyes anyagot, a Megrendelő azt a Vállalkozó költségére elszállíthatja vagy elszállíttathatja.</w:t>
      </w:r>
      <w:bookmarkEnd w:id="167"/>
    </w:p>
    <w:p w14:paraId="6CF92C3B" w14:textId="77777777" w:rsidR="00322750" w:rsidRPr="00322750" w:rsidRDefault="00322750" w:rsidP="00322750">
      <w:pPr>
        <w:keepNext/>
        <w:numPr>
          <w:ilvl w:val="0"/>
          <w:numId w:val="19"/>
        </w:numPr>
        <w:spacing w:before="240" w:after="0" w:line="240" w:lineRule="auto"/>
        <w:ind w:left="709" w:hanging="709"/>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TELJESÍTÉSI HATÁRIDŐK, TELJESÍTÉSI IGAZOLÁS, KÖTBÉR</w:t>
      </w:r>
    </w:p>
    <w:p w14:paraId="2E22BDC2"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u w:val="single"/>
          <w:lang w:eastAsia="hu-HU"/>
        </w:rPr>
      </w:pPr>
      <w:bookmarkStart w:id="168" w:name="_Toc297711383"/>
      <w:r w:rsidRPr="00322750">
        <w:rPr>
          <w:rFonts w:ascii="Times New Roman" w:eastAsia="SimSun" w:hAnsi="Times New Roman" w:cs="Times New Roman"/>
          <w:lang w:eastAsia="hu-HU"/>
        </w:rPr>
        <w:t>Műszaki átadás-átvétel</w:t>
      </w:r>
    </w:p>
    <w:p w14:paraId="05D68BBB" w14:textId="355DD8F7" w:rsidR="00322750" w:rsidRPr="00322750" w:rsidRDefault="00322750" w:rsidP="00322750">
      <w:pPr>
        <w:spacing w:before="240" w:after="0" w:line="240" w:lineRule="auto"/>
        <w:ind w:left="709"/>
        <w:jc w:val="both"/>
        <w:outlineLvl w:val="1"/>
        <w:rPr>
          <w:rFonts w:ascii="Times New Roman" w:eastAsia="SimSun" w:hAnsi="Times New Roman" w:cs="Times New Roman"/>
          <w:u w:val="single"/>
          <w:lang w:eastAsia="hu-HU"/>
        </w:rPr>
      </w:pPr>
      <w:r w:rsidRPr="00322750">
        <w:rPr>
          <w:rFonts w:ascii="Times New Roman" w:eastAsia="SimSun" w:hAnsi="Times New Roman" w:cs="Times New Roman"/>
          <w:lang w:eastAsia="hu-HU"/>
        </w:rPr>
        <w:t>Vállalkozó</w:t>
      </w:r>
      <w:r w:rsidRPr="00322750">
        <w:rPr>
          <w:rFonts w:ascii="Times New Roman" w:eastAsia="SimSun" w:hAnsi="Times New Roman" w:cs="Times New Roman"/>
          <w:b/>
          <w:lang w:eastAsia="hu-HU"/>
        </w:rPr>
        <w:t xml:space="preserve"> valamennyi kivitelezési Munkálatot</w:t>
      </w:r>
      <w:r w:rsidRPr="00322750">
        <w:rPr>
          <w:rFonts w:ascii="Times New Roman" w:eastAsia="SimSun" w:hAnsi="Times New Roman" w:cs="Times New Roman"/>
          <w:lang w:eastAsia="hu-HU"/>
        </w:rPr>
        <w:t xml:space="preserve"> (ideértve a Megrendelő által jelzett </w:t>
      </w:r>
      <w:r w:rsidRPr="00322750">
        <w:rPr>
          <w:rFonts w:ascii="Times New Roman" w:eastAsia="SimSun" w:hAnsi="Times New Roman" w:cs="Times New Roman"/>
          <w:szCs w:val="20"/>
          <w:lang w:eastAsia="hu-HU"/>
        </w:rPr>
        <w:t xml:space="preserve">esetleges hibás teljesítés miatti javításokat, hiánypótlásokat is) pedig </w:t>
      </w:r>
      <w:r w:rsidR="00C07957">
        <w:rPr>
          <w:rFonts w:ascii="Times New Roman" w:eastAsia="SimSun" w:hAnsi="Times New Roman" w:cs="Times New Roman"/>
          <w:b/>
          <w:lang w:eastAsia="hu-HU"/>
        </w:rPr>
        <w:t>szerződés megkötését követő 5 hónapon belül</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köteles elvégezni. A Munkálatok szerződésszerű teljesítése esetén a Felek a műszaki átadás-átvételt lefolytatják és arról jegyzőkönyvet készítenek. A műszaki átadás-átvételi jegyzőkönyv nem minősül teljesítési igazolásnak. A Felek rögzítik, hogy az 50%-os készültségi fok elérését a Megrendelő (és a műszaki ellenőr) írásban igazolja a részszámla kiállítása érdekében, az azonban nem tekinthető műszaki átadás-átvételi jegyzőkönyvnek, illetve az elvégzett Munkálatok szerződésszerű teljesítésének elismeréseként.</w:t>
      </w:r>
    </w:p>
    <w:p w14:paraId="12BB26A8"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69" w:name="_Toc297711354"/>
      <w:bookmarkEnd w:id="168"/>
      <w:r w:rsidRPr="00322750">
        <w:rPr>
          <w:rFonts w:ascii="Times New Roman" w:eastAsia="SimSun" w:hAnsi="Times New Roman" w:cs="Times New Roman"/>
          <w:lang w:eastAsia="hu-HU"/>
        </w:rPr>
        <w:t>Megrendelő a teljesítésigazolás kiállítására (amely alapján a végszámla kiállítása is történik) akkor köteles, ha az alábbiak mindegyike teljesült:</w:t>
      </w:r>
    </w:p>
    <w:p w14:paraId="30C6A478" w14:textId="77777777" w:rsidR="00322750" w:rsidRPr="00322750" w:rsidRDefault="00322750" w:rsidP="00322750">
      <w:pPr>
        <w:numPr>
          <w:ilvl w:val="2"/>
          <w:numId w:val="41"/>
        </w:numPr>
        <w:spacing w:before="240" w:after="0" w:line="240" w:lineRule="auto"/>
        <w:ind w:left="1418" w:hanging="709"/>
        <w:jc w:val="both"/>
        <w:outlineLvl w:val="2"/>
        <w:rPr>
          <w:rFonts w:ascii="Times New Roman" w:eastAsia="SimSun" w:hAnsi="Times New Roman" w:cs="Times New Roman"/>
          <w:lang w:eastAsia="hu-HU"/>
        </w:rPr>
      </w:pPr>
      <w:bookmarkStart w:id="170" w:name="_Toc297711421"/>
      <w:r w:rsidRPr="00322750">
        <w:rPr>
          <w:rFonts w:ascii="Times New Roman" w:eastAsia="SimSun" w:hAnsi="Times New Roman" w:cs="Times New Roman"/>
          <w:lang w:eastAsia="hu-HU"/>
        </w:rPr>
        <w:t>a jelen Szerződés szerinti kivitelezésével kapcsolatos, jelen Szerződésből fakadó kötelezettségeit a Vállalkozó hiánytalanul teljesítette (azaz a vonatkozó műszaki átadás-átvételi jegyzőkönyv aláírásra került és a Vállalkozó a hibajegyzék szerinti hibákat kijavította, valamint a 8. pontban foglalt valamennyi kötelezettségét teljesítette).</w:t>
      </w:r>
    </w:p>
    <w:p w14:paraId="4FA0543A" w14:textId="77777777" w:rsidR="00322750" w:rsidRPr="00322750" w:rsidRDefault="00322750" w:rsidP="00322750">
      <w:pPr>
        <w:numPr>
          <w:ilvl w:val="2"/>
          <w:numId w:val="41"/>
        </w:numPr>
        <w:spacing w:before="240" w:after="0" w:line="240" w:lineRule="auto"/>
        <w:ind w:left="1418"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Vállalkozó az Építési Területet átadás-átvételi jegyzőkönyvek aláírásával átadta a Megrendelőnek a 191/2009. (IX.15.) Korm. rendelet 33.§-ában foglaltak teljesítése mellett;</w:t>
      </w:r>
      <w:bookmarkEnd w:id="170"/>
    </w:p>
    <w:p w14:paraId="54CC1D98" w14:textId="77777777" w:rsidR="00322750" w:rsidRPr="00322750" w:rsidRDefault="00322750" w:rsidP="00322750">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71" w:name="_Toc297711422"/>
      <w:r w:rsidRPr="00322750">
        <w:rPr>
          <w:rFonts w:ascii="Times New Roman" w:eastAsia="SimSun" w:hAnsi="Times New Roman" w:cs="Times New Roman"/>
          <w:lang w:eastAsia="hu-HU"/>
        </w:rPr>
        <w:t>a 191/2009. (IX.15.) Korm. rendelet 33.§-ában meghatározott dokumentáción túl a Vállalkozó átadta a Megrendelőnek a teljes megvalósulási dokumentációt;</w:t>
      </w:r>
      <w:bookmarkEnd w:id="171"/>
    </w:p>
    <w:p w14:paraId="359838F8" w14:textId="77777777" w:rsidR="00322750" w:rsidRPr="00322750" w:rsidRDefault="00322750" w:rsidP="00322750">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72" w:name="_Toc297711425"/>
      <w:r w:rsidRPr="00322750">
        <w:rPr>
          <w:rFonts w:ascii="Times New Roman" w:eastAsia="SimSun" w:hAnsi="Times New Roman" w:cs="Times New Roman"/>
          <w:lang w:eastAsia="hu-HU"/>
        </w:rPr>
        <w:t>a Vállalkozó írásban megerősítette a Megrendelő felé, hogy a Létesítmény vagy annak bármely része tekintetében egyetlen alvállalkozó sem támaszt semmilyen követelést</w:t>
      </w:r>
      <w:bookmarkEnd w:id="172"/>
      <w:r w:rsidRPr="00322750">
        <w:rPr>
          <w:rFonts w:ascii="Times New Roman" w:eastAsia="SimSun" w:hAnsi="Times New Roman" w:cs="Times New Roman"/>
          <w:lang w:eastAsia="hu-HU"/>
        </w:rPr>
        <w:t>, továbbá átadta az alvállalkozói naplók igazolt lezárását tanúsító dokumentumot a Megrendelőnek;</w:t>
      </w:r>
    </w:p>
    <w:p w14:paraId="2647F5E5" w14:textId="77777777" w:rsidR="00322750" w:rsidRPr="00322750" w:rsidRDefault="00322750" w:rsidP="00322750">
      <w:pPr>
        <w:spacing w:before="240"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lang w:eastAsia="hu-HU"/>
        </w:rPr>
        <w:t>Amennyiben a teljesítés nem szerződésszerű, a Megrendelő a teljesítési igazolás kiállítását megtagadhatja és a Vállalkozó a többletköltségek viselése mellett köteles továbbra is szabályszerűen teljesíteni.</w:t>
      </w:r>
    </w:p>
    <w:p w14:paraId="31B11E3F" w14:textId="77777777" w:rsidR="00322750" w:rsidRPr="00322750" w:rsidRDefault="00322750" w:rsidP="00322750">
      <w:pPr>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teljesítési igazolás aláírására jogosult személy a Megrendelő részéről: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(tel: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e-mail: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míg a Vállalkozó részéről: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(tel: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e-mail: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A teljesítési igazolást a műszaki ellenőr is köteles jóváhagyólag aláírni.</w:t>
      </w:r>
    </w:p>
    <w:p w14:paraId="72E2185F"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u w:val="single"/>
          <w:lang w:eastAsia="hu-HU"/>
        </w:rPr>
      </w:pPr>
      <w:r w:rsidRPr="00322750">
        <w:rPr>
          <w:rFonts w:ascii="Times New Roman" w:eastAsia="SimSun" w:hAnsi="Times New Roman" w:cs="Times New Roman"/>
          <w:lang w:eastAsia="hu-HU"/>
        </w:rPr>
        <w:t>A Vállalkozó a késedelem alól nem mentesülhet időjárási körülményekre, valamint erőforrás-, kapacitáshiányra hivatkozással.</w:t>
      </w:r>
    </w:p>
    <w:p w14:paraId="66CDEB45"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73" w:name="_Toc297711384"/>
      <w:bookmarkEnd w:id="169"/>
      <w:r w:rsidRPr="00322750">
        <w:rPr>
          <w:rFonts w:ascii="Times New Roman" w:eastAsia="SimSun" w:hAnsi="Times New Roman" w:cs="Times New Roman"/>
          <w:lang w:eastAsia="hu-HU"/>
        </w:rPr>
        <w:t xml:space="preserve">Megrendelő előteljesítést azzal fogad el, hogy ilyen esetben a Vállalkozó a Vállalkozói Díjon felül nem jogosult további ellentételezést követelni. </w:t>
      </w:r>
      <w:bookmarkEnd w:id="173"/>
    </w:p>
    <w:p w14:paraId="04C7B287"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bookmarkStart w:id="174" w:name="_Toc297711385"/>
      <w:r w:rsidRPr="00322750">
        <w:rPr>
          <w:rFonts w:ascii="Times New Roman" w:eastAsia="SimSun" w:hAnsi="Times New Roman" w:cs="Times New Roman"/>
          <w:lang w:eastAsia="hu-HU"/>
        </w:rPr>
        <w:t>Felek megállapodnak, hogy jelen Szerződés szerinti teljesítést illető esetleges vitáik nem késleltetik a jelen Szerződésben vállalt kötelezettségek teljesítését.</w:t>
      </w:r>
      <w:bookmarkEnd w:id="174"/>
    </w:p>
    <w:p w14:paraId="7C188D34"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 Felek megállapodnak abban, hogy ha a Vállalkozó bármely okból – kivéve a Vis maior esemény következtében fellépő késedelem esetét – a 6.1. pont szerinti bármely határidőhöz képest késedelembe esik, úgy kötbért köteles fizetni a Megrendelő részére (a továbbiakban: </w:t>
      </w:r>
      <w:r w:rsidRPr="00322750">
        <w:rPr>
          <w:rFonts w:ascii="Times New Roman" w:eastAsia="SimSun" w:hAnsi="Times New Roman" w:cs="Times New Roman"/>
          <w:b/>
          <w:szCs w:val="20"/>
          <w:lang w:eastAsia="hu-HU"/>
        </w:rPr>
        <w:t>Késedelmi Kötbér</w:t>
      </w:r>
      <w:r w:rsidRPr="00322750">
        <w:rPr>
          <w:rFonts w:ascii="Times New Roman" w:eastAsia="SimSun" w:hAnsi="Times New Roman" w:cs="Times New Roman"/>
          <w:szCs w:val="20"/>
          <w:lang w:eastAsia="hu-HU"/>
        </w:rPr>
        <w:t xml:space="preserve">). A Késedelmi Kötbér mértéke a késedelem minden megkezdett napjára vonatkozóan a nettó Vállalkozói Díj 1%-a, de legfeljebb a teljes nettó vállalkozói díj 20%-a. Amennyiben a Vállalkozó késedelme következtében a Késedelmi Kötbér eléri a jelen pont szerinti maximális értéket, úgy a Megrendelő jogosult felmondani a szerződést, és meghiúsulási kötbért követelni a Vállalkozótól. Felmondás esetén Megrendelő és Vállalkozó kötelesek a felmondás közlésének napján fennálló állapot szerint elszámolni egymással. </w:t>
      </w:r>
    </w:p>
    <w:p w14:paraId="54EDEB84"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Amennyiben a teljesítés a Vállalkozó felróható magatartása, a teljesítés megtagadása vagy lehetetlenülése, a fenti 6.6 pont szerinti jelentős késedelme vagy hibás teljesítése miatt meghiúsul, a Vállalkozó a teljes nettó vállalkozói díj 30%-ának, azaz harminc százalékának megfelelő meghiúsulási kötbért (a továbbiakban: </w:t>
      </w:r>
      <w:r w:rsidRPr="00322750">
        <w:rPr>
          <w:rFonts w:ascii="Times New Roman" w:eastAsia="SimSun" w:hAnsi="Times New Roman" w:cs="Times New Roman"/>
          <w:b/>
          <w:szCs w:val="20"/>
          <w:lang w:eastAsia="hu-HU"/>
        </w:rPr>
        <w:t>Meghiúsulási Kötbér</w:t>
      </w:r>
      <w:r w:rsidRPr="00322750">
        <w:rPr>
          <w:rFonts w:ascii="Times New Roman" w:eastAsia="SimSun" w:hAnsi="Times New Roman" w:cs="Times New Roman"/>
          <w:szCs w:val="20"/>
          <w:lang w:eastAsia="hu-HU"/>
        </w:rPr>
        <w:t>) köteles megfizetni és köteles a Megrendelő ezt meghaladó esetleges kárát, ideértve a Ptk. 6:141.§ szerinti kárát is megtéríteni, a polgári jog általános szabályai szerint. A Késedelmi Kötbér mértéke a Meghiúsulási Kötbérbe beszámítandó.</w:t>
      </w:r>
    </w:p>
    <w:p w14:paraId="467108E2" w14:textId="77777777" w:rsidR="00322750" w:rsidRPr="00322750" w:rsidRDefault="00322750" w:rsidP="00322750">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Megrendelő fenti 6.6 – 6.7 pontokban biztosított jogai nem értelmezhetőek a Megrendelő egyéb jogszabály alapján a Vállalkozó szerződésszegése esetén fennálló jogainak korlátozásaként (ideértve többek között a kártérítés követelését). A teljesítés elfogadása nem jelenti azt, hogy Megrendelő késedelmi kötbérigényéről lemondott volna.</w:t>
      </w:r>
    </w:p>
    <w:p w14:paraId="796EAF73" w14:textId="77777777" w:rsidR="00322750" w:rsidRPr="00322750" w:rsidRDefault="00322750" w:rsidP="00322750">
      <w:pPr>
        <w:spacing w:before="240" w:after="0" w:line="260" w:lineRule="atLeast"/>
        <w:ind w:left="709" w:hanging="709"/>
        <w:jc w:val="both"/>
        <w:rPr>
          <w:rFonts w:ascii="Times New Roman" w:eastAsia="SimSun" w:hAnsi="Times New Roman" w:cs="Times New Roman"/>
          <w:b/>
          <w:szCs w:val="20"/>
          <w:lang w:eastAsia="hu-HU"/>
        </w:rPr>
      </w:pPr>
      <w:r w:rsidRPr="00322750">
        <w:rPr>
          <w:rFonts w:ascii="Times New Roman" w:eastAsia="SimSun" w:hAnsi="Times New Roman" w:cs="Times New Roman"/>
          <w:b/>
          <w:szCs w:val="20"/>
          <w:lang w:eastAsia="hu-HU"/>
        </w:rPr>
        <w:t xml:space="preserve">7.  </w:t>
      </w:r>
      <w:r w:rsidRPr="00322750">
        <w:rPr>
          <w:rFonts w:ascii="Times New Roman" w:eastAsia="SimSun" w:hAnsi="Times New Roman" w:cs="Times New Roman"/>
          <w:b/>
          <w:szCs w:val="20"/>
          <w:lang w:eastAsia="hu-HU"/>
        </w:rPr>
        <w:tab/>
        <w:t>FELELŐS MŰSZAKI VEZETŐ, MŰSZAKI ELLENŐR</w:t>
      </w:r>
    </w:p>
    <w:p w14:paraId="264DB774" w14:textId="77777777" w:rsidR="00322750" w:rsidRPr="00322750" w:rsidRDefault="00322750" w:rsidP="00322750">
      <w:pPr>
        <w:numPr>
          <w:ilvl w:val="0"/>
          <w:numId w:val="40"/>
        </w:numPr>
        <w:spacing w:before="240" w:after="0" w:line="260" w:lineRule="atLeast"/>
        <w:jc w:val="both"/>
        <w:rPr>
          <w:rFonts w:ascii="Times New Roman" w:eastAsia="SimSun" w:hAnsi="Times New Roman" w:cs="Times New Roman"/>
          <w:vanish/>
          <w:szCs w:val="20"/>
          <w:lang w:eastAsia="hu-HU"/>
        </w:rPr>
      </w:pPr>
    </w:p>
    <w:p w14:paraId="0E83AD8B" w14:textId="77777777" w:rsidR="00322750" w:rsidRPr="00322750" w:rsidRDefault="00322750" w:rsidP="00322750">
      <w:pPr>
        <w:numPr>
          <w:ilvl w:val="0"/>
          <w:numId w:val="40"/>
        </w:numPr>
        <w:spacing w:before="240" w:after="0" w:line="260" w:lineRule="atLeast"/>
        <w:jc w:val="both"/>
        <w:rPr>
          <w:rFonts w:ascii="Times New Roman" w:eastAsia="SimSun" w:hAnsi="Times New Roman" w:cs="Times New Roman"/>
          <w:vanish/>
          <w:szCs w:val="20"/>
          <w:lang w:eastAsia="hu-HU"/>
        </w:rPr>
      </w:pPr>
    </w:p>
    <w:p w14:paraId="6CA55D26" w14:textId="77777777" w:rsidR="00322750" w:rsidRPr="00322750" w:rsidRDefault="00322750" w:rsidP="00322750">
      <w:pPr>
        <w:numPr>
          <w:ilvl w:val="0"/>
          <w:numId w:val="40"/>
        </w:numPr>
        <w:spacing w:before="240" w:after="0" w:line="260" w:lineRule="atLeast"/>
        <w:jc w:val="both"/>
        <w:rPr>
          <w:rFonts w:ascii="Times New Roman" w:eastAsia="SimSun" w:hAnsi="Times New Roman" w:cs="Times New Roman"/>
          <w:vanish/>
          <w:szCs w:val="20"/>
          <w:lang w:eastAsia="hu-HU"/>
        </w:rPr>
      </w:pPr>
    </w:p>
    <w:p w14:paraId="1EF368BA" w14:textId="77777777" w:rsidR="00322750" w:rsidRPr="00322750" w:rsidRDefault="00322750" w:rsidP="00322750">
      <w:pPr>
        <w:numPr>
          <w:ilvl w:val="0"/>
          <w:numId w:val="40"/>
        </w:numPr>
        <w:spacing w:before="240" w:after="0" w:line="260" w:lineRule="atLeast"/>
        <w:jc w:val="both"/>
        <w:rPr>
          <w:rFonts w:ascii="Times New Roman" w:eastAsia="SimSun" w:hAnsi="Times New Roman" w:cs="Times New Roman"/>
          <w:vanish/>
          <w:szCs w:val="20"/>
          <w:lang w:eastAsia="hu-HU"/>
        </w:rPr>
      </w:pPr>
    </w:p>
    <w:p w14:paraId="7B056D07" w14:textId="77777777" w:rsidR="00322750" w:rsidRPr="00322750" w:rsidRDefault="00322750" w:rsidP="00322750">
      <w:pPr>
        <w:numPr>
          <w:ilvl w:val="0"/>
          <w:numId w:val="40"/>
        </w:numPr>
        <w:spacing w:before="240" w:after="0" w:line="260" w:lineRule="atLeast"/>
        <w:jc w:val="both"/>
        <w:rPr>
          <w:rFonts w:ascii="Times New Roman" w:eastAsia="SimSun" w:hAnsi="Times New Roman" w:cs="Times New Roman"/>
          <w:vanish/>
          <w:szCs w:val="20"/>
          <w:lang w:eastAsia="hu-HU"/>
        </w:rPr>
      </w:pPr>
    </w:p>
    <w:p w14:paraId="1A348DFF" w14:textId="77777777" w:rsidR="00322750" w:rsidRPr="00322750" w:rsidRDefault="00322750" w:rsidP="00322750">
      <w:pPr>
        <w:numPr>
          <w:ilvl w:val="0"/>
          <w:numId w:val="40"/>
        </w:numPr>
        <w:spacing w:before="240" w:after="0" w:line="260" w:lineRule="atLeast"/>
        <w:jc w:val="both"/>
        <w:rPr>
          <w:rFonts w:ascii="Times New Roman" w:eastAsia="SimSun" w:hAnsi="Times New Roman" w:cs="Times New Roman"/>
          <w:vanish/>
          <w:szCs w:val="20"/>
          <w:lang w:eastAsia="hu-HU"/>
        </w:rPr>
      </w:pPr>
    </w:p>
    <w:p w14:paraId="6D382B34" w14:textId="77777777" w:rsidR="00322750" w:rsidRPr="00322750" w:rsidRDefault="00322750" w:rsidP="00322750">
      <w:pPr>
        <w:numPr>
          <w:ilvl w:val="0"/>
          <w:numId w:val="40"/>
        </w:numPr>
        <w:spacing w:before="240" w:after="0" w:line="260" w:lineRule="atLeast"/>
        <w:jc w:val="both"/>
        <w:rPr>
          <w:rFonts w:ascii="Times New Roman" w:eastAsia="SimSun" w:hAnsi="Times New Roman" w:cs="Times New Roman"/>
          <w:vanish/>
          <w:szCs w:val="20"/>
          <w:lang w:eastAsia="hu-HU"/>
        </w:rPr>
      </w:pPr>
    </w:p>
    <w:p w14:paraId="1EDE533E" w14:textId="77777777" w:rsidR="00322750" w:rsidRPr="00322750" w:rsidRDefault="00322750" w:rsidP="00322750">
      <w:pPr>
        <w:numPr>
          <w:ilvl w:val="1"/>
          <w:numId w:val="40"/>
        </w:num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191/2009. (IX.15.) Korm. rendelet 13.§-ában foglaltaknak megfelelően a Munkálatok kivitelezésének felügyeletére a Vállalkozó köteles szakáganként, a szükséges képesítésekkel és jogosítványokkal rendelkező felelős műszaki vezetőt megbízni. Kivitelezési munka végzése esetén a felelős műszaki vezetőnek (vagy építésvezetőnek, mint helyettesének) mindig, folyamatosan az Építési Területen kell tartózkodnia és felügyelnie a Munkálatokat. </w:t>
      </w:r>
    </w:p>
    <w:p w14:paraId="522C33FC" w14:textId="77777777" w:rsidR="00322750" w:rsidRPr="00322750" w:rsidRDefault="00322750" w:rsidP="00322750">
      <w:pPr>
        <w:numPr>
          <w:ilvl w:val="1"/>
          <w:numId w:val="40"/>
        </w:num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Megrendelő a saját költségén a kivitelezési időtartam tekintetében az őt megillető, jelen Szerződésben meghatározott felügyeleti jogokat ellátó és kötelezettségeket végrehajtó személyt, mint építési műszaki ellenőrt jelöl ki. Az építési műszaki ellenőr a Megrendelőnek a Vállalkozóval a kivitelezési időtartam során a Vállalkozás koordinációjára irányulóan folytatandó kommunikáció céljából kijelölt kapcsolattartója, továbbá a 191/2009. (IX.15.) Korm. rendeletben foglalt feladatok elvégzője. A koordinációval összefüggő ügyekben a műszaki ellenőr nyilatkozatai ennek megfelelően egyenértékűek a Megrendelő nyilatkozataival. A műszaki ellenőr köteles a Vállalkozó által az eltakarásra kerülő szerkezetek ellenőrzésének biztosításáról szóló értesítés építési naplóban történő rögzítésétől számított három munkanapon belül az eltakarásra kerülő szerkezetek ellenőrzését elvégezni és azt az építési naplóba bejegyezni. A műszaki ellenőr köteles továbbá a Munkálatokat folyamatosan ellenőrizni és a műszaki átadás-átvételi jegyzőkönyvet, az egyes számlák alapját képező igazolásokat, teljesítési igazolást jóváhagyólag aláírni.</w:t>
      </w:r>
    </w:p>
    <w:p w14:paraId="04D328D0" w14:textId="77777777" w:rsidR="00322750" w:rsidRPr="00322750" w:rsidRDefault="00322750" w:rsidP="00322750">
      <w:pPr>
        <w:spacing w:after="0" w:line="240" w:lineRule="auto"/>
        <w:ind w:left="709"/>
        <w:jc w:val="both"/>
        <w:rPr>
          <w:rFonts w:ascii="Times New Roman" w:eastAsia="SimSun" w:hAnsi="Times New Roman" w:cs="Times New Roman"/>
          <w:szCs w:val="20"/>
          <w:lang w:eastAsia="hu-HU"/>
        </w:rPr>
      </w:pPr>
    </w:p>
    <w:p w14:paraId="33D15402" w14:textId="77777777" w:rsidR="00322750" w:rsidRPr="00322750" w:rsidRDefault="00322750" w:rsidP="00322750">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Műszaki ellenőr adatai: </w:t>
      </w:r>
    </w:p>
    <w:p w14:paraId="00909D28" w14:textId="77777777" w:rsidR="00322750" w:rsidRPr="00322750" w:rsidRDefault="00322750" w:rsidP="00322750">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neve: </w:t>
      </w:r>
      <w:r w:rsidRPr="00322750">
        <w:rPr>
          <w:rFonts w:ascii="Times New Roman" w:eastAsia="SimSun" w:hAnsi="Times New Roman" w:cs="Times New Roman"/>
          <w:szCs w:val="20"/>
          <w:highlight w:val="yellow"/>
          <w:lang w:eastAsia="hu-HU"/>
        </w:rPr>
        <w:t>……..</w:t>
      </w:r>
    </w:p>
    <w:p w14:paraId="46E9C57F" w14:textId="77777777" w:rsidR="00322750" w:rsidRPr="00322750" w:rsidRDefault="00322750" w:rsidP="00322750">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címe: </w:t>
      </w:r>
      <w:r w:rsidRPr="00322750">
        <w:rPr>
          <w:rFonts w:ascii="Times New Roman" w:eastAsia="SimSun" w:hAnsi="Times New Roman" w:cs="Times New Roman"/>
          <w:szCs w:val="20"/>
          <w:highlight w:val="yellow"/>
          <w:lang w:eastAsia="hu-HU"/>
        </w:rPr>
        <w:t>……..</w:t>
      </w:r>
    </w:p>
    <w:p w14:paraId="114A7B4C" w14:textId="77777777" w:rsidR="00322750" w:rsidRPr="00322750" w:rsidRDefault="00322750" w:rsidP="00322750">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telefon:</w:t>
      </w:r>
      <w:r w:rsidRPr="00322750">
        <w:rPr>
          <w:rFonts w:ascii="Times New Roman" w:eastAsia="SimSun" w:hAnsi="Times New Roman" w:cs="Times New Roman"/>
          <w:szCs w:val="20"/>
          <w:highlight w:val="yellow"/>
          <w:lang w:eastAsia="hu-HU"/>
        </w:rPr>
        <w:t xml:space="preserve"> ……..</w:t>
      </w:r>
    </w:p>
    <w:p w14:paraId="7168CF99" w14:textId="77777777" w:rsidR="00322750" w:rsidRPr="00322750" w:rsidRDefault="00322750" w:rsidP="00322750">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e-mail:</w:t>
      </w:r>
      <w:r w:rsidRPr="00322750">
        <w:rPr>
          <w:rFonts w:ascii="Times New Roman" w:eastAsia="SimSun" w:hAnsi="Times New Roman" w:cs="Times New Roman"/>
          <w:szCs w:val="20"/>
          <w:highlight w:val="yellow"/>
          <w:lang w:eastAsia="hu-HU"/>
        </w:rPr>
        <w:t xml:space="preserve"> ……..</w:t>
      </w:r>
    </w:p>
    <w:p w14:paraId="5CF11B3D" w14:textId="77777777" w:rsidR="00322750" w:rsidRPr="00322750" w:rsidRDefault="00322750" w:rsidP="00322750">
      <w:p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b/>
          <w:szCs w:val="20"/>
          <w:lang w:eastAsia="hu-HU"/>
        </w:rPr>
        <w:t xml:space="preserve">8. </w:t>
      </w:r>
      <w:r w:rsidRPr="00322750">
        <w:rPr>
          <w:rFonts w:ascii="Times New Roman" w:eastAsia="SimSun" w:hAnsi="Times New Roman" w:cs="Times New Roman"/>
          <w:b/>
          <w:szCs w:val="20"/>
          <w:lang w:eastAsia="hu-HU"/>
        </w:rPr>
        <w:tab/>
        <w:t>VÁLLALKOZÓ TOVÁBBI KÖTELEZETTSÉGEI, FELELŐSSÉGE</w:t>
      </w:r>
    </w:p>
    <w:p w14:paraId="28AEDA57" w14:textId="77777777" w:rsidR="00322750" w:rsidRPr="00322750" w:rsidRDefault="00322750" w:rsidP="00322750">
      <w:pPr>
        <w:numPr>
          <w:ilvl w:val="0"/>
          <w:numId w:val="40"/>
        </w:numPr>
        <w:spacing w:before="240" w:after="0" w:line="240" w:lineRule="auto"/>
        <w:jc w:val="both"/>
        <w:outlineLvl w:val="1"/>
        <w:rPr>
          <w:rFonts w:ascii="Times New Roman" w:eastAsia="SimSun" w:hAnsi="Times New Roman" w:cs="Times New Roman"/>
          <w:vanish/>
          <w:lang w:eastAsia="hu-HU"/>
        </w:rPr>
      </w:pPr>
      <w:bookmarkStart w:id="175" w:name="_Toc297711386"/>
    </w:p>
    <w:p w14:paraId="56FAF3A7" w14:textId="77777777" w:rsidR="00322750" w:rsidRPr="00322750" w:rsidRDefault="00322750" w:rsidP="00322750">
      <w:pPr>
        <w:spacing w:after="0" w:line="260" w:lineRule="atLeast"/>
        <w:jc w:val="both"/>
        <w:rPr>
          <w:rFonts w:ascii="Times New Roman" w:eastAsia="SimSun" w:hAnsi="Times New Roman" w:cs="Times New Roman"/>
          <w:szCs w:val="20"/>
          <w:lang w:eastAsia="hu-HU"/>
        </w:rPr>
      </w:pPr>
      <w:bookmarkStart w:id="176" w:name="_Toc297711390"/>
      <w:bookmarkEnd w:id="175"/>
      <w:r w:rsidRPr="00322750">
        <w:rPr>
          <w:rFonts w:ascii="Times New Roman" w:eastAsia="SimSun" w:hAnsi="Times New Roman" w:cs="Times New Roman"/>
          <w:szCs w:val="20"/>
          <w:lang w:eastAsia="hu-HU"/>
        </w:rPr>
        <w:tab/>
      </w:r>
    </w:p>
    <w:p w14:paraId="74622269" w14:textId="77777777" w:rsidR="00322750" w:rsidRPr="00322750" w:rsidRDefault="00322750" w:rsidP="00322750">
      <w:pPr>
        <w:numPr>
          <w:ilvl w:val="1"/>
          <w:numId w:val="40"/>
        </w:numPr>
        <w:spacing w:after="0" w:line="240" w:lineRule="auto"/>
        <w:ind w:left="709" w:hanging="709"/>
        <w:jc w:val="both"/>
        <w:rPr>
          <w:rFonts w:ascii="Times New Roman" w:eastAsia="Times New Roman" w:hAnsi="Times New Roman" w:cs="Times New Roman"/>
          <w:lang w:eastAsia="hu-HU"/>
        </w:rPr>
      </w:pPr>
      <w:r w:rsidRPr="00322750">
        <w:rPr>
          <w:rFonts w:ascii="Times New Roman" w:eastAsia="SimSun" w:hAnsi="Times New Roman" w:cs="Times New Roman"/>
          <w:lang w:eastAsia="hu-HU"/>
        </w:rPr>
        <w:t xml:space="preserve">A Vállalkozó a Szerződés teljesítése során betartja és teljesíti a hazai jogszabályok, illetve az európai uniós előírások kötelezően alkalmazandó rendelkezéseit, ideértve az érvényes tűzvédelmi, biztonsági és munkavédelmi előírásokat, illetve a jogszabályokban vagy az európai uniós előírásokban előírt értesítéseket megküldi, illetve kiszabott díjakat megfizeti. A Vállalkozó vállalja, hogy a Munkálatok minősége megfelel mind a felhasznált építőanyagok, mind a szerkezet és mindezek kivitele szempontjából a Szerződésnek, továbbá, hogy a Vállalkozó a vonatkozó magyar szabványok és előírások szerint, I. osztályú minőségben végzi a kivitelezést. A Vállalkozó az általa elvégzendő Munkálatok bármely részére vonatkozó minden egyes engedélyt, jogosítványt vagy jóváhagyást ésszerű időn belül megszerez, figyelembe véve a berendezések és építőanyagok szállítási idejét, illetve a Munkálatok befejezéséhez szükséges időt. </w:t>
      </w:r>
      <w:r w:rsidRPr="00322750">
        <w:rPr>
          <w:rFonts w:ascii="Times New Roman" w:eastAsia="Times New Roman" w:hAnsi="Times New Roman" w:cs="Times New Roman"/>
          <w:lang w:eastAsia="hu-HU"/>
        </w:rPr>
        <w:t xml:space="preserve">A Vállalkozó a Munkálatokat a jelen Szerződés rendelkezései szerint és a hasonló létesítmények fejlesztésével foglalkozó szakmai vállalkozóktól elvárható legjobb gyakorlatoknak megfelelően teljesíti. </w:t>
      </w:r>
    </w:p>
    <w:p w14:paraId="73CF00B1" w14:textId="77777777" w:rsidR="00322750" w:rsidRPr="00322750" w:rsidRDefault="00322750" w:rsidP="00322750">
      <w:pPr>
        <w:spacing w:after="0" w:line="260" w:lineRule="atLeast"/>
        <w:rPr>
          <w:rFonts w:ascii="Times New Roman" w:eastAsia="SimSun" w:hAnsi="Times New Roman" w:cs="Times New Roman"/>
          <w:szCs w:val="20"/>
          <w:lang w:eastAsia="hu-HU"/>
        </w:rPr>
      </w:pPr>
    </w:p>
    <w:p w14:paraId="675A6B87" w14:textId="77777777" w:rsidR="00322750" w:rsidRPr="00322750" w:rsidRDefault="00322750" w:rsidP="00322750">
      <w:pPr>
        <w:numPr>
          <w:ilvl w:val="1"/>
          <w:numId w:val="40"/>
        </w:numPr>
        <w:spacing w:after="0" w:line="240" w:lineRule="auto"/>
        <w:ind w:left="709" w:hanging="709"/>
        <w:jc w:val="both"/>
        <w:rPr>
          <w:rFonts w:ascii="Times New Roman" w:eastAsia="Times New Roman" w:hAnsi="Times New Roman" w:cs="Times New Roman"/>
          <w:lang w:eastAsia="hu-HU"/>
        </w:rPr>
      </w:pPr>
      <w:r w:rsidRPr="00322750">
        <w:rPr>
          <w:rFonts w:ascii="Times New Roman" w:eastAsia="Times New Roman" w:hAnsi="Times New Roman" w:cs="Times New Roman"/>
          <w:lang w:eastAsia="hu-HU"/>
        </w:rPr>
        <w:t xml:space="preserve">Vállalkozó a jogszabályok és szakági előírásoknak megfelelően, de legkésőbb a 6.1 pontban meghatározott véghatáridőig köteles a kivitelezés részét képező új gázkazán telepítéséhez szükséges dokumentációt, rajzokat elkészíteni és azt a gázszolgáltatóval jóváhagyatni, továbbá annak üzembe helyezését elvégezni (ideértve minden vonatkozó intézkedés, kapcsolódó kötelezettség megtételét), a gázszolgáltató szükséges jóváhagyásait beszerezni. A Vállalkozó az elkészített dokumentációt és a gázszolgáltató jóváhagyását köteles átadni a Megrendelőnek. </w:t>
      </w:r>
    </w:p>
    <w:p w14:paraId="12DC032C"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bookmarkStart w:id="177" w:name="_Toc297711350"/>
      <w:r w:rsidRPr="00322750">
        <w:rPr>
          <w:rFonts w:ascii="Times New Roman" w:eastAsia="SimSun" w:hAnsi="Times New Roman" w:cs="Times New Roman"/>
          <w:lang w:eastAsia="hu-HU"/>
        </w:rPr>
        <w:t>Vállalkozó vállalja, hogy a Szerződésben meghatározott feladatokat teljes körűen végrehajtja, ideértve minden olyan munkát, munkarészt (függetlenül attól, hogy az a terven jelölésre került, vagy leírása megtörtént-e), mely a Szerződésben szereplő feladatok szakszerű és Megrendelő jelen Szerződésben rögzített igényeinek megfelelő elvégzéséhez, valamint az eredménynek a mindenkori hatályos jogszabályoknak, magyar szabványoknak, előírásoknak, irányelveknek és a Szerződésben foglalt elvárásoknak megfelelő rendeltetésszerű használatához, üzemeltetéséhez szükséges.</w:t>
      </w:r>
    </w:p>
    <w:p w14:paraId="1D725C65"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Jelen Szerződés egyetlen rendelkezése sem mentesíti a Vállalkozót a 191/2009. (IX.15.) Korm. rendelet alapján fennálló kötelezettségei alól.</w:t>
      </w:r>
      <w:bookmarkEnd w:id="177"/>
    </w:p>
    <w:p w14:paraId="474F4504"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bookmarkStart w:id="178" w:name="_Toc297711391"/>
      <w:bookmarkEnd w:id="176"/>
      <w:r w:rsidRPr="00322750">
        <w:rPr>
          <w:rFonts w:ascii="Times New Roman" w:eastAsia="SimSun" w:hAnsi="Times New Roman" w:cs="Times New Roman"/>
          <w:lang w:eastAsia="hu-HU"/>
        </w:rPr>
        <w:t xml:space="preserve">A Vállalkozó kijelenti, hogy a kivitelezési tevékenység végzéséhez szükséges valamennyi jogszabályi feltételnek megfelel, jogosultsággal rendelkezik és a jelen Szerződés időtartama alatt is eleget tesz ezen követelményeknek. </w:t>
      </w:r>
    </w:p>
    <w:p w14:paraId="47177861"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bookmarkStart w:id="179" w:name="_Toc297711392"/>
      <w:bookmarkEnd w:id="178"/>
      <w:r w:rsidRPr="00322750">
        <w:rPr>
          <w:rFonts w:ascii="Times New Roman" w:eastAsia="SimSun" w:hAnsi="Times New Roman" w:cs="Times New Roman"/>
          <w:lang w:eastAsia="hu-HU"/>
        </w:rPr>
        <w:t xml:space="preserve">A Vállalkozó a Munkálatok tervszerű összehangolására vonatkozóan organizációs tervet köteles készíteni. A Vállalkozó az egyes munkaszakaszok elkezdését megelőzően bejelenti a Megrendelőnek a tervezett Munkálatot és folyamatosan egyeztet vele a Munkálatok előrehaladásáról. </w:t>
      </w:r>
    </w:p>
    <w:p w14:paraId="6A71F77A" w14:textId="77777777" w:rsidR="00322750" w:rsidRPr="00322750" w:rsidRDefault="00322750" w:rsidP="00322750">
      <w:pPr>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Munkálatokhoz szükséges szerszámokat, berendezéseket, segédanyagokat, gépeket a Vállalkozó biztosítja saját felelősségére és saját költségén, a sikeres teljesítéshez szükséges mértékben. Vállalkozó köteles gondoskodni arról, hogy a felhasznált anyagok, gépek, berendezések minősége megfeleljen a gyártó országokban alkalmazott szabványok előírásainak úgy, hogy maradéktalanul kielégítse az élet-, vagyon-, egészség- és munkavédelmi előírásokat. A Vállalkozó minden, az Építési Területre szállított felszerelése kizárólag a Munkálatok elvégzésének és teljesítésének célját szolgálhatja.</w:t>
      </w:r>
      <w:bookmarkStart w:id="180" w:name="_Toc297711395"/>
      <w:bookmarkEnd w:id="179"/>
      <w:r w:rsidRPr="00322750">
        <w:rPr>
          <w:rFonts w:ascii="Times New Roman" w:eastAsia="SimSun" w:hAnsi="Times New Roman" w:cs="Times New Roman"/>
          <w:lang w:eastAsia="hu-HU"/>
        </w:rPr>
        <w:t xml:space="preserve"> A Vállalkozó megfelelő óvintézkedéseket tesz személyzete, a munkaerő egészségének és biztonságának védelme érdekében. </w:t>
      </w:r>
    </w:p>
    <w:p w14:paraId="31300625"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lang w:eastAsia="hu-HU"/>
        </w:rPr>
        <w:t xml:space="preserve">A Vállalkozó alvállalkozó(k) igénybevételére kizárólag a Kbt. 138. § rendelkezéseivel összhangban jogosult és a Munkálatok teljesítésébe csak olyan személyeket von be, akik megfelelő képzettséggel, gyakorlattal, tapasztalattal rendelkeznek és megfelelnek a jogszabályi követelményeknek. </w:t>
      </w:r>
      <w:r w:rsidRPr="00322750">
        <w:rPr>
          <w:rFonts w:ascii="Times New Roman" w:eastAsia="SimSun" w:hAnsi="Times New Roman" w:cs="Times New Roman"/>
          <w:szCs w:val="20"/>
          <w:lang w:eastAsia="hu-HU"/>
        </w:rPr>
        <w:t>A Vállalkozó által a teljesítésbe bevonni alvállalkozókat, továbbá a Vállalkozó kifejezett nyilatkozatát a Kbt. 138. § (3) bekezdése alapján, hogy a bevonni kívánt alvállalkozók nem állnak kizáró okok hatálya alatt a 2. számú melléklet tartalmazza.  A Vállalkozó köteles a Szerződés teljesítése alatt minden további, a teljesítésbe bevonni kívánt alvállalkozót előzetesen bejelenteni, és a bejelentéssel egyidejűleg nyilatkozni arról is, hogy az általa igénybe venni kívánt alvállalkozó nem áll kizáró okok hatálya alatt.</w:t>
      </w:r>
    </w:p>
    <w:p w14:paraId="1A6898D4" w14:textId="77777777" w:rsidR="00322750" w:rsidRPr="00322750" w:rsidRDefault="00322750" w:rsidP="00322750">
      <w:pPr>
        <w:spacing w:before="240" w:after="0" w:line="260" w:lineRule="atLeast"/>
        <w:ind w:left="709" w:hanging="1"/>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Vállalkozó vállalja, hogy az alvállalkozó(i)val kötött szerződésben megköveteli, hogy az alvállalkozó(k) nem vehet(nek) igénybe saját teljesítésének 65%-át meghaladó mértékben további közreműködőt.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14:paraId="39BBB942" w14:textId="77777777" w:rsidR="00322750" w:rsidRPr="00322750" w:rsidRDefault="00322750" w:rsidP="00322750">
      <w:pPr>
        <w:spacing w:before="240" w:after="0" w:line="260" w:lineRule="atLeast"/>
        <w:ind w:left="709" w:hanging="1"/>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Vállalkozó vállalja, hogy az alkalmassága igazolása körébe bevont és bemutatott, valamint a nyertes ajánlata értékelése körébe bevont erőforrásait, képességeit, szakmai kvalifikációt, tagságát, regisztrációját és egyéb jellemzőit, a Szerződés teljes hatálya alatt változatlan tartalommal fenntartja, ill. nyertes ajánlatának megfelelően Megrendelő rendelkezésére tartja.</w:t>
      </w:r>
    </w:p>
    <w:p w14:paraId="71BEF450"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bookmarkStart w:id="181" w:name="_Toc297711402"/>
      <w:bookmarkEnd w:id="180"/>
      <w:r w:rsidRPr="00322750">
        <w:rPr>
          <w:rFonts w:ascii="Times New Roman" w:eastAsia="SimSun" w:hAnsi="Times New Roman" w:cs="Times New Roman"/>
          <w:lang w:eastAsia="hu-HU"/>
        </w:rPr>
        <w:t xml:space="preserve">A Vállalkozó felelős a berendezések, építőanyagok, a vállalkozói felszerelés és egyéb, a Munkálatok elvégzéséhez és a jelen Szerződés teljesítéséhez szükséges dolgok beszerzéséért, szállításáért, átvételéért, kirakodásáért és biztonságos tárolásáért. </w:t>
      </w:r>
      <w:bookmarkStart w:id="182" w:name="_Toc297711406"/>
      <w:bookmarkEnd w:id="181"/>
    </w:p>
    <w:p w14:paraId="45AF8B03"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kötelezettségét képezi az Építési Területen a Vállalkozó vagy bármely alvállalkozó igényei szerint szükséges víz, villamos áram és csatornaszolgáltatás rendelkezésre állásának biztosítása, a kivitelezéshez szükséges energiavételezési helyek, közművek kialakítása. A Felek rögzítik, hogy az Építési Terület átvételétől annak visszaszolgáltatásáig elhasznált közmű díjak a Megrendelőt terhelik. </w:t>
      </w:r>
      <w:bookmarkStart w:id="183" w:name="_Toc297711407"/>
      <w:bookmarkEnd w:id="182"/>
    </w:p>
    <w:p w14:paraId="7A74C5EE"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tudomásul veszi, hogy amennyiben nem teljesíti valamely, a Munkálatokkal kapcsolatos kötelezettségét, a Megrendelő jogosult a kérdéses Munkálatot elvégezni, illetve harmadik személlyel elvégeztetni és az ezzel kapcsolatosan felmerülő igazolt költségeket a Vállalkozótól behajtani. Ez a rendelkezés a Szerződésben vagy jogszabályban előírt más jogkövetkezmények mellett is alkalmazandó. A Vállalkozó helyett jelen pont szerint elvégzett Munkálat teljesítése nem befolyásolja a határidőket, jótállást vagy szavatosságot, melyeket Vállalkozó jelen Szerződés vagy jogszabály alapján vállalt.</w:t>
      </w:r>
      <w:bookmarkStart w:id="184" w:name="_Toc297711408"/>
      <w:bookmarkEnd w:id="183"/>
    </w:p>
    <w:p w14:paraId="6CDA457A"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a Többletmunkák elvégzésére is köteles és a Többletmunkák elvégzése után a Vállalkozói Díjon felül külön díjazásra nem jogosult.</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Felek megállapodnak abban, hogy a Megrendelő nem téríti meg a Vállalkozónak a Többletmunkával kapcsolatban felmerült olyan költségét sem, amely a jelen Szerződés megkötésének időpontjában nem volt előrelátható.</w:t>
      </w:r>
    </w:p>
    <w:p w14:paraId="0CA849A4"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Megrendelő a Munkálatok megvalósítása során a Munkálatok előrehaladását jogosult a helyszínen ellenőrizni. A Megrendelő a teljesítést a Műszaki Dokumentáció és a jelen Szerződés rendelkezései alapján vizsgálja meg és értékeli. </w:t>
      </w:r>
      <w:bookmarkEnd w:id="184"/>
    </w:p>
    <w:p w14:paraId="2F1DD6D8"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Vállalkozót terheli a kivitelezéssel kapcsolatos minden felelősség és kárveszély az Építési Terület átvételétől annak Megrendelő részére történő visszaadásáig.  </w:t>
      </w:r>
    </w:p>
    <w:p w14:paraId="26C7F423"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lang w:eastAsia="hu-HU"/>
        </w:rPr>
        <w:t xml:space="preserve">A Vállalkozó köteles a Vállalkozó által bevont alvállalkozók munkáját összehangolni. </w:t>
      </w:r>
    </w:p>
    <w:p w14:paraId="5FEDAA1F"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Vállalkozó teljes felelősséggel tartozik minden olyan bírságért, amelyet annak következtében rónak ki, hogy Vállalkozó jelen Szerződés teljesítése során nem tett eleget jelen Szerződés szerinti vagy jogszabályi kötelezettségeinek. A vonatkozó engedélyek (amennyiben felmerül) előírásainak megsértéséből származó minden költségért vagy kárért is a Vállalkozó felel.</w:t>
      </w:r>
    </w:p>
    <w:p w14:paraId="3BA44513" w14:textId="77777777" w:rsidR="00322750" w:rsidRPr="00322750" w:rsidRDefault="00322750" w:rsidP="00322750">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a jelen Szerződés aláírásával kizárólagos és korlátlan felhasználási engedélyt biztosít a Megrendelőnek az általa – vagy alvállalkozója, munkavállalója, közreműködője által – a jelen Szerződés alapján készített szellemi alkotásnak minősülő tervekre, Munkálatokra (</w:t>
      </w:r>
      <w:r w:rsidRPr="00322750">
        <w:rPr>
          <w:rFonts w:ascii="Times New Roman" w:eastAsia="SimSun" w:hAnsi="Times New Roman" w:cs="Times New Roman"/>
          <w:b/>
          <w:lang w:eastAsia="hu-HU"/>
        </w:rPr>
        <w:t>Kizárólagos Felhasználási Engedély</w:t>
      </w:r>
      <w:r w:rsidRPr="00322750">
        <w:rPr>
          <w:rFonts w:ascii="Times New Roman" w:eastAsia="SimSun" w:hAnsi="Times New Roman" w:cs="Times New Roman"/>
          <w:lang w:eastAsia="hu-HU"/>
        </w:rPr>
        <w:t>). A Kizárólagos Felhasználási Engedély kiterjed a jelen Szerződés alapján elkészített dokumentumok, egyéb szellemi alkotások (a Dokumentumok) átdolgozására, akár fizikai formában, akár elektronikus úton történő többszörözésére, kép formájában való rögzítésére, illetve a Dokumentumok számítógéppel vagy más eszközzel elektronikus adathordozóra történő másolására. A Kizárólagos Felhasználási Engedély alapján mind a Megrendelő, mind az általa kijelölt harmadik személy felhasználhatja, átdolgozhatja a Dokumentumokat. A Vállalkozó további felhasználási engedélyt senkinek nem adhat a jelen Szerződés keretében létrejött Dokumentumokra vonatkozóan. A Vállalkozó a jelen Szerződés teljesítését követően nem jogosult a Dokumentumok felhasználására. A Vállalkozó köteles gondoskodni arról, hogy a Dokumentumokkal kapcsolatban sem a Vállalkozónak, sem harmadik személynek nincs és — időbeli, területi és egyéb korlátozás nélkül — a jövőben sem lesz olyan szerzői vagy egyéb, a szellemi alkotások körébe tartozó joga, amely a Megrendelőt bármilyen módon vagy mértékben akadályozná a szellemi alkotások kizárólagos felhasználásában. A jelen pontban foglalt rendelkezés nem vonatkozik azokra a szerzői jogokra, amelyek átruházása, illetve átszállása jogszabály erejénél fogva kizárt. A jelen pontban meghatározott kötelezettség teljesítésének, illetve a Kizárólagos Felhasználási Engedély megadásának ellenértékét a Vállalkozói Díj magában foglalja.</w:t>
      </w:r>
    </w:p>
    <w:p w14:paraId="27FAAD44" w14:textId="77777777" w:rsidR="00322750" w:rsidRPr="00322750" w:rsidRDefault="00322750" w:rsidP="00322750">
      <w:p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8.17</w:t>
      </w:r>
      <w:r w:rsidRPr="00322750">
        <w:rPr>
          <w:rFonts w:ascii="Times New Roman" w:eastAsia="SimSun" w:hAnsi="Times New Roman" w:cs="Times New Roman"/>
          <w:szCs w:val="20"/>
          <w:lang w:eastAsia="hu-HU"/>
        </w:rPr>
        <w:tab/>
        <w:t>A Felek rögzítik, hogy amennyiben a jelen Szerződés tárgyára, teljesítésére az elektronikus közúti áruforgalom ellenőrző rendszer (EKÁER) előírásai irányadóak, úgy minden ebből eredő kötelezettség a Vállalkozót terheli tekintettel arra, hogy ő lesz a termékek beszerzője, címzettje és a fuvarozás megszervezője, lebonyolítója. Megrendelő nem jogosult és nem köteles a jelen Szerződéssel kapcsolatosan a Munkaterületre érkező bármely termék, anyag vagy áru átvételére.</w:t>
      </w:r>
    </w:p>
    <w:p w14:paraId="56D5C87E" w14:textId="77777777" w:rsidR="00322750" w:rsidRPr="00322750" w:rsidRDefault="00322750" w:rsidP="00322750">
      <w:pPr>
        <w:spacing w:after="0" w:line="260" w:lineRule="atLeast"/>
        <w:jc w:val="both"/>
        <w:rPr>
          <w:rFonts w:ascii="Times New Roman" w:eastAsia="SimSun" w:hAnsi="Times New Roman" w:cs="Times New Roman"/>
          <w:szCs w:val="20"/>
          <w:lang w:eastAsia="hu-HU"/>
        </w:rPr>
      </w:pPr>
    </w:p>
    <w:p w14:paraId="62796BDA" w14:textId="77777777" w:rsidR="00322750" w:rsidRPr="00322750" w:rsidRDefault="00322750" w:rsidP="00322750">
      <w:pPr>
        <w:tabs>
          <w:tab w:val="num" w:pos="2880"/>
        </w:tabs>
        <w:spacing w:after="240" w:line="240" w:lineRule="auto"/>
        <w:ind w:left="709" w:hanging="709"/>
        <w:jc w:val="both"/>
        <w:outlineLvl w:val="0"/>
        <w:rPr>
          <w:rFonts w:ascii="Times New Roman" w:eastAsia="SimSun" w:hAnsi="Times New Roman" w:cs="Times New Roman"/>
          <w:b/>
          <w:caps/>
          <w:kern w:val="28"/>
          <w:lang w:val="en-US" w:eastAsia="hu-HU"/>
        </w:rPr>
      </w:pPr>
      <w:bookmarkStart w:id="185" w:name="_Toc297711428"/>
      <w:bookmarkStart w:id="186" w:name="_Toc297712033"/>
      <w:bookmarkStart w:id="187" w:name="_Toc297712053"/>
      <w:r w:rsidRPr="00322750">
        <w:rPr>
          <w:rFonts w:ascii="Times New Roman" w:eastAsia="SimSun" w:hAnsi="Times New Roman" w:cs="Times New Roman"/>
          <w:b/>
          <w:caps/>
          <w:kern w:val="28"/>
          <w:lang w:val="en-US" w:eastAsia="hu-HU"/>
        </w:rPr>
        <w:t xml:space="preserve">9. </w:t>
      </w:r>
      <w:r w:rsidRPr="00322750">
        <w:rPr>
          <w:rFonts w:ascii="Times New Roman" w:eastAsia="SimSun" w:hAnsi="Times New Roman" w:cs="Times New Roman"/>
          <w:b/>
          <w:caps/>
          <w:kern w:val="28"/>
          <w:lang w:val="en-US" w:eastAsia="hu-HU"/>
        </w:rPr>
        <w:tab/>
        <w:t>JÓTÁLLÁS</w:t>
      </w:r>
      <w:bookmarkStart w:id="188" w:name="_Toc297711429"/>
      <w:bookmarkEnd w:id="185"/>
      <w:bookmarkEnd w:id="186"/>
      <w:bookmarkEnd w:id="187"/>
      <w:r w:rsidRPr="00322750">
        <w:rPr>
          <w:rFonts w:ascii="Times New Roman" w:eastAsia="SimSun" w:hAnsi="Times New Roman" w:cs="Times New Roman"/>
          <w:b/>
          <w:caps/>
          <w:kern w:val="28"/>
          <w:lang w:val="en-US" w:eastAsia="hu-HU"/>
        </w:rPr>
        <w:t>, szavatosság</w:t>
      </w:r>
    </w:p>
    <w:p w14:paraId="672B817B"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0B132C1F"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79904BF8"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2FBF5777"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5A8B3922"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2A1BC371"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062583B8"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683AF020"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381AE400"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lang w:eastAsia="hu-HU"/>
        </w:rPr>
      </w:pPr>
    </w:p>
    <w:p w14:paraId="7AA9AECF" w14:textId="77777777" w:rsidR="00322750" w:rsidRPr="00322750" w:rsidRDefault="00322750" w:rsidP="00322750">
      <w:pPr>
        <w:numPr>
          <w:ilvl w:val="1"/>
          <w:numId w:val="43"/>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a jelen Szerződés alapján elvégzett Munkálatokra vonatkozóan a végteljesítési igazolás kiállításának napjától </w:t>
      </w:r>
      <w:r w:rsidRPr="00C07957">
        <w:rPr>
          <w:rFonts w:ascii="Times New Roman" w:eastAsia="SimSun" w:hAnsi="Times New Roman" w:cs="Times New Roman"/>
          <w:highlight w:val="yellow"/>
          <w:lang w:eastAsia="hu-HU"/>
        </w:rPr>
        <w:t xml:space="preserve">számított </w:t>
      </w:r>
      <w:r w:rsidRPr="00C07957">
        <w:rPr>
          <w:rFonts w:ascii="Times New Roman" w:eastAsia="SimSun" w:hAnsi="Times New Roman" w:cs="Times New Roman"/>
          <w:b/>
          <w:highlight w:val="yellow"/>
          <w:lang w:eastAsia="hu-HU"/>
        </w:rPr>
        <w:t>…..hónap</w:t>
      </w:r>
      <w:r w:rsidRPr="00322750">
        <w:rPr>
          <w:rFonts w:ascii="Times New Roman" w:eastAsia="SimSun" w:hAnsi="Times New Roman" w:cs="Times New Roman"/>
          <w:lang w:eastAsia="hu-HU"/>
        </w:rPr>
        <w:t xml:space="preserve"> időtartamra (</w:t>
      </w:r>
      <w:r w:rsidRPr="00322750">
        <w:rPr>
          <w:rFonts w:ascii="Times New Roman" w:eastAsia="SimSun" w:hAnsi="Times New Roman" w:cs="Times New Roman"/>
          <w:b/>
          <w:lang w:eastAsia="hu-HU"/>
        </w:rPr>
        <w:t>Jótállási Időszak</w:t>
      </w:r>
      <w:r w:rsidRPr="00322750">
        <w:rPr>
          <w:rFonts w:ascii="Times New Roman" w:eastAsia="SimSun" w:hAnsi="Times New Roman" w:cs="Times New Roman"/>
          <w:lang w:eastAsia="hu-HU"/>
        </w:rPr>
        <w:t>) teljeskörű jótállást vállal azzal, hogy ez nem lehet rövidebb, mint a jogszabályokban kötelezően előírt jótállási idő. A Vállalkozót a fenti jótállási kötelezettségen túl a jogszabályban rögzített szavatossági kötelezettségek is terhelik.</w:t>
      </w:r>
    </w:p>
    <w:p w14:paraId="5AA44118" w14:textId="77777777" w:rsidR="00322750" w:rsidRPr="00322750" w:rsidRDefault="00322750" w:rsidP="00322750">
      <w:pPr>
        <w:numPr>
          <w:ilvl w:val="1"/>
          <w:numId w:val="43"/>
        </w:numPr>
        <w:spacing w:before="240" w:after="0" w:line="260" w:lineRule="atLeast"/>
        <w:ind w:left="709" w:hanging="709"/>
        <w:jc w:val="both"/>
        <w:outlineLvl w:val="1"/>
        <w:rPr>
          <w:rFonts w:ascii="Times New Roman" w:eastAsia="SimSun" w:hAnsi="Times New Roman" w:cs="Times New Roman"/>
          <w:lang w:eastAsia="hu-HU"/>
        </w:rPr>
      </w:pPr>
      <w:bookmarkStart w:id="189" w:name="_Toc297711433"/>
      <w:bookmarkStart w:id="190" w:name="_Toc297711435"/>
      <w:bookmarkEnd w:id="188"/>
      <w:r w:rsidRPr="00322750">
        <w:rPr>
          <w:rFonts w:ascii="Times New Roman" w:eastAsia="SimSun" w:hAnsi="Times New Roman" w:cs="Times New Roman"/>
          <w:lang w:eastAsia="hu-HU"/>
        </w:rPr>
        <w:t>Ha a Vállalkozó nem javítja ki, vagy nem kezdi el kijavítani a hibákat vagy károkat a műszakilag indokolt lehető legrövidebb időn belül, a Megrendelő – a jótállási garancia lehívására vonatkozó jogát nem korlátozva – a Vállalkozó költségére és kockázatára maga végezheti el a munkát, vagy azt más vállalkozóval végeztetheti el, ami nem befolyásolja a Vállalkozó által vállalt jótállást.</w:t>
      </w:r>
      <w:bookmarkEnd w:id="189"/>
      <w:r w:rsidRPr="00322750">
        <w:rPr>
          <w:rFonts w:ascii="Times New Roman" w:eastAsia="SimSun" w:hAnsi="Times New Roman" w:cs="Times New Roman"/>
          <w:lang w:eastAsia="hu-HU"/>
        </w:rPr>
        <w:t xml:space="preserve"> </w:t>
      </w:r>
    </w:p>
    <w:p w14:paraId="6A622655" w14:textId="77777777" w:rsidR="00322750" w:rsidRPr="00322750" w:rsidRDefault="00322750" w:rsidP="00322750">
      <w:pPr>
        <w:keepNext/>
        <w:numPr>
          <w:ilvl w:val="1"/>
          <w:numId w:val="43"/>
        </w:numPr>
        <w:spacing w:before="240" w:after="0" w:line="260" w:lineRule="atLeast"/>
        <w:ind w:left="709" w:hanging="709"/>
        <w:jc w:val="both"/>
        <w:outlineLvl w:val="1"/>
        <w:rPr>
          <w:rFonts w:ascii="Times New Roman" w:eastAsia="SimSun" w:hAnsi="Times New Roman" w:cs="Times New Roman"/>
          <w:lang w:eastAsia="hu-HU"/>
        </w:rPr>
      </w:pPr>
      <w:bookmarkStart w:id="191" w:name="_Toc297711434"/>
      <w:r w:rsidRPr="00322750">
        <w:rPr>
          <w:rFonts w:ascii="Times New Roman" w:eastAsia="SimSun" w:hAnsi="Times New Roman" w:cs="Times New Roman"/>
          <w:lang w:eastAsia="hu-HU"/>
        </w:rPr>
        <w:t>Amennyiben a jelen Szerződés tárgya épület építésére irányul, úgy a teljesítési igazolás kiállításának napjától számított 12 hónapos időszakon belül a Létesítmény kivitelezését ismételten felül kell vizsgálni, utófelülvizsgálati eljárás keretében. Megrendelő készíti elő ezt az eljárást, melyre a Vállalkozót meg kell hívnia, 30 nappal annak megkezdése előtt, a hibajegyzék egyidejű csatolásával. A Felek ezen eljárásról jegyzőkönyvet tartoznak felvenni. A jegyzőkönyvnek tartalmaznia kell a résztvevőknek a szemlén tett nyilatkozatait, továbbá a Vállalkozó által elismert hibák kiküszöbölésének határidejét.</w:t>
      </w:r>
      <w:bookmarkEnd w:id="191"/>
    </w:p>
    <w:p w14:paraId="1C9E15EA" w14:textId="77777777" w:rsidR="00322750" w:rsidRPr="00322750" w:rsidRDefault="00322750" w:rsidP="00322750">
      <w:pPr>
        <w:numPr>
          <w:ilvl w:val="0"/>
          <w:numId w:val="43"/>
        </w:numPr>
        <w:spacing w:before="240" w:after="0" w:line="240" w:lineRule="auto"/>
        <w:jc w:val="both"/>
        <w:outlineLvl w:val="1"/>
        <w:rPr>
          <w:rFonts w:ascii="Times New Roman" w:eastAsia="SimSun" w:hAnsi="Times New Roman" w:cs="Times New Roman"/>
          <w:vanish/>
          <w:szCs w:val="20"/>
          <w:lang w:eastAsia="hu-HU"/>
        </w:rPr>
      </w:pPr>
      <w:bookmarkStart w:id="192" w:name="_Toc297711436"/>
      <w:bookmarkStart w:id="193" w:name="_Toc297712034"/>
      <w:bookmarkStart w:id="194" w:name="_Toc297712054"/>
      <w:bookmarkEnd w:id="190"/>
    </w:p>
    <w:p w14:paraId="3932D406" w14:textId="22CFF3EC" w:rsidR="00322750" w:rsidRPr="00322750" w:rsidRDefault="00C07957" w:rsidP="00322750">
      <w:pPr>
        <w:keepNext/>
        <w:tabs>
          <w:tab w:val="num" w:pos="2880"/>
        </w:tabs>
        <w:spacing w:before="240" w:after="0" w:line="240" w:lineRule="auto"/>
        <w:ind w:left="709" w:hanging="709"/>
        <w:jc w:val="both"/>
        <w:outlineLvl w:val="0"/>
        <w:rPr>
          <w:rFonts w:ascii="Times New Roman" w:eastAsia="SimSun" w:hAnsi="Times New Roman" w:cs="Times New Roman"/>
          <w:lang w:eastAsia="hu-HU"/>
        </w:rPr>
      </w:pPr>
      <w:r>
        <w:rPr>
          <w:rFonts w:ascii="Times New Roman" w:eastAsia="SimSun" w:hAnsi="Times New Roman" w:cs="Times New Roman"/>
          <w:b/>
          <w:caps/>
          <w:kern w:val="28"/>
          <w:lang w:val="en-US" w:eastAsia="hu-HU"/>
        </w:rPr>
        <w:t>10</w:t>
      </w:r>
      <w:r w:rsidR="00322750" w:rsidRPr="00322750">
        <w:rPr>
          <w:rFonts w:ascii="Times New Roman" w:eastAsia="SimSun" w:hAnsi="Times New Roman" w:cs="Times New Roman"/>
          <w:b/>
          <w:caps/>
          <w:kern w:val="28"/>
          <w:lang w:val="en-US" w:eastAsia="hu-HU"/>
        </w:rPr>
        <w:t xml:space="preserve">. </w:t>
      </w:r>
      <w:r w:rsidR="00322750" w:rsidRPr="00322750">
        <w:rPr>
          <w:rFonts w:ascii="Times New Roman" w:eastAsia="SimSun" w:hAnsi="Times New Roman" w:cs="Times New Roman"/>
          <w:b/>
          <w:caps/>
          <w:kern w:val="28"/>
          <w:lang w:val="en-US" w:eastAsia="hu-HU"/>
        </w:rPr>
        <w:tab/>
        <w:t>BIZTOSÍTÁS</w:t>
      </w:r>
      <w:bookmarkEnd w:id="192"/>
      <w:bookmarkEnd w:id="193"/>
      <w:bookmarkEnd w:id="194"/>
      <w:r w:rsidR="00322750" w:rsidRPr="00322750">
        <w:rPr>
          <w:rFonts w:ascii="Times New Roman" w:eastAsia="SimSun" w:hAnsi="Times New Roman" w:cs="Times New Roman"/>
          <w:b/>
          <w:caps/>
          <w:kern w:val="28"/>
          <w:lang w:val="en-US" w:eastAsia="hu-HU"/>
        </w:rPr>
        <w:t xml:space="preserve"> </w:t>
      </w:r>
    </w:p>
    <w:p w14:paraId="6DFCCC1C" w14:textId="77777777" w:rsidR="00322750" w:rsidRPr="00322750" w:rsidRDefault="00322750" w:rsidP="00322750">
      <w:pPr>
        <w:keepNext/>
        <w:numPr>
          <w:ilvl w:val="0"/>
          <w:numId w:val="43"/>
        </w:numPr>
        <w:spacing w:before="240" w:after="0" w:line="260" w:lineRule="atLeast"/>
        <w:jc w:val="both"/>
        <w:outlineLvl w:val="1"/>
        <w:rPr>
          <w:rFonts w:ascii="Times New Roman" w:eastAsia="SimSun" w:hAnsi="Times New Roman" w:cs="Times New Roman"/>
          <w:vanish/>
          <w:lang w:eastAsia="hu-HU"/>
        </w:rPr>
      </w:pPr>
      <w:bookmarkStart w:id="195" w:name="_Toc297711438"/>
    </w:p>
    <w:p w14:paraId="162F3786" w14:textId="77777777" w:rsidR="00322750" w:rsidRPr="00322750" w:rsidRDefault="00322750" w:rsidP="00322750">
      <w:pPr>
        <w:numPr>
          <w:ilvl w:val="1"/>
          <w:numId w:val="43"/>
        </w:numPr>
        <w:spacing w:before="240" w:after="0" w:line="260" w:lineRule="atLeast"/>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Vállalkozó köteles a kivitelezés teljes időtartamára legalább </w:t>
      </w:r>
      <w:r w:rsidRPr="00322750">
        <w:rPr>
          <w:rFonts w:ascii="Times New Roman" w:eastAsia="SimSun" w:hAnsi="Times New Roman" w:cs="Times New Roman"/>
          <w:b/>
          <w:lang w:eastAsia="hu-HU"/>
        </w:rPr>
        <w:t>5.000.000 (ötmillió) Ft</w:t>
      </w:r>
      <w:r w:rsidRPr="00322750">
        <w:rPr>
          <w:rFonts w:ascii="Times New Roman" w:eastAsia="SimSun" w:hAnsi="Times New Roman" w:cs="Times New Roman"/>
          <w:lang w:eastAsia="hu-HU"/>
        </w:rPr>
        <w:t xml:space="preserve"> összegű káreseményenkénti kártérítési limitű, általános- és szolgáltatói, építés-szerelési felelősségbiztosítás megkötésére és fenntartására, amelynek fedezeti hatálya kiterjed a Szerződés tárgyában okozott károkra és a következményi károkra egyaránt. A Vállalkozó köteles a szerződéskötést követő 30 (harminc) napon belül átadni a Megrendelő számára a biztosítási kötvényt és a feltételrendszert. A biztosítás Magyarországon bejegyzett vagy a határon átnyúló szolgáltatás keretében az MNB engedélyével rendelkező biztosítótársasággal kötendő.</w:t>
      </w:r>
    </w:p>
    <w:p w14:paraId="2C71D225" w14:textId="77777777" w:rsidR="00322750" w:rsidRPr="00322750" w:rsidRDefault="00322750" w:rsidP="00322750">
      <w:pPr>
        <w:numPr>
          <w:ilvl w:val="1"/>
          <w:numId w:val="43"/>
        </w:numPr>
        <w:spacing w:before="240" w:after="0" w:line="260" w:lineRule="atLeast"/>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köteles biztosítani, hogy a teljesítésbe bevont alvállalkozói megkössék az alvállalkozói láncolat egészében a</w:t>
      </w:r>
      <w:r w:rsidRPr="00322750">
        <w:rPr>
          <w:rFonts w:ascii="Times New Roman" w:eastAsia="SimSun" w:hAnsi="Times New Roman" w:cs="Times New Roman"/>
          <w:szCs w:val="20"/>
          <w:lang w:val="en-GB" w:eastAsia="hu-HU"/>
        </w:rPr>
        <w:t xml:space="preserve"> 11.1. </w:t>
      </w:r>
      <w:r w:rsidRPr="00322750">
        <w:rPr>
          <w:rFonts w:ascii="Times New Roman" w:eastAsia="SimSun" w:hAnsi="Times New Roman" w:cs="Times New Roman"/>
          <w:szCs w:val="20"/>
          <w:lang w:eastAsia="hu-HU"/>
        </w:rPr>
        <w:t>pont szerinti és az alábbiakban foglalt</w:t>
      </w:r>
      <w:r w:rsidRPr="00322750">
        <w:rPr>
          <w:rFonts w:ascii="Times New Roman" w:eastAsia="SimSun" w:hAnsi="Times New Roman" w:cs="Times New Roman"/>
          <w:szCs w:val="20"/>
          <w:lang w:val="en-GB" w:eastAsia="hu-HU"/>
        </w:rPr>
        <w:t xml:space="preserve"> </w:t>
      </w:r>
      <w:r w:rsidRPr="00322750">
        <w:rPr>
          <w:rFonts w:ascii="Times New Roman" w:eastAsia="SimSun" w:hAnsi="Times New Roman" w:cs="Times New Roman"/>
          <w:lang w:eastAsia="hu-HU"/>
        </w:rPr>
        <w:t>biztosítási szerződéseket:</w:t>
      </w:r>
    </w:p>
    <w:p w14:paraId="25978D57" w14:textId="77777777" w:rsidR="00322750" w:rsidRPr="00322750" w:rsidRDefault="00322750" w:rsidP="00322750">
      <w:pPr>
        <w:numPr>
          <w:ilvl w:val="0"/>
          <w:numId w:val="42"/>
        </w:numPr>
        <w:spacing w:before="240" w:after="0" w:line="240" w:lineRule="auto"/>
        <w:jc w:val="both"/>
        <w:outlineLvl w:val="2"/>
        <w:rPr>
          <w:rFonts w:ascii="Times New Roman" w:eastAsia="SimSun" w:hAnsi="Times New Roman" w:cs="Times New Roman"/>
          <w:lang w:eastAsia="hu-HU"/>
        </w:rPr>
      </w:pPr>
      <w:bookmarkStart w:id="196" w:name="_Toc297711439"/>
      <w:bookmarkEnd w:id="195"/>
      <w:r w:rsidRPr="00322750">
        <w:rPr>
          <w:rFonts w:ascii="Times New Roman" w:eastAsia="SimSun" w:hAnsi="Times New Roman" w:cs="Times New Roman"/>
          <w:lang w:eastAsia="hu-HU"/>
        </w:rPr>
        <w:t>a munkavállalókat ért balesetekre vonatkozó munkáltatói felelősségbiztosítást, minimálisan 20.000.000 Ft/kár és 100.000.000 Ft/év kártérítési limitre</w:t>
      </w:r>
      <w:bookmarkEnd w:id="196"/>
      <w:r w:rsidRPr="00322750">
        <w:rPr>
          <w:rFonts w:ascii="Times New Roman" w:eastAsia="SimSun" w:hAnsi="Times New Roman" w:cs="Times New Roman"/>
          <w:lang w:eastAsia="hu-HU"/>
        </w:rPr>
        <w:t>;</w:t>
      </w:r>
    </w:p>
    <w:p w14:paraId="4216096A" w14:textId="77777777" w:rsidR="00322750" w:rsidRPr="00322750" w:rsidRDefault="00322750" w:rsidP="00322750">
      <w:pPr>
        <w:numPr>
          <w:ilvl w:val="0"/>
          <w:numId w:val="42"/>
        </w:numPr>
        <w:spacing w:after="0" w:line="240" w:lineRule="auto"/>
        <w:jc w:val="both"/>
        <w:outlineLvl w:val="2"/>
        <w:rPr>
          <w:rFonts w:ascii="Times New Roman" w:eastAsia="SimSun" w:hAnsi="Times New Roman" w:cs="Times New Roman"/>
          <w:lang w:eastAsia="hu-HU"/>
        </w:rPr>
      </w:pPr>
      <w:bookmarkStart w:id="197" w:name="_Toc297711441"/>
      <w:r w:rsidRPr="00322750">
        <w:rPr>
          <w:rFonts w:ascii="Times New Roman" w:eastAsia="SimSun" w:hAnsi="Times New Roman" w:cs="Times New Roman"/>
          <w:lang w:eastAsia="hu-HU"/>
        </w:rPr>
        <w:t>üzemi és gépi berendezésekre, felszerelésekre vonatkozó vagyonbiztosítást a kivitelezés során használt berendezésekre, eszközökre és gépekre. A biztosítási összegnek ezen eszközök teljes pótlási értékének kell lennie.</w:t>
      </w:r>
      <w:bookmarkEnd w:id="197"/>
    </w:p>
    <w:p w14:paraId="6273F3EF" w14:textId="77777777" w:rsidR="00322750" w:rsidRPr="00322750" w:rsidRDefault="00322750" w:rsidP="00322750">
      <w:pPr>
        <w:keepNext/>
        <w:spacing w:before="240" w:after="0" w:line="240" w:lineRule="auto"/>
        <w:ind w:left="709" w:hanging="720"/>
        <w:jc w:val="both"/>
        <w:outlineLvl w:val="0"/>
        <w:rPr>
          <w:rFonts w:ascii="Times New Roman" w:eastAsia="SimSun" w:hAnsi="Times New Roman" w:cs="Times New Roman"/>
          <w:b/>
          <w:caps/>
          <w:kern w:val="28"/>
          <w:lang w:val="en-US" w:eastAsia="hu-HU"/>
        </w:rPr>
      </w:pPr>
      <w:bookmarkStart w:id="198" w:name="_Toc297711445"/>
      <w:bookmarkStart w:id="199" w:name="_Toc297712035"/>
      <w:bookmarkStart w:id="200" w:name="_Toc297712055"/>
      <w:r w:rsidRPr="00322750">
        <w:rPr>
          <w:rFonts w:ascii="Times New Roman" w:eastAsia="SimSun" w:hAnsi="Times New Roman" w:cs="Times New Roman"/>
          <w:b/>
          <w:caps/>
          <w:kern w:val="28"/>
          <w:lang w:val="en-US" w:eastAsia="hu-HU"/>
        </w:rPr>
        <w:t xml:space="preserve">12. </w:t>
      </w:r>
      <w:r w:rsidRPr="00322750">
        <w:rPr>
          <w:rFonts w:ascii="Times New Roman" w:eastAsia="SimSun" w:hAnsi="Times New Roman" w:cs="Times New Roman"/>
          <w:b/>
          <w:caps/>
          <w:kern w:val="28"/>
          <w:lang w:val="en-US" w:eastAsia="hu-HU"/>
        </w:rPr>
        <w:tab/>
      </w:r>
      <w:bookmarkStart w:id="201" w:name="_Toc297711351"/>
      <w:bookmarkStart w:id="202" w:name="_Toc297712026"/>
      <w:bookmarkStart w:id="203" w:name="_Toc297712046"/>
      <w:bookmarkEnd w:id="198"/>
      <w:bookmarkEnd w:id="199"/>
      <w:bookmarkEnd w:id="200"/>
      <w:r w:rsidRPr="00322750">
        <w:rPr>
          <w:rFonts w:ascii="Times New Roman" w:eastAsia="SimSun" w:hAnsi="Times New Roman" w:cs="Times New Roman"/>
          <w:b/>
          <w:caps/>
          <w:kern w:val="28"/>
          <w:lang w:val="en-US" w:eastAsia="hu-HU"/>
        </w:rPr>
        <w:t>A SZERZŐDÉS IDŐTARTAMA</w:t>
      </w:r>
      <w:bookmarkEnd w:id="201"/>
      <w:bookmarkEnd w:id="202"/>
      <w:bookmarkEnd w:id="203"/>
      <w:r w:rsidRPr="00322750">
        <w:rPr>
          <w:rFonts w:ascii="Times New Roman" w:eastAsia="SimSun" w:hAnsi="Times New Roman" w:cs="Times New Roman"/>
          <w:b/>
          <w:caps/>
          <w:kern w:val="28"/>
          <w:lang w:val="en-US" w:eastAsia="hu-HU"/>
        </w:rPr>
        <w:t xml:space="preserve"> és megszüntetése</w:t>
      </w:r>
    </w:p>
    <w:p w14:paraId="1561FC28"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bookmarkStart w:id="204" w:name="_Toc297711352"/>
    </w:p>
    <w:p w14:paraId="6B134652"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5D7DB60B"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3ABDA062"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17BEA805"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0840882F"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2EB527AD"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76BFDEF4"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39D91EF1"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5984D765"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58482158"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62341D22" w14:textId="77777777" w:rsidR="00322750" w:rsidRPr="00322750" w:rsidRDefault="00322750" w:rsidP="00322750">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044E9E56" w14:textId="77777777" w:rsidR="00322750" w:rsidRPr="00322750" w:rsidRDefault="00322750" w:rsidP="00322750">
      <w:pPr>
        <w:numPr>
          <w:ilvl w:val="1"/>
          <w:numId w:val="44"/>
        </w:numPr>
        <w:spacing w:before="240" w:after="0" w:line="260" w:lineRule="atLeast"/>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jelen Szerződés mindkét Fél általi aláírás után lép hatályba. A jelen Szerződés</w:t>
      </w:r>
      <w:bookmarkEnd w:id="204"/>
      <w:r w:rsidRPr="00322750">
        <w:rPr>
          <w:rFonts w:ascii="Times New Roman" w:eastAsia="SimSun" w:hAnsi="Times New Roman" w:cs="Times New Roman"/>
          <w:lang w:eastAsia="hu-HU"/>
        </w:rPr>
        <w:t xml:space="preserve"> a Felek Szerződésből eredő kötelezettségeinek maradéktalan teljesítésével szűnik meg, azzal, hogy a Szerződés 13. pontja határozatlan időre kerül megkötésre.  </w:t>
      </w:r>
    </w:p>
    <w:p w14:paraId="571CFBD1" w14:textId="77777777" w:rsidR="00322750" w:rsidRPr="00322750" w:rsidRDefault="00322750" w:rsidP="00322750">
      <w:pPr>
        <w:keepNext/>
        <w:numPr>
          <w:ilvl w:val="1"/>
          <w:numId w:val="44"/>
        </w:numPr>
        <w:spacing w:before="240" w:after="0" w:line="260" w:lineRule="atLeast"/>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lang w:eastAsia="hu-HU"/>
        </w:rPr>
        <w:t xml:space="preserve">A jelen Szerződést bármely Fél jogosult azonnali hatállyal megszüntetni írásban, amennyiben a másik Fél a jelen Szerződésből eredő bármely lényeges kötelezettségét súlyosan megszegi és írásos felszólításra sem orvosolja. </w:t>
      </w:r>
      <w:bookmarkStart w:id="205" w:name="_Toc297711500"/>
    </w:p>
    <w:p w14:paraId="0DF57212" w14:textId="77777777" w:rsidR="00322750" w:rsidRPr="00322750" w:rsidRDefault="00322750" w:rsidP="00322750">
      <w:pPr>
        <w:numPr>
          <w:ilvl w:val="1"/>
          <w:numId w:val="44"/>
        </w:numPr>
        <w:spacing w:before="240" w:after="0" w:line="260" w:lineRule="atLeast"/>
        <w:ind w:left="709" w:hanging="709"/>
        <w:jc w:val="both"/>
        <w:outlineLvl w:val="1"/>
        <w:rPr>
          <w:rFonts w:ascii="Times New Roman" w:eastAsia="SimSun" w:hAnsi="Times New Roman" w:cs="Times New Roman"/>
          <w:szCs w:val="20"/>
          <w:lang w:eastAsia="hu-HU"/>
        </w:rPr>
      </w:pPr>
      <w:bookmarkStart w:id="206" w:name="_Toc297711508"/>
      <w:bookmarkEnd w:id="205"/>
      <w:r w:rsidRPr="00322750">
        <w:rPr>
          <w:rFonts w:ascii="Times New Roman" w:eastAsia="SimSun" w:hAnsi="Times New Roman" w:cs="Times New Roman"/>
          <w:lang w:eastAsia="hu-HU"/>
        </w:rPr>
        <w:t>A Szerződés megszűnésére irányadó a Ptk. 6:249.§ (1) bekezdésében</w:t>
      </w:r>
      <w:r w:rsidRPr="00322750" w:rsidDel="009270E6">
        <w:rPr>
          <w:rFonts w:ascii="Arial" w:eastAsia="SimSun" w:hAnsi="Arial" w:cs="Arial"/>
          <w:b/>
          <w:lang w:val="en-GB" w:eastAsia="hu-HU"/>
        </w:rPr>
        <w:t xml:space="preserve"> </w:t>
      </w:r>
      <w:r w:rsidRPr="00322750">
        <w:rPr>
          <w:rFonts w:ascii="Times New Roman" w:eastAsia="SimSun" w:hAnsi="Times New Roman" w:cs="Times New Roman"/>
          <w:lang w:eastAsia="hu-HU"/>
        </w:rPr>
        <w:t xml:space="preserve">foglalt általános elállási jog is. A Megrendelő a jelen Szerződés szerinti szolgáltatás egésze, valamint annak egy része vonatkozásban is elállhat a Szerződéstől. A Megrendelő a jelen pont szerint gyakorolt elállási jogát nem köteles indokolni és elállása miatt kizárólag az elvégzett munkák után járó meg nem fizetett Vállalkozói Díj megfizetésére korlátozódik a felelőssége. </w:t>
      </w:r>
      <w:bookmarkEnd w:id="206"/>
    </w:p>
    <w:p w14:paraId="1C25DAA8" w14:textId="77777777" w:rsidR="00322750" w:rsidRPr="00322750" w:rsidRDefault="00322750" w:rsidP="00322750">
      <w:pPr>
        <w:keepNext/>
        <w:tabs>
          <w:tab w:val="num" w:pos="2880"/>
        </w:tabs>
        <w:spacing w:before="240" w:after="0" w:line="240" w:lineRule="auto"/>
        <w:ind w:left="709" w:hanging="709"/>
        <w:jc w:val="both"/>
        <w:outlineLvl w:val="0"/>
        <w:rPr>
          <w:rFonts w:ascii="Times New Roman" w:eastAsia="SimSun" w:hAnsi="Times New Roman" w:cs="Times New Roman"/>
          <w:b/>
          <w:caps/>
          <w:kern w:val="28"/>
          <w:lang w:val="en-US" w:eastAsia="hu-HU"/>
        </w:rPr>
      </w:pPr>
      <w:bookmarkStart w:id="207" w:name="_Toc297711517"/>
      <w:bookmarkStart w:id="208" w:name="_Toc297712043"/>
      <w:bookmarkStart w:id="209" w:name="_Toc297712063"/>
      <w:r w:rsidRPr="00322750">
        <w:rPr>
          <w:rFonts w:ascii="Times New Roman" w:eastAsia="SimSun" w:hAnsi="Times New Roman" w:cs="Times New Roman"/>
          <w:b/>
          <w:caps/>
          <w:kern w:val="28"/>
          <w:lang w:val="en-US" w:eastAsia="hu-HU"/>
        </w:rPr>
        <w:t xml:space="preserve">13. </w:t>
      </w:r>
      <w:r w:rsidRPr="00322750">
        <w:rPr>
          <w:rFonts w:ascii="Times New Roman" w:eastAsia="SimSun" w:hAnsi="Times New Roman" w:cs="Times New Roman"/>
          <w:b/>
          <w:caps/>
          <w:kern w:val="28"/>
          <w:lang w:val="en-US" w:eastAsia="hu-HU"/>
        </w:rPr>
        <w:tab/>
        <w:t>VEGYES RENDELKEZÉSEK</w:t>
      </w:r>
      <w:bookmarkEnd w:id="207"/>
      <w:bookmarkEnd w:id="208"/>
      <w:bookmarkEnd w:id="209"/>
    </w:p>
    <w:p w14:paraId="734228C2" w14:textId="77777777" w:rsidR="00322750" w:rsidRPr="00322750" w:rsidRDefault="00322750" w:rsidP="00322750">
      <w:pPr>
        <w:numPr>
          <w:ilvl w:val="0"/>
          <w:numId w:val="44"/>
        </w:numPr>
        <w:spacing w:before="240" w:after="0" w:line="240" w:lineRule="auto"/>
        <w:jc w:val="both"/>
        <w:outlineLvl w:val="2"/>
        <w:rPr>
          <w:rFonts w:ascii="Times New Roman" w:eastAsia="SimSun" w:hAnsi="Times New Roman" w:cs="Times New Roman"/>
          <w:vanish/>
          <w:lang w:eastAsia="hu-HU"/>
        </w:rPr>
      </w:pPr>
      <w:bookmarkStart w:id="210" w:name="_Toc297711522"/>
    </w:p>
    <w:p w14:paraId="4C22907D" w14:textId="77777777" w:rsidR="00322750" w:rsidRPr="00322750" w:rsidRDefault="00322750" w:rsidP="00322750">
      <w:pPr>
        <w:numPr>
          <w:ilvl w:val="1"/>
          <w:numId w:val="44"/>
        </w:numPr>
        <w:spacing w:before="240" w:after="0" w:line="240" w:lineRule="auto"/>
        <w:ind w:left="432"/>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Jelen Szerződésre a magyar jog irányadó</w:t>
      </w:r>
      <w:bookmarkStart w:id="211" w:name="_Toc297711527"/>
      <w:bookmarkEnd w:id="210"/>
      <w:r w:rsidRPr="00322750">
        <w:rPr>
          <w:rFonts w:ascii="Times New Roman" w:eastAsia="SimSun" w:hAnsi="Times New Roman" w:cs="Times New Roman"/>
          <w:lang w:eastAsia="hu-HU"/>
        </w:rPr>
        <w:t>.</w:t>
      </w:r>
    </w:p>
    <w:p w14:paraId="650DE88B" w14:textId="77777777" w:rsidR="00322750" w:rsidRPr="00322750" w:rsidRDefault="00322750" w:rsidP="00322750">
      <w:pPr>
        <w:spacing w:before="240" w:after="0" w:line="260" w:lineRule="atLeast"/>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13.2</w:t>
      </w:r>
      <w:r w:rsidRPr="00322750">
        <w:rPr>
          <w:rFonts w:ascii="Times New Roman" w:eastAsia="SimSun" w:hAnsi="Times New Roman" w:cs="Times New Roman"/>
          <w:szCs w:val="20"/>
          <w:lang w:eastAsia="hu-HU"/>
        </w:rPr>
        <w:tab/>
        <w:t>A szerződés teljesítése során alkalmazandó a Kbt. 143. § rendelkezései.</w:t>
      </w:r>
    </w:p>
    <w:p w14:paraId="619F143B" w14:textId="77777777" w:rsidR="00322750" w:rsidRPr="00322750" w:rsidRDefault="00322750" w:rsidP="00322750">
      <w:pPr>
        <w:numPr>
          <w:ilvl w:val="1"/>
          <w:numId w:val="44"/>
        </w:numPr>
        <w:spacing w:before="240" w:after="0" w:line="240" w:lineRule="auto"/>
        <w:jc w:val="both"/>
        <w:outlineLvl w:val="2"/>
        <w:rPr>
          <w:rFonts w:ascii="Times New Roman" w:eastAsia="SimSun" w:hAnsi="Times New Roman" w:cs="Times New Roman"/>
          <w:vanish/>
          <w:lang w:eastAsia="hu-HU"/>
        </w:rPr>
      </w:pPr>
    </w:p>
    <w:p w14:paraId="2ED7FF50" w14:textId="77777777" w:rsidR="00322750" w:rsidRPr="00322750" w:rsidRDefault="00322750" w:rsidP="00322750">
      <w:pPr>
        <w:numPr>
          <w:ilvl w:val="1"/>
          <w:numId w:val="44"/>
        </w:numPr>
        <w:spacing w:before="240" w:after="0" w:line="240" w:lineRule="auto"/>
        <w:ind w:left="432"/>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R</w:t>
      </w:r>
      <w:r w:rsidRPr="00322750">
        <w:rPr>
          <w:rFonts w:ascii="Times New Roman" w:eastAsia="SimSun" w:hAnsi="Times New Roman" w:cs="Times New Roman"/>
          <w:snapToGrid w:val="0"/>
          <w:lang w:eastAsia="hu-HU"/>
        </w:rPr>
        <w:t xml:space="preserve">észleges </w:t>
      </w:r>
      <w:r w:rsidRPr="00322750">
        <w:rPr>
          <w:rFonts w:ascii="Times New Roman" w:eastAsia="SimSun" w:hAnsi="Times New Roman" w:cs="Times New Roman"/>
          <w:lang w:eastAsia="hu-HU"/>
        </w:rPr>
        <w:t>érvénytelenség</w:t>
      </w:r>
    </w:p>
    <w:p w14:paraId="2F6A7EC6" w14:textId="77777777" w:rsidR="00322750" w:rsidRPr="00322750" w:rsidRDefault="00322750" w:rsidP="00322750">
      <w:pPr>
        <w:spacing w:before="240"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snapToGrid w:val="0"/>
          <w:lang w:eastAsia="hu-HU"/>
        </w:rPr>
        <w:t>Amennyiben</w:t>
      </w:r>
      <w:r w:rsidRPr="00322750">
        <w:rPr>
          <w:rFonts w:ascii="Times New Roman" w:eastAsia="SimSun" w:hAnsi="Times New Roman" w:cs="Times New Roman"/>
          <w:lang w:eastAsia="hu-HU"/>
        </w:rPr>
        <w:t xml:space="preserve"> a jelen szerződés bármelyik rendelkezése vagy annak bármelyik része érvénytelen, ez nem érinti a jelen szerződés többi rendelkezését vagy az adott rendelkezés többi részét, amelyek továbbra is megőrzik teljes hatályukat és érvényüket, kivéve, ha a Felek az érvénytelen rész nélkül nem kötötték volna meg a jelen Szerződést</w:t>
      </w:r>
    </w:p>
    <w:bookmarkEnd w:id="211"/>
    <w:p w14:paraId="238E3C30" w14:textId="77777777" w:rsidR="00322750" w:rsidRPr="00322750" w:rsidRDefault="00322750" w:rsidP="00322750">
      <w:pPr>
        <w:numPr>
          <w:ilvl w:val="1"/>
          <w:numId w:val="44"/>
        </w:numPr>
        <w:spacing w:before="240" w:after="0" w:line="240" w:lineRule="auto"/>
        <w:ind w:left="709"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Joglemondás</w:t>
      </w:r>
    </w:p>
    <w:p w14:paraId="22A7B124" w14:textId="77777777" w:rsidR="00322750" w:rsidRPr="00322750" w:rsidRDefault="00322750" w:rsidP="00322750">
      <w:pPr>
        <w:spacing w:before="240" w:after="0" w:line="240" w:lineRule="auto"/>
        <w:ind w:left="709"/>
        <w:jc w:val="both"/>
        <w:rPr>
          <w:rFonts w:ascii="Times New Roman" w:eastAsia="SimSun" w:hAnsi="Times New Roman" w:cs="Times New Roman"/>
          <w:lang w:eastAsia="hu-HU"/>
        </w:rPr>
      </w:pPr>
      <w:r w:rsidRPr="00322750">
        <w:rPr>
          <w:rFonts w:ascii="Times New Roman" w:eastAsia="SimSun" w:hAnsi="Times New Roman" w:cs="Times New Roman"/>
          <w:lang w:eastAsia="hu-HU"/>
        </w:rPr>
        <w:t>A Felek jelen Szerződés bármely rendelkezésének teljesítéséről való lemondása csak akkor tekintendő hatályosnak, ha írásban, az adott Fél által szabályszerűen, a módosítások aláírásával megegyező módon aláírva történik. Az adott Fél jelen Szerződés valamely meghatározott rendelkezésének teljesítéséről való lemondása nem tekintendő az adott rendelkezés jövőbeli teljesítéséről vagy a Szerződés bármely más rendelkezésének a teljesítéséről való lemondásnak. A Szerződésből fakadó valamely jog gyakorlásának valamelyik Fél általi elmulasztása vagy késedelme nem minősül az arról való lemondásnak, és a Szerződésből fakadó valamely jog egyszeri vagy részleges gyakorlása nem zárja ki annak későbbi gyakorlását.</w:t>
      </w:r>
    </w:p>
    <w:p w14:paraId="1643724B" w14:textId="77777777" w:rsidR="00322750" w:rsidRPr="00322750" w:rsidRDefault="00322750" w:rsidP="00322750">
      <w:pPr>
        <w:spacing w:before="240" w:after="0" w:line="240" w:lineRule="auto"/>
        <w:ind w:left="709"/>
        <w:jc w:val="both"/>
        <w:rPr>
          <w:rFonts w:ascii="Times New Roman" w:eastAsia="SimSun" w:hAnsi="Times New Roman" w:cs="Times New Roman"/>
          <w:lang w:eastAsia="hu-HU"/>
        </w:rPr>
      </w:pPr>
    </w:p>
    <w:p w14:paraId="34847446" w14:textId="77777777" w:rsidR="00322750" w:rsidRPr="00322750" w:rsidRDefault="00322750" w:rsidP="00322750">
      <w:pPr>
        <w:numPr>
          <w:ilvl w:val="1"/>
          <w:numId w:val="44"/>
        </w:numPr>
        <w:spacing w:before="240" w:after="0" w:line="240" w:lineRule="auto"/>
        <w:ind w:left="709"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Vis maior</w:t>
      </w:r>
    </w:p>
    <w:p w14:paraId="586D70C7" w14:textId="77777777" w:rsidR="00322750" w:rsidRPr="00322750" w:rsidRDefault="00322750" w:rsidP="00322750">
      <w:pPr>
        <w:spacing w:before="240" w:after="0" w:line="240" w:lineRule="auto"/>
        <w:ind w:left="709" w:firstLine="1"/>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Felek nem felelnek kötelezettségeik elmulasztásáért, ha annak oka rajtuk kívülálló, előre nem látható és el nem hárítható külső tényező. A Felek az egyértelműség kedvéért rögzítik továbbá, hogy a rossz, vagy a Munkálatokat nehezítő időjárást nem tekintik vis maior eseménynek. Felek az ilyen jellegű eseményekről azok megtörténtét követő 1 munkanapon belül, írásban kötelesek értesíteni egymást, mellékelve az esemény leírását, az érintett kötelezettségeket és a teljesítésben várható késedelmet. Amennyiben ilyen értesítés küldése nem történt meg, a vis maior által érintett Fél mentesül a kötelezettségei alól.</w:t>
      </w:r>
    </w:p>
    <w:p w14:paraId="798C69D7" w14:textId="77777777" w:rsidR="00322750" w:rsidRPr="00322750" w:rsidRDefault="00322750" w:rsidP="00322750">
      <w:pPr>
        <w:spacing w:before="240" w:after="0" w:line="240" w:lineRule="auto"/>
        <w:ind w:left="709" w:hanging="12"/>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Amennyiben az elháríthatatlan külső ok miatt a Szerződés teljesítése kilencven (90) napot meghaladó késedelmet szenved, bármelyik Fél jogosult a szerződéstől elállni azzal, hogy a másik Félnek az ilyen elállás által okozott kár megtérítésére kötelezettsége nincs.</w:t>
      </w:r>
    </w:p>
    <w:p w14:paraId="1AC55E5C" w14:textId="77777777" w:rsidR="00322750" w:rsidRPr="00322750" w:rsidRDefault="00322750" w:rsidP="00322750">
      <w:pPr>
        <w:spacing w:before="240" w:after="0" w:line="240" w:lineRule="auto"/>
        <w:ind w:left="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Annak érdekében, hogy egy vis maior esemény megtörténte a szerződéses kötelezettségek teljesítése alóli felmentés okaként elfogadható legyen, a jelen Szerződés teljesítésében megakadályozott Fél köteles a másik Felet a fenti rendkívüli körülmények előállásáról írásban tájékoztatni. Ezt a tájékoztatást jogosulatlan késedelem nélkül kell nyújtani feltéve, hogy a vis maior esemény ebben nem akadályozza meg a Felet. Az értesítésben a teljesítésben beálló késedelem várható időtartamát is fel kell tüntetni.</w:t>
      </w:r>
    </w:p>
    <w:p w14:paraId="20C1AFA3" w14:textId="77777777" w:rsidR="00322750" w:rsidRPr="00322750" w:rsidRDefault="00322750" w:rsidP="00322750">
      <w:pPr>
        <w:numPr>
          <w:ilvl w:val="1"/>
          <w:numId w:val="44"/>
        </w:numPr>
        <w:spacing w:before="240" w:after="0" w:line="260" w:lineRule="atLeast"/>
        <w:ind w:hanging="792"/>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Bírósági kikötés</w:t>
      </w:r>
    </w:p>
    <w:p w14:paraId="417BCD3E" w14:textId="77777777" w:rsidR="00322750" w:rsidRPr="00322750" w:rsidRDefault="00322750" w:rsidP="00322750">
      <w:pPr>
        <w:spacing w:before="240"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Felek a jelen Szerződésből vagy azzal összefüggésben, annak megszegésével, megszűnésével, érvényességével vagy értelmezésével kapcsolatos jogvitáikra (hatáskörtől és pertárgyértéktől függően) kikötik a Tatabányai Járásbíróság és a Tatabányai Törvényszék illetékességét.</w:t>
      </w:r>
    </w:p>
    <w:p w14:paraId="457D92DF" w14:textId="77777777" w:rsidR="00322750" w:rsidRPr="00322750" w:rsidRDefault="00322750" w:rsidP="00322750">
      <w:pPr>
        <w:numPr>
          <w:ilvl w:val="1"/>
          <w:numId w:val="44"/>
        </w:numPr>
        <w:spacing w:before="240" w:after="0" w:line="240" w:lineRule="auto"/>
        <w:ind w:left="709"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Titoktartás</w:t>
      </w:r>
    </w:p>
    <w:p w14:paraId="7D785C8F" w14:textId="77777777" w:rsidR="00322750" w:rsidRPr="00322750" w:rsidRDefault="00322750" w:rsidP="00322750">
      <w:pPr>
        <w:spacing w:before="240" w:after="0" w:line="240" w:lineRule="auto"/>
        <w:ind w:left="709"/>
        <w:jc w:val="both"/>
        <w:outlineLvl w:val="2"/>
        <w:rPr>
          <w:rFonts w:ascii="Times New Roman" w:eastAsia="SimSun" w:hAnsi="Times New Roman" w:cs="Times New Roman"/>
          <w:lang w:eastAsia="hu-HU"/>
        </w:rPr>
      </w:pPr>
      <w:bookmarkStart w:id="212" w:name="_Toc297711531"/>
      <w:r w:rsidRPr="00322750">
        <w:rPr>
          <w:rFonts w:ascii="Times New Roman" w:eastAsia="SimSun" w:hAnsi="Times New Roman" w:cs="Times New Roman"/>
          <w:lang w:eastAsia="hu-HU"/>
        </w:rPr>
        <w:t>A Felek kötelesek titkosan kezelni a jelen Szerződés teljesítése során vagy azzal összefüggésben tudomásukra jutott, a másik Felet érintő minden olyan információt, amelyet még nem hoztak nyilvánosságra, és amelynek közlése a másik Félre vagy a másik Féllel kapcsolatban álló más jogalanyra hátrányos következményekkel járhatna, vagy ezek hátrányos megítélését eredményezhetné, gazdasági érdekeiket sértené, vagy veszélyeztetné.</w:t>
      </w:r>
      <w:bookmarkEnd w:id="212"/>
      <w:r w:rsidRPr="00322750">
        <w:rPr>
          <w:rFonts w:ascii="Times New Roman" w:eastAsia="SimSun" w:hAnsi="Times New Roman" w:cs="Times New Roman"/>
          <w:lang w:eastAsia="hu-HU"/>
        </w:rPr>
        <w:t xml:space="preserve"> </w:t>
      </w:r>
      <w:bookmarkStart w:id="213" w:name="_Toc297711532"/>
      <w:r w:rsidRPr="00322750">
        <w:rPr>
          <w:rFonts w:ascii="Times New Roman" w:eastAsia="SimSun" w:hAnsi="Times New Roman" w:cs="Times New Roman"/>
          <w:lang w:eastAsia="hu-HU"/>
        </w:rPr>
        <w:t>A Felek gondoskodnak továbbá arról, hogy személyzetük, tanácsadójuk és a velük szerződéses kapcsolatban álló egyéb felek ezt a titoktartási kötelezettséget az adott Féllel fennálló jogviszonyuk ideje alatt és annak megszűnését követően betartsák.</w:t>
      </w:r>
      <w:bookmarkEnd w:id="213"/>
    </w:p>
    <w:p w14:paraId="0D83DB34" w14:textId="77777777" w:rsidR="00322750" w:rsidRPr="00322750" w:rsidRDefault="00322750" w:rsidP="00322750">
      <w:p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13.7</w:t>
      </w:r>
      <w:r w:rsidRPr="00322750">
        <w:rPr>
          <w:rFonts w:ascii="Times New Roman" w:eastAsia="SimSun" w:hAnsi="Times New Roman" w:cs="Times New Roman"/>
          <w:szCs w:val="20"/>
          <w:lang w:eastAsia="hu-HU"/>
        </w:rPr>
        <w:tab/>
        <w:t>A Felek rögzítik, hogy a Szerződés módosítása vagy módosulása kizárólag írásban, a Kbt. 141. §, valamint a kapcsolódó végrehajtási rendeletek rendelkezéseivel összhangban történhet.</w:t>
      </w:r>
    </w:p>
    <w:p w14:paraId="167D1A1B"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bookmarkStart w:id="214" w:name="_Toc297711535"/>
    </w:p>
    <w:p w14:paraId="585F4AD5"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5AC6C317"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163730E9"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5E5C0F2B"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0CBECB20"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0E8350B0"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5EBB1D0B"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4B56162C" w14:textId="77777777" w:rsidR="00322750" w:rsidRPr="00322750" w:rsidRDefault="00322750" w:rsidP="00322750">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409D7465" w14:textId="77777777" w:rsidR="00322750" w:rsidRPr="00322750" w:rsidRDefault="00322750" w:rsidP="00322750">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p w14:paraId="73871B6F" w14:textId="77777777" w:rsidR="00322750" w:rsidRPr="00322750" w:rsidRDefault="00322750" w:rsidP="00322750">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p w14:paraId="21345BE0" w14:textId="77777777" w:rsidR="00322750" w:rsidRPr="00322750" w:rsidRDefault="00322750" w:rsidP="00322750">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p w14:paraId="70B55F3D" w14:textId="77777777" w:rsidR="00322750" w:rsidRPr="00322750" w:rsidRDefault="00322750" w:rsidP="00322750">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bookmarkEnd w:id="214"/>
    <w:p w14:paraId="79139035" w14:textId="77777777" w:rsidR="00322750" w:rsidRPr="00322750" w:rsidRDefault="00322750" w:rsidP="00322750">
      <w:pPr>
        <w:spacing w:before="240"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u w:val="single"/>
          <w:lang w:eastAsia="hu-HU"/>
        </w:rPr>
        <w:t>Mellékletek</w:t>
      </w:r>
      <w:r w:rsidRPr="00322750">
        <w:rPr>
          <w:rFonts w:ascii="Times New Roman" w:eastAsia="SimSun" w:hAnsi="Times New Roman" w:cs="Times New Roman"/>
          <w:lang w:eastAsia="hu-HU"/>
        </w:rPr>
        <w:t>:</w:t>
      </w:r>
    </w:p>
    <w:p w14:paraId="7E903491" w14:textId="77777777" w:rsidR="00322750" w:rsidRPr="00322750" w:rsidRDefault="00322750" w:rsidP="00322750">
      <w:pPr>
        <w:spacing w:after="0" w:line="240" w:lineRule="auto"/>
        <w:ind w:left="120"/>
        <w:jc w:val="both"/>
        <w:rPr>
          <w:rFonts w:ascii="Times New Roman" w:eastAsia="SimSun" w:hAnsi="Times New Roman" w:cs="Times New Roman"/>
          <w:lang w:eastAsia="hu-HU"/>
        </w:rPr>
      </w:pPr>
      <w:r w:rsidRPr="00322750">
        <w:rPr>
          <w:rFonts w:ascii="Times New Roman" w:eastAsia="SimSun" w:hAnsi="Times New Roman" w:cs="Times New Roman"/>
          <w:lang w:eastAsia="hu-HU"/>
        </w:rPr>
        <w:tab/>
        <w:t>1. melléklet: Közbeszerzési Dokumentumok</w:t>
      </w:r>
    </w:p>
    <w:p w14:paraId="7D3D8D7E" w14:textId="77777777" w:rsidR="00322750" w:rsidRPr="00322750" w:rsidRDefault="00322750" w:rsidP="00322750">
      <w:pPr>
        <w:spacing w:after="0" w:line="240" w:lineRule="auto"/>
        <w:ind w:left="1985" w:hanging="1276"/>
        <w:jc w:val="both"/>
        <w:rPr>
          <w:rFonts w:ascii="Times New Roman" w:eastAsia="SimSun" w:hAnsi="Times New Roman" w:cs="Times New Roman"/>
          <w:lang w:eastAsia="hu-HU"/>
        </w:rPr>
      </w:pPr>
      <w:r w:rsidRPr="00322750">
        <w:rPr>
          <w:rFonts w:ascii="Times New Roman" w:eastAsia="SimSun" w:hAnsi="Times New Roman" w:cs="Times New Roman"/>
          <w:lang w:eastAsia="hu-HU"/>
        </w:rPr>
        <w:t>2. melléklet: Vállalkozó ajánlata, A teljesítésbe bevonni kívánt alvállalkozók listája, valamint a Vállalkozó nyilatkozata, hogy az egyes megnevezett alvállalkozók nem állnak kizáró okok hatálya alatt</w:t>
      </w:r>
    </w:p>
    <w:p w14:paraId="3D6A0D7D" w14:textId="77777777" w:rsidR="00322750" w:rsidRPr="00322750" w:rsidRDefault="00322750" w:rsidP="00322750">
      <w:pPr>
        <w:spacing w:after="0" w:line="240" w:lineRule="auto"/>
        <w:ind w:left="1985" w:hanging="1276"/>
        <w:jc w:val="both"/>
        <w:rPr>
          <w:rFonts w:ascii="Times New Roman" w:eastAsia="SimSun" w:hAnsi="Times New Roman" w:cs="Times New Roman"/>
          <w:lang w:eastAsia="hu-HU"/>
        </w:rPr>
      </w:pPr>
      <w:r w:rsidRPr="00322750">
        <w:rPr>
          <w:rFonts w:ascii="Times New Roman" w:eastAsia="SimSun" w:hAnsi="Times New Roman" w:cs="Times New Roman"/>
          <w:lang w:eastAsia="hu-HU"/>
        </w:rPr>
        <w:t>3. melléklet: Biztosítási kötvény</w:t>
      </w:r>
    </w:p>
    <w:p w14:paraId="5D14B8B6" w14:textId="77777777" w:rsidR="00322750" w:rsidRPr="00322750" w:rsidRDefault="00322750" w:rsidP="00322750">
      <w:pPr>
        <w:spacing w:before="240" w:after="0" w:line="240" w:lineRule="auto"/>
        <w:jc w:val="both"/>
        <w:rPr>
          <w:rFonts w:ascii="Times New Roman" w:eastAsia="SimSun" w:hAnsi="Times New Roman" w:cs="Times New Roman"/>
          <w:lang w:val="en-US" w:eastAsia="hu-HU"/>
        </w:rPr>
      </w:pPr>
    </w:p>
    <w:p w14:paraId="7EFF17DF" w14:textId="77777777" w:rsidR="00322750" w:rsidRPr="00322750" w:rsidRDefault="00322750" w:rsidP="00322750">
      <w:pPr>
        <w:spacing w:before="240" w:after="0" w:line="240" w:lineRule="auto"/>
        <w:jc w:val="both"/>
        <w:rPr>
          <w:rFonts w:ascii="Times New Roman" w:eastAsia="SimSun" w:hAnsi="Times New Roman" w:cs="Times New Roman"/>
          <w:lang w:val="en-US" w:eastAsia="hu-HU"/>
        </w:rPr>
      </w:pPr>
    </w:p>
    <w:p w14:paraId="1B43CC96" w14:textId="77777777" w:rsidR="00322750" w:rsidRPr="00322750" w:rsidRDefault="00322750" w:rsidP="00322750">
      <w:pPr>
        <w:spacing w:before="240" w:after="0" w:line="240" w:lineRule="auto"/>
        <w:jc w:val="both"/>
        <w:rPr>
          <w:rFonts w:ascii="Times New Roman" w:eastAsia="SimSun" w:hAnsi="Times New Roman" w:cs="Times New Roman"/>
          <w:lang w:val="en-US" w:eastAsia="hu-HU"/>
        </w:rPr>
      </w:pPr>
    </w:p>
    <w:p w14:paraId="130C52AA" w14:textId="77777777" w:rsidR="00322750" w:rsidRPr="00322750" w:rsidRDefault="00322750" w:rsidP="00322750">
      <w:pPr>
        <w:spacing w:before="240"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lang w:val="en-US" w:eastAsia="hu-HU"/>
        </w:rPr>
        <w:t>F</w:t>
      </w:r>
      <w:r w:rsidRPr="00322750">
        <w:rPr>
          <w:rFonts w:ascii="Times New Roman" w:eastAsia="SimSun" w:hAnsi="Times New Roman" w:cs="Times New Roman"/>
          <w:lang w:eastAsia="hu-HU"/>
        </w:rPr>
        <w:t>elek a jelen Szerződést elolvasták és értelmezték, és miután a szándékukkal tökéletesen megegyezőnek találták, cégszerűen aláírták.</w:t>
      </w:r>
    </w:p>
    <w:p w14:paraId="5ACBF1C3" w14:textId="77777777" w:rsidR="00322750" w:rsidRPr="00322750" w:rsidRDefault="00322750" w:rsidP="00322750">
      <w:pPr>
        <w:spacing w:after="120" w:line="240" w:lineRule="auto"/>
        <w:jc w:val="both"/>
        <w:rPr>
          <w:rFonts w:ascii="Times New Roman" w:eastAsia="SimSun" w:hAnsi="Times New Roman" w:cs="Times New Roman"/>
          <w:lang w:eastAsia="hu-HU"/>
        </w:rPr>
      </w:pPr>
    </w:p>
    <w:p w14:paraId="5D06B3E8" w14:textId="77777777" w:rsidR="00322750" w:rsidRPr="00322750" w:rsidRDefault="00322750" w:rsidP="00322750">
      <w:pPr>
        <w:spacing w:after="0" w:line="240" w:lineRule="auto"/>
        <w:rPr>
          <w:rFonts w:ascii="Times New Roman" w:eastAsia="SimSun" w:hAnsi="Times New Roman" w:cs="Times New Roman"/>
          <w:lang w:eastAsia="hu-HU"/>
        </w:rPr>
      </w:pPr>
      <w:r w:rsidRPr="00322750">
        <w:rPr>
          <w:rFonts w:ascii="Times New Roman" w:eastAsia="SimSun" w:hAnsi="Times New Roman" w:cs="Times New Roman"/>
          <w:lang w:eastAsia="hu-HU"/>
        </w:rPr>
        <w:t>Kelt: ………………….…………..</w:t>
      </w:r>
    </w:p>
    <w:p w14:paraId="6530C4F6" w14:textId="77777777" w:rsidR="00322750" w:rsidRPr="00322750" w:rsidRDefault="00322750" w:rsidP="00322750">
      <w:pPr>
        <w:spacing w:after="0" w:line="240" w:lineRule="auto"/>
        <w:rPr>
          <w:rFonts w:ascii="Times New Roman" w:eastAsia="SimSun" w:hAnsi="Times New Roman" w:cs="Times New Roman"/>
          <w:lang w:eastAsia="hu-HU"/>
        </w:rPr>
      </w:pPr>
    </w:p>
    <w:p w14:paraId="1B0110F9" w14:textId="77777777" w:rsidR="00322750" w:rsidRPr="00322750" w:rsidRDefault="00322750" w:rsidP="00322750">
      <w:pPr>
        <w:spacing w:after="0" w:line="240" w:lineRule="auto"/>
        <w:rPr>
          <w:rFonts w:ascii="Times New Roman" w:eastAsia="SimSun" w:hAnsi="Times New Roman" w:cs="Times New Roman"/>
          <w:lang w:eastAsia="hu-HU"/>
        </w:rPr>
      </w:pPr>
    </w:p>
    <w:p w14:paraId="12F4E0C0" w14:textId="77777777" w:rsidR="00322750" w:rsidRPr="00322750" w:rsidRDefault="00322750" w:rsidP="00322750">
      <w:pPr>
        <w:spacing w:after="0" w:line="240" w:lineRule="auto"/>
        <w:rPr>
          <w:rFonts w:ascii="Times New Roman" w:eastAsia="Times New Roman" w:hAnsi="Times New Roman" w:cs="Times New Roman"/>
          <w:szCs w:val="20"/>
          <w:lang w:val="en-GB" w:eastAsia="hu-HU"/>
        </w:rPr>
      </w:pPr>
    </w:p>
    <w:tbl>
      <w:tblPr>
        <w:tblW w:w="0" w:type="auto"/>
        <w:tblLook w:val="01E0" w:firstRow="1" w:lastRow="1" w:firstColumn="1" w:lastColumn="1" w:noHBand="0" w:noVBand="0"/>
      </w:tblPr>
      <w:tblGrid>
        <w:gridCol w:w="4550"/>
        <w:gridCol w:w="4522"/>
      </w:tblGrid>
      <w:tr w:rsidR="00322750" w:rsidRPr="00322750" w14:paraId="589B0C88" w14:textId="77777777" w:rsidTr="00D81C70">
        <w:tc>
          <w:tcPr>
            <w:tcW w:w="4605" w:type="dxa"/>
            <w:shd w:val="clear" w:color="auto" w:fill="auto"/>
          </w:tcPr>
          <w:p w14:paraId="575ED361" w14:textId="77777777" w:rsidR="00322750" w:rsidRPr="00322750" w:rsidRDefault="00322750" w:rsidP="00322750">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w:t>
            </w:r>
          </w:p>
          <w:p w14:paraId="6BE021D4" w14:textId="11621D52" w:rsidR="00322750" w:rsidRPr="00322750" w:rsidRDefault="00C07957" w:rsidP="00322750">
            <w:pPr>
              <w:spacing w:after="0" w:line="240" w:lineRule="auto"/>
              <w:jc w:val="center"/>
              <w:rPr>
                <w:rFonts w:ascii="Times New Roman" w:eastAsia="Times New Roman" w:hAnsi="Times New Roman" w:cs="Times New Roman"/>
                <w:szCs w:val="20"/>
                <w:lang w:val="en-GB" w:eastAsia="hu-HU"/>
              </w:rPr>
            </w:pPr>
            <w:r>
              <w:rPr>
                <w:rFonts w:ascii="Times New Roman" w:eastAsia="Times New Roman" w:hAnsi="Times New Roman" w:cs="Times New Roman"/>
                <w:szCs w:val="20"/>
                <w:lang w:val="en-GB" w:eastAsia="hu-HU"/>
              </w:rPr>
              <w:t>Nagysáp</w:t>
            </w:r>
            <w:r w:rsidR="00322750" w:rsidRPr="00322750">
              <w:rPr>
                <w:rFonts w:ascii="Times New Roman" w:eastAsia="Times New Roman" w:hAnsi="Times New Roman" w:cs="Times New Roman"/>
                <w:szCs w:val="20"/>
                <w:lang w:val="en-GB" w:eastAsia="hu-HU"/>
              </w:rPr>
              <w:t xml:space="preserve"> Község Önkormányzat</w:t>
            </w:r>
          </w:p>
          <w:p w14:paraId="107EA9F2" w14:textId="77777777" w:rsidR="00322750" w:rsidRPr="00322750" w:rsidRDefault="00322750" w:rsidP="00322750">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 polgármester</w:t>
            </w:r>
          </w:p>
          <w:p w14:paraId="664A59FD" w14:textId="77777777" w:rsidR="00322750" w:rsidRPr="00322750" w:rsidRDefault="00322750" w:rsidP="00322750">
            <w:pPr>
              <w:spacing w:after="0" w:line="240" w:lineRule="auto"/>
              <w:jc w:val="center"/>
              <w:rPr>
                <w:rFonts w:ascii="Times New Roman" w:eastAsia="Times New Roman" w:hAnsi="Times New Roman" w:cs="Times New Roman"/>
                <w:b/>
                <w:szCs w:val="20"/>
                <w:lang w:val="en-GB" w:eastAsia="hu-HU"/>
              </w:rPr>
            </w:pPr>
            <w:r w:rsidRPr="00322750">
              <w:rPr>
                <w:rFonts w:ascii="Times New Roman" w:eastAsia="Times New Roman" w:hAnsi="Times New Roman" w:cs="Times New Roman"/>
                <w:b/>
                <w:szCs w:val="20"/>
                <w:lang w:val="en-GB" w:eastAsia="hu-HU"/>
              </w:rPr>
              <w:t>Megrendelő</w:t>
            </w:r>
          </w:p>
        </w:tc>
        <w:tc>
          <w:tcPr>
            <w:tcW w:w="4605" w:type="dxa"/>
            <w:shd w:val="clear" w:color="auto" w:fill="auto"/>
          </w:tcPr>
          <w:p w14:paraId="4D6B3E23" w14:textId="77777777" w:rsidR="00322750" w:rsidRPr="00322750" w:rsidRDefault="00322750" w:rsidP="00322750">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w:t>
            </w:r>
          </w:p>
          <w:p w14:paraId="263BAEE4" w14:textId="77777777" w:rsidR="00322750" w:rsidRPr="00322750" w:rsidRDefault="00322750" w:rsidP="00322750">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ügyvezető</w:t>
            </w:r>
          </w:p>
          <w:p w14:paraId="5AB12310" w14:textId="77777777" w:rsidR="00322750" w:rsidRPr="00322750" w:rsidRDefault="00322750" w:rsidP="00322750">
            <w:pPr>
              <w:spacing w:after="0" w:line="240" w:lineRule="auto"/>
              <w:jc w:val="center"/>
              <w:rPr>
                <w:rFonts w:ascii="Times New Roman" w:eastAsia="Times New Roman" w:hAnsi="Times New Roman" w:cs="Times New Roman"/>
                <w:b/>
                <w:szCs w:val="20"/>
                <w:lang w:val="en-GB" w:eastAsia="hu-HU"/>
              </w:rPr>
            </w:pPr>
            <w:r w:rsidRPr="00322750">
              <w:rPr>
                <w:rFonts w:ascii="Times New Roman" w:eastAsia="Times New Roman" w:hAnsi="Times New Roman" w:cs="Times New Roman"/>
                <w:b/>
                <w:szCs w:val="20"/>
                <w:lang w:val="en-GB" w:eastAsia="hu-HU"/>
              </w:rPr>
              <w:t>Vállalkozó</w:t>
            </w:r>
          </w:p>
        </w:tc>
      </w:tr>
    </w:tbl>
    <w:p w14:paraId="4F3C9093" w14:textId="77777777" w:rsidR="00322750" w:rsidRPr="00322750" w:rsidRDefault="00322750" w:rsidP="00322750">
      <w:pPr>
        <w:spacing w:after="0" w:line="260" w:lineRule="atLeast"/>
        <w:rPr>
          <w:rFonts w:ascii="Times New Roman" w:eastAsia="SimSun" w:hAnsi="Times New Roman" w:cs="Times New Roman"/>
          <w:szCs w:val="20"/>
          <w:lang w:val="en-GB" w:eastAsia="hu-HU"/>
        </w:rPr>
      </w:pPr>
    </w:p>
    <w:p w14:paraId="6415A89E" w14:textId="21DD410C" w:rsidR="000B1215" w:rsidRDefault="000B1215"/>
    <w:p w14:paraId="40152E5E" w14:textId="07A0B128" w:rsidR="00D81C70" w:rsidRDefault="00D81C70"/>
    <w:p w14:paraId="3AB8F950" w14:textId="65414B3A" w:rsidR="00D81C70" w:rsidRDefault="00D81C70"/>
    <w:p w14:paraId="7D2E6BD6" w14:textId="77777777" w:rsidR="00C07957" w:rsidRPr="000B1215" w:rsidRDefault="00C07957" w:rsidP="00C07957">
      <w:pPr>
        <w:jc w:val="center"/>
        <w:rPr>
          <w:rFonts w:ascii="Times New Roman" w:hAnsi="Times New Roman" w:cs="Times New Roman"/>
          <w:sz w:val="28"/>
          <w:szCs w:val="28"/>
          <w:u w:val="single"/>
        </w:rPr>
      </w:pPr>
      <w:r w:rsidRPr="000B1215">
        <w:rPr>
          <w:rFonts w:ascii="Times New Roman" w:hAnsi="Times New Roman" w:cs="Times New Roman"/>
          <w:sz w:val="28"/>
          <w:szCs w:val="28"/>
          <w:u w:val="single"/>
        </w:rPr>
        <w:t>SZERZŐDÉS TERVEZET</w:t>
      </w:r>
    </w:p>
    <w:p w14:paraId="78EBE9E6" w14:textId="77777777" w:rsidR="00C07957" w:rsidRPr="000B1215" w:rsidRDefault="00C07957" w:rsidP="00C07957">
      <w:pPr>
        <w:spacing w:after="0" w:line="260" w:lineRule="atLeast"/>
        <w:jc w:val="center"/>
        <w:rPr>
          <w:rFonts w:ascii="Times New Roman" w:eastAsia="SimSun" w:hAnsi="Times New Roman" w:cs="Times New Roman"/>
          <w:b/>
          <w:szCs w:val="20"/>
          <w:lang w:eastAsia="hu-HU"/>
        </w:rPr>
      </w:pPr>
    </w:p>
    <w:p w14:paraId="0D7911D2" w14:textId="77777777" w:rsidR="00C07957" w:rsidRPr="00322750" w:rsidRDefault="00C07957" w:rsidP="00C07957">
      <w:pPr>
        <w:spacing w:after="0" w:line="240" w:lineRule="auto"/>
        <w:jc w:val="center"/>
        <w:rPr>
          <w:rFonts w:ascii="Times New Roman" w:eastAsia="Times New Roman" w:hAnsi="Times New Roman" w:cs="Times New Roman"/>
          <w:b/>
          <w:lang w:eastAsia="hu-HU"/>
        </w:rPr>
      </w:pPr>
      <w:r w:rsidRPr="00322750">
        <w:rPr>
          <w:rFonts w:ascii="Times New Roman" w:eastAsia="Times New Roman" w:hAnsi="Times New Roman" w:cs="Times New Roman"/>
          <w:b/>
          <w:lang w:eastAsia="hu-HU"/>
        </w:rPr>
        <w:t>FŐVÁLLALKOZÓI SZERZŐDÉS</w:t>
      </w:r>
    </w:p>
    <w:p w14:paraId="78AD631A" w14:textId="77777777" w:rsidR="00C07957" w:rsidRPr="00322750" w:rsidRDefault="00C07957" w:rsidP="00C07957">
      <w:pPr>
        <w:spacing w:after="0" w:line="260" w:lineRule="atLeast"/>
        <w:jc w:val="center"/>
        <w:rPr>
          <w:rFonts w:ascii="Times New Roman" w:eastAsia="SimSun" w:hAnsi="Times New Roman" w:cs="Times New Roman"/>
          <w:b/>
          <w:szCs w:val="20"/>
          <w:lang w:eastAsia="hu-HU"/>
        </w:rPr>
      </w:pPr>
    </w:p>
    <w:p w14:paraId="2EBFD708" w14:textId="77777777" w:rsidR="00C07957" w:rsidRPr="00322750" w:rsidRDefault="00C07957" w:rsidP="00C07957">
      <w:pPr>
        <w:spacing w:before="240"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lang w:eastAsia="hu-HU"/>
        </w:rPr>
        <w:t>A jelen fővállalkozói szerződés (a továbbiakban: a</w:t>
      </w:r>
      <w:r w:rsidRPr="00322750">
        <w:rPr>
          <w:rFonts w:ascii="Times New Roman" w:eastAsia="SimSun" w:hAnsi="Times New Roman" w:cs="Times New Roman"/>
          <w:b/>
          <w:lang w:eastAsia="hu-HU"/>
        </w:rPr>
        <w:t xml:space="preserve"> Szerződés</w:t>
      </w:r>
      <w:r w:rsidRPr="00322750">
        <w:rPr>
          <w:rFonts w:ascii="Times New Roman" w:eastAsia="SimSun" w:hAnsi="Times New Roman" w:cs="Times New Roman"/>
          <w:lang w:eastAsia="hu-HU"/>
        </w:rPr>
        <w:t xml:space="preserve">) az alább jelölt helyen és időpontban jött létre </w:t>
      </w:r>
    </w:p>
    <w:p w14:paraId="10A907AE" w14:textId="43361020" w:rsidR="00C07957" w:rsidRPr="00322750" w:rsidRDefault="00C07957" w:rsidP="00C07957">
      <w:pPr>
        <w:spacing w:before="120" w:after="120" w:line="240" w:lineRule="auto"/>
        <w:jc w:val="both"/>
        <w:rPr>
          <w:rFonts w:ascii="Times New Roman" w:eastAsia="SimSun" w:hAnsi="Times New Roman" w:cs="Times New Roman"/>
          <w:lang w:eastAsia="hu-HU"/>
        </w:rPr>
      </w:pPr>
      <w:r>
        <w:rPr>
          <w:rFonts w:ascii="Times New Roman" w:eastAsia="Times New Roman" w:hAnsi="Times New Roman" w:cs="Times New Roman"/>
          <w:b/>
          <w:lang w:eastAsia="hu-HU"/>
        </w:rPr>
        <w:t>Héreg</w:t>
      </w:r>
      <w:r w:rsidRPr="00322750">
        <w:rPr>
          <w:rFonts w:ascii="Times New Roman" w:eastAsia="Times New Roman" w:hAnsi="Times New Roman" w:cs="Times New Roman"/>
          <w:b/>
          <w:lang w:eastAsia="hu-HU"/>
        </w:rPr>
        <w:t xml:space="preserve"> Község Önkormányzata</w:t>
      </w:r>
      <w:r w:rsidRPr="00322750">
        <w:rPr>
          <w:rFonts w:ascii="Times New Roman" w:eastAsia="Times New Roman" w:hAnsi="Times New Roman" w:cs="Times New Roman"/>
          <w:lang w:eastAsia="hu-HU"/>
        </w:rPr>
        <w:t xml:space="preserve"> (székhelye:………………………; adószáma: …………………………; bankszámlaszáma: </w:t>
      </w:r>
      <w:r w:rsidRPr="00322750">
        <w:rPr>
          <w:rFonts w:ascii="Times New Roman" w:eastAsia="Times New Roman" w:hAnsi="Times New Roman" w:cs="Times New Roman"/>
          <w:highlight w:val="yellow"/>
          <w:lang w:eastAsia="hu-HU"/>
        </w:rPr>
        <w:t>……………….)</w:t>
      </w:r>
      <w:r w:rsidRPr="00322750">
        <w:rPr>
          <w:rFonts w:ascii="Times New Roman" w:eastAsia="Times New Roman" w:hAnsi="Times New Roman" w:cs="Times New Roman"/>
          <w:lang w:eastAsia="hu-HU"/>
        </w:rPr>
        <w:t xml:space="preserve"> </w:t>
      </w:r>
      <w:r w:rsidRPr="00322750">
        <w:rPr>
          <w:rFonts w:ascii="Times New Roman" w:eastAsia="SimSun" w:hAnsi="Times New Roman" w:cs="Times New Roman"/>
          <w:lang w:eastAsia="hu-HU"/>
        </w:rPr>
        <w:t xml:space="preserve">mint megrendelő (a továbbiakban: </w:t>
      </w:r>
      <w:r w:rsidRPr="00322750">
        <w:rPr>
          <w:rFonts w:ascii="Times New Roman" w:eastAsia="SimSun" w:hAnsi="Times New Roman" w:cs="Times New Roman"/>
          <w:b/>
          <w:lang w:eastAsia="hu-HU"/>
        </w:rPr>
        <w:t>Megrendelő</w:t>
      </w:r>
      <w:r w:rsidRPr="00322750">
        <w:rPr>
          <w:rFonts w:ascii="Times New Roman" w:eastAsia="SimSun" w:hAnsi="Times New Roman" w:cs="Times New Roman"/>
          <w:lang w:eastAsia="hu-HU"/>
        </w:rPr>
        <w:t>)</w:t>
      </w:r>
    </w:p>
    <w:p w14:paraId="3F985369" w14:textId="77777777" w:rsidR="00C07957" w:rsidRPr="00322750" w:rsidRDefault="00C07957" w:rsidP="00C07957">
      <w:pPr>
        <w:spacing w:after="0" w:line="240" w:lineRule="auto"/>
        <w:rPr>
          <w:rFonts w:ascii="Times New Roman" w:eastAsia="SimSun" w:hAnsi="Times New Roman" w:cs="Times New Roman"/>
          <w:lang w:eastAsia="hu-HU"/>
        </w:rPr>
      </w:pPr>
      <w:r w:rsidRPr="00322750">
        <w:rPr>
          <w:rFonts w:ascii="Times New Roman" w:eastAsia="SimSun" w:hAnsi="Times New Roman" w:cs="Times New Roman"/>
          <w:lang w:eastAsia="hu-HU"/>
        </w:rPr>
        <w:t xml:space="preserve">és a </w:t>
      </w:r>
    </w:p>
    <w:p w14:paraId="51C4BBA2" w14:textId="77777777" w:rsidR="00C07957" w:rsidRPr="00322750" w:rsidRDefault="00C07957" w:rsidP="00C07957">
      <w:pPr>
        <w:spacing w:after="0" w:line="240" w:lineRule="auto"/>
        <w:rPr>
          <w:rFonts w:ascii="Times New Roman" w:eastAsia="SimSun" w:hAnsi="Times New Roman" w:cs="Times New Roman"/>
          <w:lang w:eastAsia="hu-HU"/>
        </w:rPr>
      </w:pPr>
    </w:p>
    <w:p w14:paraId="035F238D" w14:textId="77777777" w:rsidR="00C07957" w:rsidRPr="00322750" w:rsidRDefault="00C07957" w:rsidP="00C07957">
      <w:pPr>
        <w:spacing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highlight w:val="yellow"/>
          <w:lang w:eastAsia="hu-HU"/>
        </w:rPr>
        <w:t xml:space="preserve">………………. </w:t>
      </w:r>
      <w:r w:rsidRPr="00322750">
        <w:rPr>
          <w:rFonts w:ascii="Times New Roman" w:eastAsia="SimSun" w:hAnsi="Times New Roman" w:cs="Times New Roman"/>
          <w:lang w:eastAsia="hu-HU"/>
        </w:rPr>
        <w:t xml:space="preserve">(székhelye: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cégjegyzékszáma: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adószáma: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bankszámlaszáma: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MKIK kamarai regisztrációs szám: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mint vállalkozó (a továbbiakban: </w:t>
      </w:r>
      <w:r w:rsidRPr="00322750">
        <w:rPr>
          <w:rFonts w:ascii="Times New Roman" w:eastAsia="SimSun" w:hAnsi="Times New Roman" w:cs="Times New Roman"/>
          <w:b/>
          <w:lang w:eastAsia="hu-HU"/>
        </w:rPr>
        <w:t>Vállalkozó</w:t>
      </w:r>
      <w:r w:rsidRPr="00322750">
        <w:rPr>
          <w:rFonts w:ascii="Times New Roman" w:eastAsia="SimSun" w:hAnsi="Times New Roman" w:cs="Times New Roman"/>
          <w:lang w:eastAsia="hu-HU"/>
        </w:rPr>
        <w:t>)</w:t>
      </w:r>
    </w:p>
    <w:p w14:paraId="73E388B3" w14:textId="77777777" w:rsidR="00C07957" w:rsidRPr="00322750" w:rsidRDefault="00C07957" w:rsidP="00C07957">
      <w:pPr>
        <w:spacing w:before="120" w:after="120" w:line="240" w:lineRule="auto"/>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továbbiakban a Megrendelő és a Vállalkozó külön-külön: </w:t>
      </w:r>
      <w:r w:rsidRPr="00322750">
        <w:rPr>
          <w:rFonts w:ascii="Times New Roman" w:eastAsia="SimSun" w:hAnsi="Times New Roman" w:cs="Times New Roman"/>
          <w:b/>
          <w:lang w:eastAsia="hu-HU"/>
        </w:rPr>
        <w:t>Fél</w:t>
      </w:r>
      <w:r w:rsidRPr="00322750">
        <w:rPr>
          <w:rFonts w:ascii="Times New Roman" w:eastAsia="SimSun" w:hAnsi="Times New Roman" w:cs="Times New Roman"/>
          <w:lang w:eastAsia="hu-HU"/>
        </w:rPr>
        <w:t xml:space="preserve">, illetve együttesen: </w:t>
      </w:r>
      <w:r w:rsidRPr="00322750">
        <w:rPr>
          <w:rFonts w:ascii="Times New Roman" w:eastAsia="SimSun" w:hAnsi="Times New Roman" w:cs="Times New Roman"/>
          <w:b/>
          <w:lang w:eastAsia="hu-HU"/>
        </w:rPr>
        <w:t>Felek</w:t>
      </w:r>
      <w:r w:rsidRPr="00322750">
        <w:rPr>
          <w:rFonts w:ascii="Times New Roman" w:eastAsia="SimSun" w:hAnsi="Times New Roman" w:cs="Times New Roman"/>
          <w:lang w:eastAsia="hu-HU"/>
        </w:rPr>
        <w:t>) között.</w:t>
      </w:r>
    </w:p>
    <w:p w14:paraId="7B0028DE" w14:textId="77777777" w:rsidR="00C07957" w:rsidRPr="00322750" w:rsidRDefault="00C07957" w:rsidP="00C07957">
      <w:pPr>
        <w:spacing w:after="0" w:line="240" w:lineRule="auto"/>
        <w:rPr>
          <w:rFonts w:ascii="Times New Roman" w:eastAsia="SimSun" w:hAnsi="Times New Roman" w:cs="Times New Roman"/>
          <w:szCs w:val="20"/>
          <w:lang w:eastAsia="hu-HU"/>
        </w:rPr>
      </w:pPr>
    </w:p>
    <w:p w14:paraId="502CD7F1" w14:textId="77777777" w:rsidR="00C07957" w:rsidRPr="00322750" w:rsidRDefault="00C07957" w:rsidP="00C07957">
      <w:pPr>
        <w:spacing w:after="0" w:line="240" w:lineRule="auto"/>
        <w:rPr>
          <w:rFonts w:ascii="Times New Roman" w:eastAsia="SimSun" w:hAnsi="Times New Roman" w:cs="Times New Roman"/>
          <w:b/>
          <w:szCs w:val="20"/>
          <w:lang w:eastAsia="hu-HU"/>
        </w:rPr>
      </w:pPr>
      <w:r w:rsidRPr="00322750">
        <w:rPr>
          <w:rFonts w:ascii="Times New Roman" w:eastAsia="SimSun" w:hAnsi="Times New Roman" w:cs="Times New Roman"/>
          <w:b/>
          <w:szCs w:val="20"/>
          <w:lang w:eastAsia="hu-HU"/>
        </w:rPr>
        <w:t>ELŐZMÉNYEK</w:t>
      </w:r>
    </w:p>
    <w:p w14:paraId="636505CD" w14:textId="77777777" w:rsidR="00C07957" w:rsidRPr="00322750" w:rsidRDefault="00C07957" w:rsidP="00C07957">
      <w:pPr>
        <w:spacing w:after="0" w:line="240" w:lineRule="auto"/>
        <w:rPr>
          <w:rFonts w:ascii="Times New Roman" w:eastAsia="SimSun" w:hAnsi="Times New Roman" w:cs="Times New Roman"/>
          <w:szCs w:val="20"/>
          <w:lang w:eastAsia="hu-HU"/>
        </w:rPr>
      </w:pPr>
    </w:p>
    <w:p w14:paraId="359C6DBA" w14:textId="77777777" w:rsidR="00C07957" w:rsidRPr="00322750" w:rsidRDefault="00C07957" w:rsidP="00C07957">
      <w:pPr>
        <w:keepNext/>
        <w:numPr>
          <w:ilvl w:val="4"/>
          <w:numId w:val="0"/>
        </w:numPr>
        <w:spacing w:before="240" w:after="0" w:line="260" w:lineRule="atLeast"/>
        <w:ind w:left="709" w:hanging="720"/>
        <w:jc w:val="both"/>
        <w:outlineLvl w:val="0"/>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Megrendelő 2018.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xml:space="preserve">napján, a közbeszerzésekről szóló 2015. évi CXLIII. törvény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xml:space="preserve">Rész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alapján,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szCs w:val="20"/>
          <w:lang w:eastAsia="hu-HU"/>
        </w:rPr>
        <w:t xml:space="preserve">” tárgyú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közbeszerzési eljárást (a továbbiakban: „közbeszerzési eljárás”) indított.</w:t>
      </w:r>
    </w:p>
    <w:p w14:paraId="4D2A53C2" w14:textId="77777777" w:rsidR="00C07957" w:rsidRPr="00322750" w:rsidRDefault="00C07957" w:rsidP="00C07957">
      <w:pPr>
        <w:keepNext/>
        <w:numPr>
          <w:ilvl w:val="4"/>
          <w:numId w:val="0"/>
        </w:numPr>
        <w:spacing w:before="240" w:after="0" w:line="260" w:lineRule="atLeast"/>
        <w:ind w:left="709" w:hanging="720"/>
        <w:jc w:val="both"/>
        <w:outlineLvl w:val="0"/>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Vállalkozó 2018.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 xml:space="preserve">] </w:t>
      </w:r>
      <w:r w:rsidRPr="00322750">
        <w:rPr>
          <w:rFonts w:ascii="Times New Roman" w:eastAsia="SimSun" w:hAnsi="Times New Roman" w:cs="Times New Roman"/>
          <w:szCs w:val="20"/>
          <w:lang w:eastAsia="hu-HU"/>
        </w:rPr>
        <w:t xml:space="preserve">napján ajánlatot nyújtott be az 1.1. pontban meghatározott feladatok teljesítése tárgyában, amely ajánlatot a Megrendelő az ajánlatok bírálatát követően érvényesnek, a legelőnyösebbnek és ezáltal nyertesnek nyilvánította. Felek a Kbt. 131. § (2) bekezdésére tekintettel a következőkben határozzák meg a nyertes ajánlat azon elemeit, amelyek értékelésre kerültek a közbeszerzési eljárás értékelési szempontjai alapján: </w:t>
      </w:r>
      <w:r w:rsidRPr="00322750">
        <w:rPr>
          <w:rFonts w:ascii="Times New Roman" w:eastAsia="SimSun" w:hAnsi="Times New Roman" w:cs="Times New Roman"/>
          <w:b/>
          <w:caps/>
          <w:kern w:val="28"/>
          <w:lang w:eastAsia="hu-HU"/>
        </w:rPr>
        <w:t>[</w:t>
      </w:r>
      <w:r w:rsidRPr="00322750">
        <w:rPr>
          <w:rFonts w:ascii="Times New Roman" w:eastAsia="SimSun" w:hAnsi="Times New Roman" w:cs="Times New Roman"/>
          <w:b/>
          <w:caps/>
          <w:kern w:val="28"/>
          <w:highlight w:val="yellow"/>
          <w:lang w:eastAsia="hu-HU"/>
        </w:rPr>
        <w:t>●</w:t>
      </w:r>
      <w:r w:rsidRPr="00322750">
        <w:rPr>
          <w:rFonts w:ascii="Times New Roman" w:eastAsia="SimSun" w:hAnsi="Times New Roman" w:cs="Times New Roman"/>
          <w:b/>
          <w:caps/>
          <w:kern w:val="28"/>
          <w:lang w:eastAsia="hu-HU"/>
        </w:rPr>
        <w:t>]</w:t>
      </w:r>
    </w:p>
    <w:p w14:paraId="6BDC157C" w14:textId="77777777" w:rsidR="00C07957" w:rsidRPr="00322750" w:rsidRDefault="00C07957" w:rsidP="00C07957">
      <w:pPr>
        <w:keepNext/>
        <w:numPr>
          <w:ilvl w:val="4"/>
          <w:numId w:val="0"/>
        </w:numPr>
        <w:spacing w:before="240" w:after="0" w:line="260" w:lineRule="atLeast"/>
        <w:ind w:left="709" w:hanging="720"/>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szCs w:val="20"/>
          <w:lang w:eastAsia="hu-HU"/>
        </w:rPr>
        <w:t>A Megrendelő által a Vállalkozó részére fizetendő összegek ellenében és a jelen Szerződésben foglalt kölcsönös kötelezettségvállalásoknak megfelelően, a Felek a közbeszerzési eljárásra tekintettel, a Kbt. 131. §-a alapján, az alábbi megállapodást kötik. A közbeszerzési eljárás dokumentumai a Szerződés 1. számú mellékletét, a Vállalkozó nyertes ajánlata a Szerződés 2. számú mellékletét képezi.</w:t>
      </w:r>
    </w:p>
    <w:p w14:paraId="75313858" w14:textId="77777777" w:rsidR="00C07957" w:rsidRPr="00322750" w:rsidRDefault="00C07957" w:rsidP="00C07957">
      <w:pPr>
        <w:keepNext/>
        <w:spacing w:before="240" w:after="0" w:line="260" w:lineRule="atLeast"/>
        <w:ind w:left="709" w:hanging="709"/>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 xml:space="preserve">1. </w:t>
      </w:r>
      <w:r w:rsidRPr="00322750">
        <w:rPr>
          <w:rFonts w:ascii="Times New Roman" w:eastAsia="SimSun" w:hAnsi="Times New Roman" w:cs="Times New Roman"/>
          <w:b/>
          <w:caps/>
          <w:kern w:val="28"/>
          <w:lang w:val="en-US" w:eastAsia="hu-HU"/>
        </w:rPr>
        <w:tab/>
        <w:t>A SZERZŐDÉS ÉRTELMEZÉSE</w:t>
      </w:r>
    </w:p>
    <w:p w14:paraId="7C4B835F" w14:textId="77777777" w:rsidR="00C07957" w:rsidRPr="00322750" w:rsidRDefault="00C07957" w:rsidP="00C07957">
      <w:pPr>
        <w:keepNext/>
        <w:numPr>
          <w:ilvl w:val="1"/>
          <w:numId w:val="45"/>
        </w:numPr>
        <w:tabs>
          <w:tab w:val="clear" w:pos="1430"/>
          <w:tab w:val="num" w:pos="862"/>
        </w:tabs>
        <w:spacing w:before="240" w:after="0" w:line="240" w:lineRule="auto"/>
        <w:ind w:left="862" w:hanging="862"/>
        <w:jc w:val="both"/>
        <w:outlineLvl w:val="1"/>
        <w:rPr>
          <w:rFonts w:ascii="Times New Roman" w:eastAsia="SimSun" w:hAnsi="Times New Roman" w:cs="Times New Roman"/>
          <w:b/>
          <w:lang w:eastAsia="hu-HU"/>
        </w:rPr>
      </w:pPr>
      <w:r w:rsidRPr="00322750">
        <w:rPr>
          <w:rFonts w:ascii="Times New Roman" w:eastAsia="SimSun" w:hAnsi="Times New Roman" w:cs="Times New Roman"/>
          <w:b/>
          <w:lang w:eastAsia="hu-HU"/>
        </w:rPr>
        <w:t>Definíciók</w:t>
      </w:r>
    </w:p>
    <w:p w14:paraId="77FBDA01" w14:textId="77777777" w:rsidR="00C07957" w:rsidRPr="00322750" w:rsidRDefault="00C07957" w:rsidP="00C07957">
      <w:pPr>
        <w:spacing w:before="120" w:after="120" w:line="240" w:lineRule="auto"/>
        <w:ind w:left="720"/>
        <w:jc w:val="both"/>
        <w:rPr>
          <w:rFonts w:ascii="Times New Roman" w:eastAsia="SimSun" w:hAnsi="Times New Roman" w:cs="Times New Roman"/>
          <w:lang w:eastAsia="hu-HU"/>
        </w:rPr>
      </w:pPr>
      <w:r w:rsidRPr="00322750">
        <w:rPr>
          <w:rFonts w:ascii="Times New Roman" w:eastAsia="SimSun" w:hAnsi="Times New Roman" w:cs="Times New Roman"/>
          <w:lang w:eastAsia="hu-HU"/>
        </w:rPr>
        <w:t>A Szerződésben szereplő, nagy kezdőbetűvel írt szavak és kifejezések az alábbi jelentéssel bírnak:</w:t>
      </w:r>
    </w:p>
    <w:p w14:paraId="13E75A5E" w14:textId="77777777" w:rsidR="00C07957" w:rsidRPr="00322750" w:rsidRDefault="00C07957" w:rsidP="00C07957">
      <w:pPr>
        <w:spacing w:after="0" w:line="240" w:lineRule="auto"/>
        <w:ind w:left="708"/>
        <w:jc w:val="both"/>
        <w:rPr>
          <w:rFonts w:ascii="Times New Roman" w:eastAsia="Times New Roman" w:hAnsi="Times New Roman" w:cs="Times New Roman"/>
          <w:b/>
          <w:lang w:eastAsia="hu-HU"/>
        </w:rPr>
      </w:pPr>
    </w:p>
    <w:p w14:paraId="2D828152" w14:textId="4C213BEF" w:rsidR="00C07957" w:rsidRPr="00322750" w:rsidRDefault="00C07957" w:rsidP="00C07957">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 xml:space="preserve">Építési Terület </w:t>
      </w:r>
      <w:r w:rsidRPr="00322750">
        <w:rPr>
          <w:rFonts w:ascii="Times New Roman" w:eastAsia="SimSun" w:hAnsi="Times New Roman" w:cs="Times New Roman"/>
          <w:lang w:eastAsia="hu-HU"/>
        </w:rPr>
        <w:t xml:space="preserve">jelenti a Megrendelő kizárólagos tulajdonában álló, </w:t>
      </w:r>
      <w:r>
        <w:rPr>
          <w:rFonts w:ascii="Times New Roman" w:eastAsia="SimSun" w:hAnsi="Times New Roman" w:cs="Times New Roman"/>
          <w:lang w:eastAsia="hu-HU"/>
        </w:rPr>
        <w:t>504/25</w:t>
      </w:r>
      <w:r w:rsidRPr="00322750">
        <w:rPr>
          <w:rFonts w:ascii="Times New Roman" w:eastAsia="SimSun" w:hAnsi="Times New Roman" w:cs="Times New Roman"/>
          <w:lang w:eastAsia="hu-HU"/>
        </w:rPr>
        <w:t xml:space="preserve"> hrsz. alatt nyilvántartott, természetben </w:t>
      </w:r>
      <w:r>
        <w:rPr>
          <w:rFonts w:ascii="Times New Roman" w:eastAsia="SimSun" w:hAnsi="Times New Roman" w:cs="Times New Roman"/>
          <w:lang w:eastAsia="hu-HU"/>
        </w:rPr>
        <w:t>2832 Héreg, Fő út</w:t>
      </w:r>
      <w:r w:rsidRPr="00322750">
        <w:rPr>
          <w:rFonts w:ascii="Times New Roman" w:eastAsia="SimSun" w:hAnsi="Times New Roman" w:cs="Times New Roman"/>
          <w:lang w:eastAsia="hu-HU"/>
        </w:rPr>
        <w:t xml:space="preserve">. szám alatt található ingatlan, amelyen a Létesítmény található és amely egyben munkaterületnek minősül. </w:t>
      </w:r>
    </w:p>
    <w:p w14:paraId="02A7F0F9" w14:textId="77777777" w:rsidR="00C07957" w:rsidRPr="00322750" w:rsidRDefault="00C07957" w:rsidP="00C07957">
      <w:pPr>
        <w:spacing w:after="0" w:line="260" w:lineRule="atLeast"/>
        <w:rPr>
          <w:rFonts w:ascii="Times New Roman" w:eastAsia="SimSun" w:hAnsi="Times New Roman" w:cs="Times New Roman"/>
          <w:szCs w:val="20"/>
          <w:lang w:eastAsia="hu-HU"/>
        </w:rPr>
      </w:pPr>
    </w:p>
    <w:p w14:paraId="7FD42D30" w14:textId="77777777" w:rsidR="00C07957" w:rsidRPr="00322750" w:rsidRDefault="00C07957" w:rsidP="00C07957">
      <w:pPr>
        <w:spacing w:after="0" w:line="240" w:lineRule="auto"/>
        <w:ind w:left="708"/>
        <w:jc w:val="both"/>
        <w:rPr>
          <w:rFonts w:ascii="Times New Roman" w:eastAsia="SimSun" w:hAnsi="Times New Roman" w:cs="Times New Roman"/>
          <w:lang w:eastAsia="hu-HU"/>
        </w:rPr>
      </w:pPr>
      <w:r w:rsidRPr="00322750">
        <w:rPr>
          <w:rFonts w:ascii="Times New Roman" w:eastAsia="SimSun" w:hAnsi="Times New Roman" w:cs="Times New Roman"/>
          <w:b/>
          <w:lang w:eastAsia="hu-HU"/>
        </w:rPr>
        <w:t>Kbt</w:t>
      </w:r>
      <w:r w:rsidRPr="00322750">
        <w:rPr>
          <w:rFonts w:ascii="Times New Roman" w:eastAsia="SimSun" w:hAnsi="Times New Roman" w:cs="Times New Roman"/>
          <w:lang w:eastAsia="hu-HU"/>
        </w:rPr>
        <w:t>. a közbeszerzésekről szóló 2015. évi CXLIII. törvényt jelenti.</w:t>
      </w:r>
    </w:p>
    <w:p w14:paraId="09D67524" w14:textId="77777777" w:rsidR="00C07957" w:rsidRPr="00322750" w:rsidRDefault="00C07957" w:rsidP="00C07957">
      <w:pPr>
        <w:spacing w:after="0" w:line="260" w:lineRule="atLeast"/>
        <w:rPr>
          <w:rFonts w:ascii="Times New Roman" w:eastAsia="SimSun" w:hAnsi="Times New Roman" w:cs="Times New Roman"/>
          <w:szCs w:val="20"/>
          <w:lang w:eastAsia="hu-HU"/>
        </w:rPr>
      </w:pPr>
    </w:p>
    <w:p w14:paraId="0358A373" w14:textId="77777777" w:rsidR="00C07957" w:rsidRPr="00322750" w:rsidRDefault="00C07957" w:rsidP="00C07957">
      <w:pPr>
        <w:spacing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b/>
          <w:szCs w:val="20"/>
          <w:lang w:eastAsia="hu-HU"/>
        </w:rPr>
        <w:t>Közbeszerzési Dokumentum</w:t>
      </w:r>
      <w:r w:rsidRPr="00322750">
        <w:rPr>
          <w:rFonts w:ascii="Times New Roman" w:eastAsia="SimSun" w:hAnsi="Times New Roman" w:cs="Times New Roman"/>
          <w:szCs w:val="20"/>
          <w:lang w:eastAsia="hu-HU"/>
        </w:rPr>
        <w:t xml:space="preserve"> jelenti a Kbt. 3. § 21. pontban meghatározott, a közbeszerzési eljárás keretében keletkezett valamennyi dokumentumot.</w:t>
      </w:r>
    </w:p>
    <w:p w14:paraId="7A831D2F" w14:textId="77777777" w:rsidR="00C07957" w:rsidRPr="00322750" w:rsidRDefault="00C07957" w:rsidP="00C07957">
      <w:pPr>
        <w:spacing w:after="0" w:line="260" w:lineRule="atLeast"/>
        <w:jc w:val="both"/>
        <w:rPr>
          <w:rFonts w:ascii="Times New Roman" w:eastAsia="SimSun" w:hAnsi="Times New Roman" w:cs="Times New Roman"/>
          <w:szCs w:val="20"/>
          <w:lang w:eastAsia="hu-HU"/>
        </w:rPr>
      </w:pPr>
    </w:p>
    <w:p w14:paraId="13038CF0" w14:textId="77777777" w:rsidR="00C07957" w:rsidRPr="00322750" w:rsidRDefault="00C07957" w:rsidP="00C07957">
      <w:pPr>
        <w:spacing w:after="0" w:line="240" w:lineRule="auto"/>
        <w:ind w:left="708"/>
        <w:jc w:val="both"/>
        <w:rPr>
          <w:rFonts w:ascii="Times New Roman" w:eastAsia="Times New Roman" w:hAnsi="Times New Roman" w:cs="Times New Roman"/>
          <w:b/>
          <w:lang w:eastAsia="hu-HU"/>
        </w:rPr>
      </w:pPr>
      <w:r w:rsidRPr="00322750">
        <w:rPr>
          <w:rFonts w:ascii="Times New Roman" w:eastAsia="Times New Roman" w:hAnsi="Times New Roman" w:cs="Times New Roman"/>
          <w:b/>
          <w:lang w:eastAsia="hu-HU"/>
        </w:rPr>
        <w:t xml:space="preserve">Létesítmény </w:t>
      </w:r>
      <w:r w:rsidRPr="00322750">
        <w:rPr>
          <w:rFonts w:ascii="Times New Roman" w:eastAsia="SimSun" w:hAnsi="Times New Roman" w:cs="Times New Roman"/>
          <w:lang w:eastAsia="hu-HU"/>
        </w:rPr>
        <w:t>jelenti a jelen Szerződés 1. mellékletében meghatározott, a jelen Szerződés szerinti kivitelezési munkával érintett könyvtár funkciójú épületet.</w:t>
      </w:r>
    </w:p>
    <w:p w14:paraId="0A428638" w14:textId="77777777" w:rsidR="00C07957" w:rsidRPr="00322750" w:rsidRDefault="00C07957" w:rsidP="00C07957">
      <w:pPr>
        <w:spacing w:after="0" w:line="240" w:lineRule="auto"/>
        <w:ind w:left="708" w:right="575"/>
        <w:jc w:val="both"/>
        <w:rPr>
          <w:rFonts w:ascii="Times New Roman" w:eastAsia="SimSun" w:hAnsi="Times New Roman" w:cs="Times New Roman"/>
          <w:highlight w:val="cyan"/>
          <w:lang w:eastAsia="hu-HU"/>
        </w:rPr>
      </w:pPr>
      <w:r w:rsidRPr="00322750">
        <w:rPr>
          <w:rFonts w:ascii="Times New Roman" w:eastAsia="SimSun" w:hAnsi="Times New Roman" w:cs="Times New Roman"/>
          <w:highlight w:val="cyan"/>
          <w:lang w:eastAsia="hu-HU"/>
        </w:rPr>
        <w:t xml:space="preserve"> </w:t>
      </w:r>
    </w:p>
    <w:p w14:paraId="3523BA35" w14:textId="77777777" w:rsidR="00C07957" w:rsidRPr="00322750" w:rsidRDefault="00C07957" w:rsidP="00C07957">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Munkálatok</w:t>
      </w:r>
      <w:r w:rsidRPr="00322750">
        <w:rPr>
          <w:rFonts w:ascii="Times New Roman" w:eastAsia="SimSun" w:hAnsi="Times New Roman" w:cs="Times New Roman"/>
          <w:lang w:eastAsia="hu-HU"/>
        </w:rPr>
        <w:t xml:space="preserve"> jelentik mindazt a mérnöki, beszerzési, építési, kivitelezési, építésirányítási, szállítási, betanítási, tesztelési, engedélyeztetési és üzembehelyezési szolgáltatás, illetve a dokumentumok, építőanyagok, berendezések, rendszerek, alkatrészek és összetevők biztosítását, amely a jelen Szerződés tárgyával kapcsolatos mérnöki munkákhoz, építéshez, teszteléshez és üzembe helyezéshez, illetve Vállalkozó jelen Szerződésben foglalt minden egyéb kötelezettségvállalásának teljesítéséhez szükséges.</w:t>
      </w:r>
    </w:p>
    <w:p w14:paraId="36AB4F02" w14:textId="77777777" w:rsidR="00C07957" w:rsidRPr="00322750" w:rsidRDefault="00C07957" w:rsidP="00C07957">
      <w:pPr>
        <w:spacing w:after="0" w:line="240" w:lineRule="auto"/>
        <w:ind w:left="708"/>
        <w:jc w:val="both"/>
        <w:rPr>
          <w:rFonts w:ascii="Times New Roman" w:eastAsia="Times New Roman" w:hAnsi="Times New Roman" w:cs="Times New Roman"/>
          <w:b/>
          <w:lang w:eastAsia="hu-HU"/>
        </w:rPr>
      </w:pPr>
    </w:p>
    <w:p w14:paraId="6502CBB4" w14:textId="77777777" w:rsidR="00C07957" w:rsidRPr="00322750" w:rsidRDefault="00C07957" w:rsidP="00C07957">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Műszaki Dokumentáció</w:t>
      </w:r>
      <w:r w:rsidRPr="00322750">
        <w:rPr>
          <w:rFonts w:ascii="Times New Roman" w:eastAsia="SimSun" w:hAnsi="Times New Roman" w:cs="Times New Roman"/>
          <w:lang w:eastAsia="hu-HU"/>
        </w:rPr>
        <w:t xml:space="preserve"> jelenti a jelen Szerződés 1. Mellékletét képező, a Létesítményre vonatkozó műszaki leírásokat tartalmazó dokumentumok összességét.</w:t>
      </w:r>
    </w:p>
    <w:p w14:paraId="374D9946" w14:textId="77777777" w:rsidR="00C07957" w:rsidRPr="00322750" w:rsidRDefault="00C07957" w:rsidP="00C07957">
      <w:pPr>
        <w:spacing w:after="0" w:line="240" w:lineRule="auto"/>
        <w:rPr>
          <w:rFonts w:ascii="Times New Roman" w:eastAsia="SimSun" w:hAnsi="Times New Roman" w:cs="Times New Roman"/>
          <w:szCs w:val="20"/>
          <w:highlight w:val="cyan"/>
          <w:lang w:eastAsia="hu-HU"/>
        </w:rPr>
      </w:pPr>
    </w:p>
    <w:p w14:paraId="36FDE6F3" w14:textId="77777777" w:rsidR="00C07957" w:rsidRPr="00322750" w:rsidRDefault="00C07957" w:rsidP="00C07957">
      <w:pPr>
        <w:spacing w:after="0" w:line="240" w:lineRule="auto"/>
        <w:ind w:left="708"/>
        <w:jc w:val="both"/>
        <w:rPr>
          <w:rFonts w:ascii="Times New Roman" w:eastAsia="SimSun" w:hAnsi="Times New Roman" w:cs="Times New Roman"/>
          <w:lang w:eastAsia="hu-HU"/>
        </w:rPr>
      </w:pPr>
      <w:r w:rsidRPr="00322750">
        <w:rPr>
          <w:rFonts w:ascii="Times New Roman" w:eastAsia="Times New Roman" w:hAnsi="Times New Roman" w:cs="Times New Roman"/>
          <w:b/>
          <w:lang w:eastAsia="hu-HU"/>
        </w:rPr>
        <w:t>Ptk</w:t>
      </w:r>
      <w:r w:rsidRPr="00322750">
        <w:rPr>
          <w:rFonts w:ascii="Times New Roman" w:eastAsia="SimSun" w:hAnsi="Times New Roman" w:cs="Times New Roman"/>
          <w:lang w:eastAsia="hu-HU"/>
        </w:rPr>
        <w:t>. jelenti a Polgári Törvénykönyvről szóló 2013. évi V. törvényt.</w:t>
      </w:r>
    </w:p>
    <w:p w14:paraId="4591CDEC" w14:textId="77777777" w:rsidR="00C07957" w:rsidRPr="00322750" w:rsidRDefault="00C07957" w:rsidP="00C07957">
      <w:pPr>
        <w:spacing w:after="0" w:line="260" w:lineRule="atLeast"/>
        <w:rPr>
          <w:rFonts w:ascii="Times New Roman" w:eastAsia="SimSun" w:hAnsi="Times New Roman" w:cs="Times New Roman"/>
          <w:szCs w:val="20"/>
          <w:lang w:eastAsia="hu-HU"/>
        </w:rPr>
      </w:pPr>
    </w:p>
    <w:p w14:paraId="0595A1D1" w14:textId="77777777" w:rsidR="00C07957" w:rsidRPr="00322750" w:rsidRDefault="00C07957" w:rsidP="00C07957">
      <w:pPr>
        <w:spacing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b/>
          <w:szCs w:val="20"/>
          <w:lang w:eastAsia="hu-HU"/>
        </w:rPr>
        <w:t>Tételes költségvetés</w:t>
      </w:r>
      <w:r w:rsidRPr="00322750">
        <w:rPr>
          <w:rFonts w:ascii="Times New Roman" w:eastAsia="SimSun" w:hAnsi="Times New Roman" w:cs="Times New Roman"/>
          <w:szCs w:val="20"/>
          <w:lang w:eastAsia="hu-HU"/>
        </w:rPr>
        <w:t xml:space="preserve"> jelenti a Vállalkozó által a jelen Szerződés teljesítésére vonatkozóan adott és 2. melléklet alatt csatolt árajánlatát, részletes tételenkénti bontásban.</w:t>
      </w:r>
    </w:p>
    <w:p w14:paraId="586D828D" w14:textId="77777777" w:rsidR="00C07957" w:rsidRPr="00322750" w:rsidRDefault="00C07957" w:rsidP="00C07957">
      <w:pPr>
        <w:spacing w:after="0" w:line="240" w:lineRule="auto"/>
        <w:jc w:val="both"/>
        <w:rPr>
          <w:rFonts w:ascii="Times New Roman" w:eastAsia="SimSun" w:hAnsi="Times New Roman" w:cs="Times New Roman"/>
          <w:highlight w:val="cyan"/>
          <w:lang w:eastAsia="hu-HU"/>
        </w:rPr>
      </w:pPr>
    </w:p>
    <w:p w14:paraId="7C363AD4" w14:textId="77777777" w:rsidR="00C07957" w:rsidRPr="00322750" w:rsidRDefault="00C07957" w:rsidP="00C07957">
      <w:pPr>
        <w:spacing w:after="0" w:line="240" w:lineRule="auto"/>
        <w:ind w:left="709"/>
        <w:jc w:val="both"/>
        <w:rPr>
          <w:rFonts w:ascii="Times New Roman" w:eastAsia="SimSun" w:hAnsi="Times New Roman" w:cs="Times New Roman"/>
          <w:lang w:eastAsia="hu-HU"/>
        </w:rPr>
      </w:pPr>
      <w:r w:rsidRPr="00322750">
        <w:rPr>
          <w:rFonts w:ascii="Times New Roman" w:eastAsia="SimSun" w:hAnsi="Times New Roman" w:cs="Times New Roman"/>
          <w:b/>
          <w:lang w:eastAsia="hu-HU"/>
        </w:rPr>
        <w:t>Többletmunka</w:t>
      </w:r>
      <w:r w:rsidRPr="00322750">
        <w:rPr>
          <w:rFonts w:ascii="Times New Roman" w:eastAsia="SimSun" w:hAnsi="Times New Roman" w:cs="Times New Roman"/>
          <w:lang w:eastAsia="hu-HU"/>
        </w:rPr>
        <w:t xml:space="preserve"> jelenti a Szerződésben és Műszaki Dokumentációban szereplő, de a Vállalkozó tételes költségvetésében (2. melléklet) és a vállalkozói díj meghatározásánál figyelembe nem vett munkatételt</w:t>
      </w:r>
      <w:r w:rsidRPr="00322750" w:rsidDel="00377983">
        <w:rPr>
          <w:rFonts w:ascii="Times New Roman" w:eastAsia="SimSun" w:hAnsi="Times New Roman" w:cs="Times New Roman"/>
          <w:lang w:eastAsia="hu-HU"/>
        </w:rPr>
        <w:t xml:space="preserve"> </w:t>
      </w:r>
      <w:r w:rsidRPr="00322750">
        <w:rPr>
          <w:rFonts w:ascii="Times New Roman" w:eastAsia="SimSun" w:hAnsi="Times New Roman" w:cs="Times New Roman"/>
          <w:lang w:eastAsia="hu-HU"/>
        </w:rPr>
        <w:t>és az olyan munkát, amely a Létesítmény rendeltetésszerű használatra alkalmasságához szükséges (Ptk. 6:244.§ (1) bekezdése).</w:t>
      </w:r>
    </w:p>
    <w:p w14:paraId="477BCE87" w14:textId="77777777" w:rsidR="00C07957" w:rsidRPr="00322750" w:rsidRDefault="00C07957" w:rsidP="00C07957">
      <w:pPr>
        <w:spacing w:after="0" w:line="240" w:lineRule="auto"/>
        <w:ind w:left="709"/>
        <w:jc w:val="both"/>
        <w:rPr>
          <w:rFonts w:ascii="Times New Roman" w:eastAsia="SimSun" w:hAnsi="Times New Roman" w:cs="Times New Roman"/>
          <w:highlight w:val="cyan"/>
          <w:lang w:eastAsia="hu-HU"/>
        </w:rPr>
      </w:pPr>
    </w:p>
    <w:p w14:paraId="73AEE017" w14:textId="77777777" w:rsidR="00C07957" w:rsidRPr="00322750" w:rsidRDefault="00C07957" w:rsidP="00C07957">
      <w:pPr>
        <w:spacing w:after="0" w:line="240" w:lineRule="auto"/>
        <w:ind w:left="708"/>
        <w:jc w:val="both"/>
        <w:rPr>
          <w:rFonts w:ascii="Times New Roman" w:eastAsia="Times New Roman" w:hAnsi="Times New Roman" w:cs="Times New Roman"/>
          <w:b/>
          <w:lang w:eastAsia="hu-HU"/>
        </w:rPr>
      </w:pPr>
      <w:r w:rsidRPr="00322750">
        <w:rPr>
          <w:rFonts w:ascii="Times New Roman" w:eastAsia="Times New Roman" w:hAnsi="Times New Roman" w:cs="Times New Roman"/>
          <w:b/>
          <w:lang w:eastAsia="hu-HU"/>
        </w:rPr>
        <w:t xml:space="preserve">Vállalkozói Díj </w:t>
      </w:r>
      <w:r w:rsidRPr="00322750">
        <w:rPr>
          <w:rFonts w:ascii="Times New Roman" w:eastAsia="Times New Roman" w:hAnsi="Times New Roman" w:cs="Times New Roman"/>
          <w:lang w:eastAsia="hu-HU"/>
        </w:rPr>
        <w:t>a lenti 3.1 pontban meghatározott díjat jelenti.</w:t>
      </w:r>
    </w:p>
    <w:p w14:paraId="16D7C466"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További értelmezési szabályok</w:t>
      </w:r>
    </w:p>
    <w:p w14:paraId="6E964236" w14:textId="77777777" w:rsidR="00C07957" w:rsidRPr="00322750" w:rsidRDefault="00C07957" w:rsidP="00C07957">
      <w:pPr>
        <w:spacing w:before="120" w:after="120" w:line="240" w:lineRule="auto"/>
        <w:ind w:left="567" w:firstLine="153"/>
        <w:jc w:val="both"/>
        <w:rPr>
          <w:rFonts w:ascii="Times New Roman" w:eastAsia="SimSun" w:hAnsi="Times New Roman" w:cs="Times New Roman"/>
          <w:lang w:eastAsia="hu-HU"/>
        </w:rPr>
      </w:pPr>
      <w:r w:rsidRPr="00322750">
        <w:rPr>
          <w:rFonts w:ascii="Times New Roman" w:eastAsia="SimSun" w:hAnsi="Times New Roman" w:cs="Times New Roman"/>
          <w:lang w:eastAsia="hu-HU"/>
        </w:rPr>
        <w:t>A jelen Szerződésben</w:t>
      </w:r>
    </w:p>
    <w:p w14:paraId="1577048F" w14:textId="77777777" w:rsidR="00C07957" w:rsidRPr="00322750" w:rsidRDefault="00C07957" w:rsidP="00C07957">
      <w:pPr>
        <w:numPr>
          <w:ilvl w:val="2"/>
          <w:numId w:val="0"/>
        </w:numPr>
        <w:spacing w:before="240" w:after="0" w:line="240" w:lineRule="auto"/>
        <w:ind w:left="1418" w:hanging="709"/>
        <w:jc w:val="both"/>
        <w:outlineLvl w:val="2"/>
        <w:rPr>
          <w:rFonts w:ascii="Times New Roman" w:eastAsia="SimSun" w:hAnsi="Times New Roman" w:cs="Times New Roman"/>
          <w:sz w:val="20"/>
          <w:szCs w:val="20"/>
          <w:lang w:eastAsia="hu-HU"/>
        </w:rPr>
      </w:pPr>
      <w:r w:rsidRPr="00322750">
        <w:rPr>
          <w:rFonts w:ascii="Times New Roman" w:eastAsia="SimSun" w:hAnsi="Times New Roman" w:cs="Times New Roman"/>
          <w:lang w:eastAsia="hu-HU"/>
        </w:rPr>
        <w:t>a fenti 1.1 pontban meghatározott fogalmak és kifejezések a mellékletekre is vonatkoznak;</w:t>
      </w:r>
    </w:p>
    <w:p w14:paraId="11F6AE01" w14:textId="77777777" w:rsidR="00C07957" w:rsidRPr="00322750" w:rsidRDefault="00C07957" w:rsidP="00C07957">
      <w:pPr>
        <w:numPr>
          <w:ilvl w:val="2"/>
          <w:numId w:val="0"/>
        </w:numPr>
        <w:spacing w:before="240" w:after="0" w:line="240" w:lineRule="auto"/>
        <w:ind w:left="1418"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tartalomjegyzék, a pontok és bekezdések, valamint a mellékletek címe csak a hivatkozás megkönnyítését szolgálja, és a Szerződés értelmezését nem befolyásolja;</w:t>
      </w:r>
    </w:p>
    <w:p w14:paraId="3F7E1DDA" w14:textId="77777777" w:rsidR="00C07957" w:rsidRPr="00322750" w:rsidRDefault="00C07957" w:rsidP="00C07957">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az előzményekre, pontokra, bekezdésekre vagy mellékletekre történő hivatkozások ellentétes rendelkezés hiányában a jelen Szerződés előzményeire, pontjaira, bekezdéseire, mellékleteire vonatkoznak;</w:t>
      </w:r>
    </w:p>
    <w:p w14:paraId="644C0497" w14:textId="77777777" w:rsidR="00C07957" w:rsidRPr="00322750" w:rsidRDefault="00C07957" w:rsidP="00C07957">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jogszabályokra történő hivatkozások mindig azok módosításaira, kivételeire is vonatkoznak, és minden egyéb hatályban lévő jogszabály későbbi módosításai, illetve később hatályba lépő részei is beleértendők;</w:t>
      </w:r>
    </w:p>
    <w:p w14:paraId="5359113C" w14:textId="77777777" w:rsidR="00C07957" w:rsidRPr="00322750" w:rsidRDefault="00C07957" w:rsidP="00C07957">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az egyes számú megfogalmazások többes számban is értendőek és fordítva;</w:t>
      </w:r>
    </w:p>
    <w:p w14:paraId="1AF718B8" w14:textId="77777777" w:rsidR="00C07957" w:rsidRPr="00322750" w:rsidRDefault="00C07957" w:rsidP="00C07957">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az egyes fejezetekbe való besorolás a jelen Szerződés és mellékletei érvényesíthetőségét nem befolyásolja; </w:t>
      </w:r>
    </w:p>
    <w:p w14:paraId="147C103B" w14:textId="77777777" w:rsidR="00C07957" w:rsidRPr="00322750" w:rsidRDefault="00C07957" w:rsidP="00C07957">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megállapodásokra, nyilvántartásokra, okmányokra, engedélyekre, szabályzatokra vagy egyéb iratokra (a jelen Szerződést is beleértve), illetve azok rendelkezéseire történő hivatkozások ezeknek az iratoknak a módosított, megváltoztatott, kiegészített, hatályát vesztett vagy megújított változataira is vonatkoznak.</w:t>
      </w:r>
    </w:p>
    <w:p w14:paraId="7687628D"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Ellentmondások</w:t>
      </w:r>
    </w:p>
    <w:p w14:paraId="42DCA120" w14:textId="77777777" w:rsidR="00C07957" w:rsidRPr="00322750" w:rsidRDefault="00C07957" w:rsidP="00C07957">
      <w:pPr>
        <w:spacing w:before="240" w:after="280" w:line="240" w:lineRule="auto"/>
        <w:ind w:left="709"/>
        <w:jc w:val="both"/>
        <w:rPr>
          <w:rFonts w:ascii="Times New Roman" w:eastAsia="SimSun" w:hAnsi="Times New Roman" w:cs="Times New Roman"/>
          <w:lang w:eastAsia="hu-HU"/>
        </w:rPr>
      </w:pPr>
      <w:r w:rsidRPr="00322750">
        <w:rPr>
          <w:rFonts w:ascii="Times New Roman" w:eastAsia="SimSun" w:hAnsi="Times New Roman" w:cs="Times New Roman"/>
          <w:lang w:eastAsia="hu-HU"/>
        </w:rPr>
        <w:t>A jelen Szerződés és annak mellékletei közötti bármilyen ellentmondás esetén a jelen Szerződésben foglaltak irányadók. A jelen Szerződés mellékletei közötti bármilyen ellentmondás esetén az 1. Mellékletben foglaltak irányadóak.</w:t>
      </w:r>
    </w:p>
    <w:p w14:paraId="251E23AA" w14:textId="77777777" w:rsidR="00C07957" w:rsidRPr="00322750" w:rsidRDefault="00C07957" w:rsidP="00C07957">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A SZERZŐDÉS TÁRGYA</w:t>
      </w:r>
    </w:p>
    <w:p w14:paraId="104AFED6"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Megrendelő megrendeli, a Vállalkozó pedig vállalja a</w:t>
      </w:r>
      <w:r w:rsidRPr="00322750">
        <w:rPr>
          <w:rFonts w:ascii="Times New Roman" w:eastAsia="SimSun" w:hAnsi="Times New Roman" w:cs="Times New Roman"/>
          <w:color w:val="000000"/>
          <w:lang w:eastAsia="hu-HU"/>
        </w:rPr>
        <w:t xml:space="preserve"> Létesítmény energetikai korszerűsítését </w:t>
      </w:r>
      <w:r w:rsidRPr="00322750">
        <w:rPr>
          <w:rFonts w:ascii="Times New Roman" w:eastAsia="SimSun" w:hAnsi="Times New Roman" w:cs="Times New Roman"/>
          <w:lang w:eastAsia="hu-HU"/>
        </w:rPr>
        <w:t xml:space="preserve">az 1. számú Mellékletnek, a jelen Szerződésnek, valamint a vonatkozó jogszabályoknak megfelelően. </w:t>
      </w:r>
    </w:p>
    <w:p w14:paraId="281F158F"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Felek az egyértelműség kedvéért rögzítik, hogy a Vállalkozó által teljesítendő Munkálatok magukban foglalják a jelen Szerződés tárgyához kapcsolódó összes előkészítő és felvonulási munkát, az anyagminta bemutatásokat, a közterület foglalásokat (amennyiben szükséges), a műszaki, hatósági átadás-átvételi eljárások lefolytatását, az esetleges jótállási és szavatossági munkák elvégzését a Létesítményben, a szomszédos épületrészekben és az Építési Területen a Munkálatok során esetlegesen okozott károk helyreállítását, valamint bármely egyéb munkálatot, amely a jelen Szerződés szerinti kivitelezéshez szükséges.</w:t>
      </w:r>
    </w:p>
    <w:p w14:paraId="4B8AE32B" w14:textId="77777777" w:rsidR="00C07957" w:rsidRPr="00322750" w:rsidRDefault="00C07957" w:rsidP="00C07957">
      <w:pPr>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VÁLLALKOZÓI DÍJ</w:t>
      </w:r>
    </w:p>
    <w:p w14:paraId="2A39C8C1"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az 1.1. pontban meghatározott vállalkozás ellentételezéseként </w:t>
      </w:r>
      <w:r w:rsidRPr="00322750">
        <w:rPr>
          <w:rFonts w:ascii="Times New Roman" w:eastAsia="SimSun" w:hAnsi="Times New Roman" w:cs="Times New Roman"/>
          <w:b/>
          <w:lang w:eastAsia="hu-HU"/>
        </w:rPr>
        <w:t>[</w:t>
      </w:r>
      <w:r w:rsidRPr="00322750">
        <w:rPr>
          <w:rFonts w:ascii="Times New Roman" w:eastAsia="SimSun" w:hAnsi="Times New Roman" w:cs="Times New Roman"/>
          <w:b/>
          <w:highlight w:val="yellow"/>
          <w:lang w:eastAsia="hu-HU"/>
        </w:rPr>
        <w:t>●</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 xml:space="preserve">HUF + ÁFA, azaz </w:t>
      </w:r>
      <w:r w:rsidRPr="00322750">
        <w:rPr>
          <w:rFonts w:ascii="Times New Roman" w:eastAsia="SimSun" w:hAnsi="Times New Roman" w:cs="Times New Roman"/>
          <w:b/>
          <w:lang w:eastAsia="hu-HU"/>
        </w:rPr>
        <w:t>[</w:t>
      </w:r>
      <w:r w:rsidRPr="00322750">
        <w:rPr>
          <w:rFonts w:ascii="Times New Roman" w:eastAsia="SimSun" w:hAnsi="Times New Roman" w:cs="Times New Roman"/>
          <w:b/>
          <w:highlight w:val="yellow"/>
          <w:lang w:eastAsia="hu-HU"/>
        </w:rPr>
        <w:t>●</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 xml:space="preserve">forint + általános forgalmi adó vállalkozói díjra (a továbbiakban: </w:t>
      </w:r>
      <w:r w:rsidRPr="00322750">
        <w:rPr>
          <w:rFonts w:ascii="Times New Roman" w:eastAsia="SimSun" w:hAnsi="Times New Roman" w:cs="Times New Roman"/>
          <w:b/>
          <w:lang w:eastAsia="hu-HU"/>
        </w:rPr>
        <w:t>Vállalkozói Díj</w:t>
      </w:r>
      <w:r w:rsidRPr="00322750">
        <w:rPr>
          <w:rFonts w:ascii="Times New Roman" w:eastAsia="SimSun" w:hAnsi="Times New Roman" w:cs="Times New Roman"/>
          <w:lang w:eastAsia="hu-HU"/>
        </w:rPr>
        <w:t xml:space="preserve">) jogosult. </w:t>
      </w:r>
    </w:p>
    <w:p w14:paraId="05D76FAE" w14:textId="77777777" w:rsidR="00C07957" w:rsidRPr="00322750" w:rsidRDefault="00C07957" w:rsidP="00C07957">
      <w:pPr>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 Vállalkozói Díj átalánydíj, és tartalmazza a Vállalkozó jelen Szerződés szerinti teljesítésével összefüggésben felmerülő valamennyi költségét </w:t>
      </w:r>
      <w:r w:rsidRPr="00322750">
        <w:rPr>
          <w:rFonts w:ascii="Times New Roman" w:eastAsia="SimSun" w:hAnsi="Times New Roman" w:cs="Times New Roman"/>
          <w:lang w:eastAsia="hu-HU"/>
        </w:rPr>
        <w:t>függetlenül attól, hogy a Műszaki Dokumentációban, a Tételes költségvetésben, a Teljesítési és számlázási</w:t>
      </w:r>
      <w:r w:rsidRPr="00322750">
        <w:rPr>
          <w:rFonts w:ascii="Times New Roman" w:eastAsia="SimSun" w:hAnsi="Times New Roman" w:cs="Times New Roman"/>
          <w:color w:val="4F81BD"/>
          <w:lang w:eastAsia="hu-HU"/>
        </w:rPr>
        <w:t xml:space="preserve"> </w:t>
      </w:r>
      <w:r w:rsidRPr="00322750">
        <w:rPr>
          <w:rFonts w:ascii="Times New Roman" w:eastAsia="SimSun" w:hAnsi="Times New Roman" w:cs="Times New Roman"/>
          <w:lang w:eastAsia="hu-HU"/>
        </w:rPr>
        <w:t>ütemtervben</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a feladat, munkanem vagy munka konkrétan nevesítve lett-e vagy sem. A Vállalkozói Díj tartalmazza az euró-forint esetleges árfolyamváltozásának többletköltségeit és azon munkafolyamatok költségét is, amelyek jelen szerződésben, illetve a mellékleteiben külön nevesítve nincsenek ugyan, de az elvállalt munkák és azok meglevő és épülő részekhez csatlakozó felületeinek komplett, rendeltetésszerű használatra alkalmas megvalósításához szükségszerűen hozzátartoznak. A Vállalkozó a Többletmunkát a Vállalkozói Díj növelése nélkül köteles teljesíteni. Felek megállapodnak abban, hogy a Megrendelő nem téríti meg a Vállalkozónak a Többletmunkával kapcsolatban felmerült olyan költségét sem, amely a jelen Szerződés megkötésének időpontjában nem volt előrelátható.</w:t>
      </w:r>
    </w:p>
    <w:p w14:paraId="34E41857"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jelen Szerződés hatályba lépésének időpontja nem befolyásolja a Vállalkozói Díj összegét és a Vállalkozói Díj egyoldalúan nem módosítható a jelen Szerződés hatálya alatt. </w:t>
      </w:r>
    </w:p>
    <w:p w14:paraId="2D8688F0"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Vállalkozó a Vállalkozási Díjat a Közbeszerzési Dokumentum, a Megrendelő igényei és a végrehajtandó feladat átfogó értékelését és áttekintését követően, a hiányzó információkat beszerezve és a meglévő tervezési eltéréseket, hibákat és hiányosságokat kiküszöbölve határozta meg. Vállalkozó semmilyen követelést nem jogosult érvényesíteni a Megrendelővel szemben jelen pontban felsorolt dokumentumok bármely vélt vagy valós hiányossága miatt.</w:t>
      </w:r>
    </w:p>
    <w:p w14:paraId="1D403608" w14:textId="77777777" w:rsidR="00C07957" w:rsidRPr="00322750" w:rsidRDefault="00C07957" w:rsidP="00C07957">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FIZETÉSI FELTÉTELEK</w:t>
      </w:r>
    </w:p>
    <w:p w14:paraId="43659863" w14:textId="77777777" w:rsidR="00C07957" w:rsidRPr="00322750" w:rsidRDefault="00C07957" w:rsidP="00C07957">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Megrendelő rögzíti, hogy a Vállalkozói Díjat részben a TOP-</w:t>
      </w:r>
      <w:r w:rsidRPr="001C3265">
        <w:rPr>
          <w:rFonts w:ascii="Times New Roman" w:eastAsia="SimSun" w:hAnsi="Times New Roman" w:cs="Times New Roman"/>
          <w:lang w:eastAsia="hu-HU"/>
        </w:rPr>
        <w:t>4.1.1-15-KO1-016-00011</w:t>
      </w:r>
      <w:r>
        <w:rPr>
          <w:rFonts w:ascii="Times New Roman" w:eastAsia="SimSun" w:hAnsi="Times New Roman" w:cs="Times New Roman"/>
          <w:lang w:eastAsia="hu-HU"/>
        </w:rPr>
        <w:t xml:space="preserve"> </w:t>
      </w:r>
      <w:r w:rsidRPr="00322750">
        <w:rPr>
          <w:rFonts w:ascii="Times New Roman" w:eastAsia="SimSun" w:hAnsi="Times New Roman" w:cs="Times New Roman"/>
          <w:lang w:eastAsia="hu-HU"/>
        </w:rPr>
        <w:t xml:space="preserve">azonosító számú pályázat keretében elnyert, 100%-os intenzitású uniós támogatásból finanszírozza, részben – amennyiben szükséges – egyéb forrásból. A Megrendelő ennek megfelelően a Díj pénzügyi fedezetével rendelkezik. A támogató a támogatás összegét közvetlenül a Megrendelő, mint kedvezményezett részére teljesíti, így kizárólag a Megrendelő téríti majd meg az egyes számlák ellenértékét a Vállalkozó felé. </w:t>
      </w:r>
    </w:p>
    <w:p w14:paraId="2B93F2BF"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Fizetési ütemterv</w:t>
      </w:r>
    </w:p>
    <w:p w14:paraId="65D448A0" w14:textId="77777777" w:rsidR="00C07957" w:rsidRPr="00C07957" w:rsidRDefault="00C07957" w:rsidP="00C07957">
      <w:pPr>
        <w:pStyle w:val="Listaszerbekezds"/>
        <w:numPr>
          <w:ilvl w:val="0"/>
          <w:numId w:val="47"/>
        </w:numPr>
        <w:spacing w:before="120" w:after="120"/>
        <w:rPr>
          <w:rFonts w:ascii="Times New Roman" w:eastAsia="SimSun" w:hAnsi="Times New Roman"/>
          <w:lang w:eastAsia="hu-HU"/>
        </w:rPr>
      </w:pPr>
      <w:r w:rsidRPr="00C07957">
        <w:rPr>
          <w:rFonts w:ascii="Times New Roman" w:eastAsia="SimSun" w:hAnsi="Times New Roman"/>
          <w:lang w:eastAsia="hu-HU"/>
        </w:rPr>
        <w:t>előleg: Vállalkozó a Vállalkozói Díj 20%-a + ÁFA mértékű előlegre jogosult a Kbt. 135.§ alapján. Vállalkozó az előlegszámlát úgy köteles kiállítani – amennyiben az előlegre igényt tart –, hogy azt a Megrendelő legkésőbb az építési munkaterület átadását követő 15. napig meg tudja fizetni. Amennyiben a Vállalkozó előlegszámlát nem állít ki, Megrendelő úgy tekinti, hogy Vállalkozó nem igényel előleget. Az előleg az első és a második részszámlából kerül elszámolásra.</w:t>
      </w:r>
    </w:p>
    <w:p w14:paraId="1BF307A8" w14:textId="77777777" w:rsidR="00C07957" w:rsidRPr="00C07957" w:rsidRDefault="00C07957" w:rsidP="00C07957">
      <w:pPr>
        <w:pStyle w:val="Listaszerbekezds"/>
        <w:numPr>
          <w:ilvl w:val="0"/>
          <w:numId w:val="47"/>
        </w:numPr>
        <w:spacing w:before="120" w:after="120"/>
        <w:rPr>
          <w:rFonts w:ascii="Times New Roman" w:eastAsia="SimSun" w:hAnsi="Times New Roman"/>
          <w:lang w:eastAsia="hu-HU"/>
        </w:rPr>
      </w:pPr>
      <w:r w:rsidRPr="00C07957">
        <w:rPr>
          <w:rFonts w:ascii="Times New Roman" w:eastAsia="SimSun" w:hAnsi="Times New Roman"/>
          <w:lang w:eastAsia="hu-HU"/>
        </w:rPr>
        <w:t>1. részszámla: Vállalkozó a nettó Vállalkozói Díj 25%-ának megfelelő mértékű részszámlát jogosult kiállítani a Létesítmény Megrendelő által igazolt, 25%-os készültségi fokának elérését követően.</w:t>
      </w:r>
    </w:p>
    <w:p w14:paraId="5579703A" w14:textId="77777777" w:rsidR="00C07957" w:rsidRPr="00C07957" w:rsidRDefault="00C07957" w:rsidP="00C07957">
      <w:pPr>
        <w:numPr>
          <w:ilvl w:val="0"/>
          <w:numId w:val="47"/>
        </w:numPr>
        <w:spacing w:before="120" w:after="120" w:line="276" w:lineRule="auto"/>
        <w:rPr>
          <w:rFonts w:ascii="Times New Roman" w:eastAsia="SimSun" w:hAnsi="Times New Roman" w:cs="Times New Roman"/>
          <w:lang w:eastAsia="hu-HU"/>
        </w:rPr>
      </w:pPr>
      <w:r w:rsidRPr="00C07957">
        <w:rPr>
          <w:rFonts w:ascii="Times New Roman" w:eastAsia="SimSun" w:hAnsi="Times New Roman" w:cs="Times New Roman"/>
          <w:lang w:eastAsia="hu-HU"/>
        </w:rPr>
        <w:t>2. részszámla: Vállalkozó a nettó Vállalkozói Díj 25%-ának megfelelő mértékű részszámlát jogosult kiállítani a Létesítmény Megrendelő által igazolt, 50%-os készültségi fokának elérését követően.</w:t>
      </w:r>
    </w:p>
    <w:p w14:paraId="2ED343C1" w14:textId="77777777" w:rsidR="00C07957" w:rsidRPr="00C07957" w:rsidRDefault="00C07957" w:rsidP="00C07957">
      <w:pPr>
        <w:numPr>
          <w:ilvl w:val="0"/>
          <w:numId w:val="47"/>
        </w:numPr>
        <w:spacing w:before="120" w:after="120" w:line="276" w:lineRule="auto"/>
        <w:rPr>
          <w:rFonts w:ascii="Times New Roman" w:eastAsia="SimSun" w:hAnsi="Times New Roman" w:cs="Times New Roman"/>
          <w:lang w:eastAsia="hu-HU"/>
        </w:rPr>
      </w:pPr>
      <w:r w:rsidRPr="00C07957">
        <w:rPr>
          <w:rFonts w:ascii="Times New Roman" w:eastAsia="SimSun" w:hAnsi="Times New Roman" w:cs="Times New Roman"/>
          <w:lang w:eastAsia="hu-HU"/>
        </w:rPr>
        <w:t>3. részszámla: Vállalkozó a nettó Vállalkozói Díj 25%-ának megfelelő mértékű részszámlát jogosult kiállítani a Létesítmény Megrendelő által igazolt, 75%-os készültségi fokának elérését követően.</w:t>
      </w:r>
    </w:p>
    <w:p w14:paraId="79DAFF0D" w14:textId="77777777" w:rsidR="00C07957" w:rsidRPr="00C07957" w:rsidRDefault="00C07957" w:rsidP="00C07957">
      <w:pPr>
        <w:numPr>
          <w:ilvl w:val="0"/>
          <w:numId w:val="47"/>
        </w:numPr>
        <w:spacing w:before="120" w:after="120" w:line="276" w:lineRule="auto"/>
        <w:rPr>
          <w:rFonts w:ascii="Times New Roman" w:eastAsia="SimSun" w:hAnsi="Times New Roman" w:cs="Times New Roman"/>
          <w:lang w:eastAsia="hu-HU"/>
        </w:rPr>
      </w:pPr>
      <w:r w:rsidRPr="00C07957">
        <w:rPr>
          <w:rFonts w:ascii="Times New Roman" w:eastAsia="SimSun" w:hAnsi="Times New Roman" w:cs="Times New Roman"/>
          <w:lang w:eastAsia="hu-HU"/>
        </w:rPr>
        <w:t>végszámla: Vállalkozó a nettó Vállalkozói Díj 25%-ának megfelelő mértékű végszámlát jogosult kiállítani a 6.2. pont szerinti teljesítési igazolás szerződésszerű aláírása után.</w:t>
      </w:r>
    </w:p>
    <w:p w14:paraId="6177A1E9" w14:textId="77777777" w:rsidR="00C07957" w:rsidRPr="00322750" w:rsidRDefault="00C07957" w:rsidP="00C07957">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Vállalkozó minden számlát a Megrendelő nevére és székhelyére köteles kiállítani, valamint azon köteles feltüntetni a Megrendelő és a Vállalkozó adószámát. A számlához minden esetben csatolni kell a teljesítési igazolás másolatai példányát. A számla fizetési határideje a számla kiállításától számított 30. nap. A fizetés időpontja a Megrendelő bankszámlája megterhelésének időpontja. A nem szerződésszerűen és jogszerűen kiállított, a Szerződés szerint szükséges mellékleteket nem tartalmazó számla nem fogadható be, ezekben az esetekben Megrendelő fizetési késedelme kizárt. </w:t>
      </w:r>
    </w:p>
    <w:p w14:paraId="458B6227" w14:textId="77777777" w:rsidR="00C07957" w:rsidRPr="00322750" w:rsidRDefault="00C07957" w:rsidP="00C07957">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Amennyiben bármely, a jelen szerződés alapján ténylegesen esedékes összeg kifizetése az előírt fizetés napjához képest késedelmes, Vállalkozó késedelmi kamatra jogosult a ki nem fizetett összeg után a késedelem idejére a Ptk. alapján.</w:t>
      </w:r>
    </w:p>
    <w:p w14:paraId="0F414B56" w14:textId="77777777" w:rsidR="00C07957" w:rsidRPr="00322750" w:rsidRDefault="00C07957" w:rsidP="00C07957">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számla kifizetése a Kbt. 135. § (1)-(3) és (5)-(6) bekezdései alapján, illetve a Ptk. 6:130. § (1)-(2) bekezdése, illetve amennyiben a nyertes ajánlattevő a teljesítéshez alvállalkozót vesz igénybe, a Ptk. 6:130. § (1)-(2) bekezdésétől eltérően a Kbt. 135. § (3) bekezdése szerint történik, figyelemmel az építési beruházások, valamint az építési beruházásokhoz kapcsolódó tervezői és mérnöki szolgáltatások közbeszerzésének részletes szabályairól szóló 322/2015. (X. 30.) Korm. rendelet 30-32. § és 32/A-B.§-aiban foglaltakra.</w:t>
      </w:r>
    </w:p>
    <w:p w14:paraId="56F3DB90" w14:textId="77777777" w:rsidR="00C07957" w:rsidRPr="00322750" w:rsidRDefault="00C07957" w:rsidP="00C07957">
      <w:pPr>
        <w:spacing w:before="240" w:after="0" w:line="260" w:lineRule="atLeast"/>
        <w:ind w:left="708"/>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Megrendelő felhívja a Vállalkozó figyelmét, hogy a fent hivatkozott tájékoztatási kötelezettség elmulasztása szankcióval jár az Art. rendelkezései szerint. </w:t>
      </w:r>
    </w:p>
    <w:p w14:paraId="643AFB6D" w14:textId="77777777" w:rsidR="00C07957" w:rsidRPr="00322750" w:rsidRDefault="00C07957" w:rsidP="00C07957">
      <w:pPr>
        <w:numPr>
          <w:ilvl w:val="1"/>
          <w:numId w:val="19"/>
        </w:numPr>
        <w:tabs>
          <w:tab w:val="clear" w:pos="1430"/>
          <w:tab w:val="num" w:pos="862"/>
        </w:tabs>
        <w:spacing w:before="240" w:after="0" w:line="260" w:lineRule="atLeast"/>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 </w:t>
      </w:r>
      <w:r w:rsidRPr="00322750">
        <w:rPr>
          <w:rFonts w:ascii="Times New Roman" w:eastAsia="SimSun" w:hAnsi="Times New Roman" w:cs="Times New Roman"/>
          <w:lang w:eastAsia="hu-HU"/>
        </w:rPr>
        <w:t xml:space="preserve">Vállalkozó a jelen Szerződés alapján fennálló semmilyen (meglévő vagy jövőbeli) kintlévőségét vagy követelését nem ruházhatja át (ideértve, de nem kizárólag a faktoringot), zálogosíthatja el vagy terhelheti meg más módon Megrendelő előzetes írásos, szabályszerűen aláírt jóváhagyása nélkül, melynek megadásáról Megrendelő teljes mértékben saját belátása szerint dönt. </w:t>
      </w:r>
    </w:p>
    <w:p w14:paraId="45CC75D0"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Megrendelő a Vállalkozónak fizetendő Vállalkozói Díjba a Vállalkozóval szemben fennálló, általa elismert egynemű és lejárt egyéb követelését beszámíthatja.</w:t>
      </w:r>
    </w:p>
    <w:p w14:paraId="4FD09802"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Vállalkozó</w:t>
      </w:r>
    </w:p>
    <w:p w14:paraId="106470B4" w14:textId="77777777" w:rsidR="00C07957" w:rsidRPr="00322750" w:rsidRDefault="00C07957" w:rsidP="00C07957">
      <w:pPr>
        <w:spacing w:before="240" w:after="0" w:line="260" w:lineRule="atLeast"/>
        <w:ind w:left="1276" w:hanging="567"/>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w:t>
      </w:r>
      <w:r w:rsidRPr="00322750">
        <w:rPr>
          <w:rFonts w:ascii="Times New Roman" w:eastAsia="SimSun" w:hAnsi="Times New Roman" w:cs="Times New Roman"/>
          <w:szCs w:val="20"/>
          <w:lang w:eastAsia="hu-HU"/>
        </w:rPr>
        <w:tab/>
        <w:t>nem fizethet, illetve nem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7844530C" w14:textId="77777777" w:rsidR="00C07957" w:rsidRPr="00322750" w:rsidRDefault="00C07957" w:rsidP="00C07957">
      <w:pPr>
        <w:spacing w:before="240" w:after="0" w:line="260" w:lineRule="atLeast"/>
        <w:ind w:left="1276" w:hanging="567"/>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b) </w:t>
      </w:r>
      <w:r w:rsidRPr="00322750">
        <w:rPr>
          <w:rFonts w:ascii="Times New Roman" w:eastAsia="SimSun" w:hAnsi="Times New Roman" w:cs="Times New Roman"/>
          <w:szCs w:val="20"/>
          <w:lang w:eastAsia="hu-HU"/>
        </w:rPr>
        <w:tab/>
        <w:t>köteles a Szerződés teljesítésének teljes időtartama alatt tulajdonosi szerkezetét a Megrendelő számára megismerhetővé tenni és a Kbt. 143. § (3) bekezdése szerinti ügyletekről a Megrendelőt haladéktalanul értesíteni.</w:t>
      </w:r>
    </w:p>
    <w:p w14:paraId="7032F342" w14:textId="77777777" w:rsidR="00C07957" w:rsidRPr="00322750" w:rsidRDefault="00C07957" w:rsidP="00C07957">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eastAsia="hu-HU"/>
        </w:rPr>
      </w:pPr>
      <w:r w:rsidRPr="00322750">
        <w:rPr>
          <w:rFonts w:ascii="Times New Roman" w:eastAsia="SimSun" w:hAnsi="Times New Roman" w:cs="Times New Roman"/>
          <w:b/>
          <w:caps/>
          <w:kern w:val="28"/>
          <w:lang w:eastAsia="hu-HU"/>
        </w:rPr>
        <w:t xml:space="preserve">AZ ÉPÍTÉSI TERÜLET </w:t>
      </w:r>
    </w:p>
    <w:p w14:paraId="6DAB2D93"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Megrendelő az Építési Területet </w:t>
      </w:r>
      <w:r>
        <w:rPr>
          <w:rFonts w:ascii="Times New Roman" w:eastAsia="SimSun" w:hAnsi="Times New Roman" w:cs="Times New Roman"/>
          <w:b/>
          <w:lang w:eastAsia="hu-HU"/>
        </w:rPr>
        <w:t>a szerződés megkötését követő 15 napon belül</w:t>
      </w:r>
      <w:r w:rsidRPr="00322750">
        <w:rPr>
          <w:rFonts w:ascii="Times New Roman" w:eastAsia="SimSun" w:hAnsi="Times New Roman" w:cs="Times New Roman"/>
          <w:lang w:eastAsia="hu-HU"/>
        </w:rPr>
        <w:t xml:space="preserve"> adja át a Vállalkozó részére, melynek megtörténtéről a Felek jegyzőkönyvet vesznek fel. Az Építési Terület átvételétől a Vállalkozó haladéktalanul köteles a Munkálatokat megkezdeni. A Vállalkozó az Építési Terület átvételétől kezdve szabad és folyamatos hozzáféréssel rendelkezik az Építési Területhez, és viseli a kárveszélyt az Építési Területre, az Építési Területen tárolt eszközökre, az Építési Területen általa már elvégzett beruházásokra vonatkozóan. A Vállalkozó az Építési Terület átvételét követően haladéktalanul köteles a Munkálatokat megkezdeni.</w:t>
      </w:r>
    </w:p>
    <w:p w14:paraId="5B005151"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köteles a Megrendelő által meghatározott feltételek szerint az Építési Területet körülkeríteni és valamennyi jogszabály és hatósági előírás által meghatározott minden feltételt betartani. </w:t>
      </w:r>
    </w:p>
    <w:p w14:paraId="363C8670"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meggyőződött arról, hogy az Építési Területhez vezető megközelítési útvonal megfelelő és rendelkezésre áll. A Vállalkozó felelős az építkezés megközelítési útvonalán a tevékenyégéből adódó szennyeződések eltávolításáért és károk elhárításáért. A Megrendelő nem felel olyan követelésekért, amelyek a Vállalkozónak az Építési Területen történő építkezés megközelítési útvonalának használatából erednek.</w:t>
      </w:r>
    </w:p>
    <w:p w14:paraId="4AFE53C0"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az Építési Területet köteles lekeríteni. Vállalkozó gondoskodik a Munkálatokhoz szükséges felszerelésnek és anyagkészletének a tárolásáról, őrzéséről. A Vállalkozó az Építési Területről a Munkálatok elvégzéséhez már nem szükséges minden törmeléket, hulladékot folyamatosan eltakarít, és elszállít. A teljesítési igazolás kiállítását megelőzően a Vállalkozó az Építési Területről eltakarít és elszállít minden felszerelést, többlet anyagot, törmeléket, hulladékot, veszélyes anyagot, amelyek a Munkálatok elvégzése során keletkeztek, vagy amelyeket aközben használtak. A Vállalkozó az Építési Területet a Megrendelő által elfogadott, rendezett és biztonságos állapotban hagyja. Amennyiben Vállalkozó a jelen pont szerint nem távolítja el a hátra maradt felszerelést, többlet anyagot, törmeléket, hulladékot, veszélyes anyagot, a Megrendelő azt a Vállalkozó költségére elszállíthatja vagy elszállíttathatja.</w:t>
      </w:r>
    </w:p>
    <w:p w14:paraId="19DFB728" w14:textId="77777777" w:rsidR="00C07957" w:rsidRPr="00322750" w:rsidRDefault="00C07957" w:rsidP="00C07957">
      <w:pPr>
        <w:keepNext/>
        <w:numPr>
          <w:ilvl w:val="0"/>
          <w:numId w:val="19"/>
        </w:numPr>
        <w:spacing w:before="240" w:after="0" w:line="240" w:lineRule="auto"/>
        <w:ind w:left="709" w:hanging="709"/>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TELJESÍTÉSI HATÁRIDŐK, TELJESÍTÉSI IGAZOLÁS, KÖTBÉR</w:t>
      </w:r>
    </w:p>
    <w:p w14:paraId="36823B2B"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u w:val="single"/>
          <w:lang w:eastAsia="hu-HU"/>
        </w:rPr>
      </w:pPr>
      <w:r w:rsidRPr="00322750">
        <w:rPr>
          <w:rFonts w:ascii="Times New Roman" w:eastAsia="SimSun" w:hAnsi="Times New Roman" w:cs="Times New Roman"/>
          <w:lang w:eastAsia="hu-HU"/>
        </w:rPr>
        <w:t>Műszaki átadás-átvétel</w:t>
      </w:r>
    </w:p>
    <w:p w14:paraId="3D24BEF5" w14:textId="77777777" w:rsidR="00C07957" w:rsidRPr="00322750" w:rsidRDefault="00C07957" w:rsidP="00C07957">
      <w:pPr>
        <w:spacing w:before="240" w:after="0" w:line="240" w:lineRule="auto"/>
        <w:ind w:left="709"/>
        <w:jc w:val="both"/>
        <w:outlineLvl w:val="1"/>
        <w:rPr>
          <w:rFonts w:ascii="Times New Roman" w:eastAsia="SimSun" w:hAnsi="Times New Roman" w:cs="Times New Roman"/>
          <w:u w:val="single"/>
          <w:lang w:eastAsia="hu-HU"/>
        </w:rPr>
      </w:pPr>
      <w:r w:rsidRPr="00322750">
        <w:rPr>
          <w:rFonts w:ascii="Times New Roman" w:eastAsia="SimSun" w:hAnsi="Times New Roman" w:cs="Times New Roman"/>
          <w:lang w:eastAsia="hu-HU"/>
        </w:rPr>
        <w:t>Vállalkozó</w:t>
      </w:r>
      <w:r w:rsidRPr="00322750">
        <w:rPr>
          <w:rFonts w:ascii="Times New Roman" w:eastAsia="SimSun" w:hAnsi="Times New Roman" w:cs="Times New Roman"/>
          <w:b/>
          <w:lang w:eastAsia="hu-HU"/>
        </w:rPr>
        <w:t xml:space="preserve"> valamennyi kivitelezési Munkálatot</w:t>
      </w:r>
      <w:r w:rsidRPr="00322750">
        <w:rPr>
          <w:rFonts w:ascii="Times New Roman" w:eastAsia="SimSun" w:hAnsi="Times New Roman" w:cs="Times New Roman"/>
          <w:lang w:eastAsia="hu-HU"/>
        </w:rPr>
        <w:t xml:space="preserve"> (ideértve a Megrendelő által jelzett </w:t>
      </w:r>
      <w:r w:rsidRPr="00322750">
        <w:rPr>
          <w:rFonts w:ascii="Times New Roman" w:eastAsia="SimSun" w:hAnsi="Times New Roman" w:cs="Times New Roman"/>
          <w:szCs w:val="20"/>
          <w:lang w:eastAsia="hu-HU"/>
        </w:rPr>
        <w:t xml:space="preserve">esetleges hibás teljesítés miatti javításokat, hiánypótlásokat is) pedig </w:t>
      </w:r>
      <w:r>
        <w:rPr>
          <w:rFonts w:ascii="Times New Roman" w:eastAsia="SimSun" w:hAnsi="Times New Roman" w:cs="Times New Roman"/>
          <w:b/>
          <w:lang w:eastAsia="hu-HU"/>
        </w:rPr>
        <w:t>szerződés megkötését követő 5 hónapon belül</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köteles elvégezni. A Munkálatok szerződésszerű teljesítése esetén a Felek a műszaki átadás-átvételt lefolytatják és arról jegyzőkönyvet készítenek. A műszaki átadás-átvételi jegyzőkönyv nem minősül teljesítési igazolásnak. A Felek rögzítik, hogy az 50%-os készültségi fok elérését a Megrendelő (és a műszaki ellenőr) írásban igazolja a részszámla kiállítása érdekében, az azonban nem tekinthető műszaki átadás-átvételi jegyzőkönyvnek, illetve az elvégzett Munkálatok szerződésszerű teljesítésének elismeréseként.</w:t>
      </w:r>
    </w:p>
    <w:p w14:paraId="45BE8AC8"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Megrendelő a teljesítésigazolás kiállítására (amely alapján a végszámla kiállítása is történik) akkor köteles, ha az alábbiak mindegyike teljesült:</w:t>
      </w:r>
    </w:p>
    <w:p w14:paraId="39DEE2F6" w14:textId="77777777" w:rsidR="00C07957" w:rsidRPr="00322750" w:rsidRDefault="00C07957" w:rsidP="00C07957">
      <w:pPr>
        <w:numPr>
          <w:ilvl w:val="2"/>
          <w:numId w:val="41"/>
        </w:numPr>
        <w:spacing w:before="240" w:after="0" w:line="240" w:lineRule="auto"/>
        <w:ind w:left="1418"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jelen Szerződés szerinti kivitelezésével kapcsolatos, jelen Szerződésből fakadó kötelezettségeit a Vállalkozó hiánytalanul teljesítette (azaz a vonatkozó műszaki átadás-átvételi jegyzőkönyv aláírásra került és a Vállalkozó a hibajegyzék szerinti hibákat kijavította, valamint a 8. pontban foglalt valamennyi kötelezettségét teljesítette).</w:t>
      </w:r>
    </w:p>
    <w:p w14:paraId="36B5DC12" w14:textId="77777777" w:rsidR="00C07957" w:rsidRPr="00322750" w:rsidRDefault="00C07957" w:rsidP="00C07957">
      <w:pPr>
        <w:numPr>
          <w:ilvl w:val="2"/>
          <w:numId w:val="41"/>
        </w:numPr>
        <w:spacing w:before="240" w:after="0" w:line="240" w:lineRule="auto"/>
        <w:ind w:left="1418"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Vállalkozó az Építési Területet átadás-átvételi jegyzőkönyvek aláírásával átadta a Megrendelőnek a 191/2009. (IX.15.) Korm. rendelet 33.§-ában foglaltak teljesítése mellett;</w:t>
      </w:r>
    </w:p>
    <w:p w14:paraId="79C87D2C" w14:textId="77777777" w:rsidR="00C07957" w:rsidRPr="00322750" w:rsidRDefault="00C07957" w:rsidP="00C07957">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191/2009. (IX.15.) Korm. rendelet 33.§-ában meghatározott dokumentáción túl a Vállalkozó átadta a Megrendelőnek a teljes megvalósulási dokumentációt;</w:t>
      </w:r>
    </w:p>
    <w:p w14:paraId="1B76EAA3" w14:textId="77777777" w:rsidR="00C07957" w:rsidRPr="00322750" w:rsidRDefault="00C07957" w:rsidP="00C07957">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Vállalkozó írásban megerősítette a Megrendelő felé, hogy a Létesítmény vagy annak bármely része tekintetében egyetlen alvállalkozó sem támaszt semmilyen követelést, továbbá átadta az alvállalkozói naplók igazolt lezárását tanúsító dokumentumot a Megrendelőnek;</w:t>
      </w:r>
    </w:p>
    <w:p w14:paraId="3C142730" w14:textId="77777777" w:rsidR="00C07957" w:rsidRPr="00322750" w:rsidRDefault="00C07957" w:rsidP="00C07957">
      <w:pPr>
        <w:spacing w:before="240"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lang w:eastAsia="hu-HU"/>
        </w:rPr>
        <w:t>Amennyiben a teljesítés nem szerződésszerű, a Megrendelő a teljesítési igazolás kiállítását megtagadhatja és a Vállalkozó a többletköltségek viselése mellett köteles továbbra is szabályszerűen teljesíteni.</w:t>
      </w:r>
    </w:p>
    <w:p w14:paraId="6C302A36" w14:textId="77777777" w:rsidR="00C07957" w:rsidRPr="00322750" w:rsidRDefault="00C07957" w:rsidP="00C07957">
      <w:pPr>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teljesítési igazolás aláírására jogosult személy a Megrendelő részéről: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(tel: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e-mail: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míg a Vállalkozó részéről: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(tel: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xml:space="preserve"> e-mail: [</w:t>
      </w:r>
      <w:r w:rsidRPr="00322750">
        <w:rPr>
          <w:rFonts w:ascii="Times New Roman" w:eastAsia="SimSun" w:hAnsi="Times New Roman" w:cs="Times New Roman"/>
          <w:highlight w:val="yellow"/>
          <w:lang w:eastAsia="hu-HU"/>
        </w:rPr>
        <w:t>●</w:t>
      </w:r>
      <w:r w:rsidRPr="00322750">
        <w:rPr>
          <w:rFonts w:ascii="Times New Roman" w:eastAsia="SimSun" w:hAnsi="Times New Roman" w:cs="Times New Roman"/>
          <w:lang w:eastAsia="hu-HU"/>
        </w:rPr>
        <w:t>]). A teljesítési igazolást a műszaki ellenőr is köteles jóváhagyólag aláírni.</w:t>
      </w:r>
    </w:p>
    <w:p w14:paraId="0ED0484A"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u w:val="single"/>
          <w:lang w:eastAsia="hu-HU"/>
        </w:rPr>
      </w:pPr>
      <w:r w:rsidRPr="00322750">
        <w:rPr>
          <w:rFonts w:ascii="Times New Roman" w:eastAsia="SimSun" w:hAnsi="Times New Roman" w:cs="Times New Roman"/>
          <w:lang w:eastAsia="hu-HU"/>
        </w:rPr>
        <w:t>A Vállalkozó a késedelem alól nem mentesülhet időjárási körülményekre, valamint erőforrás-, kapacitáshiányra hivatkozással.</w:t>
      </w:r>
    </w:p>
    <w:p w14:paraId="6771FD4C"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Megrendelő előteljesítést azzal fogad el, hogy ilyen esetben a Vállalkozó a Vállalkozói Díjon felül nem jogosult további ellentételezést követelni. </w:t>
      </w:r>
    </w:p>
    <w:p w14:paraId="1B0F3237"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Felek megállapodnak, hogy jelen Szerződés szerinti teljesítést illető esetleges vitáik nem késleltetik a jelen Szerződésben vállalt kötelezettségek teljesítését.</w:t>
      </w:r>
    </w:p>
    <w:p w14:paraId="31062725"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 Felek megállapodnak abban, hogy ha a Vállalkozó bármely okból – kivéve a Vis maior esemény következtében fellépő késedelem esetét – a 6.1. pont szerinti bármely határidőhöz képest késedelembe esik, úgy kötbért köteles fizetni a Megrendelő részére (a továbbiakban: </w:t>
      </w:r>
      <w:r w:rsidRPr="00322750">
        <w:rPr>
          <w:rFonts w:ascii="Times New Roman" w:eastAsia="SimSun" w:hAnsi="Times New Roman" w:cs="Times New Roman"/>
          <w:b/>
          <w:szCs w:val="20"/>
          <w:lang w:eastAsia="hu-HU"/>
        </w:rPr>
        <w:t>Késedelmi Kötbér</w:t>
      </w:r>
      <w:r w:rsidRPr="00322750">
        <w:rPr>
          <w:rFonts w:ascii="Times New Roman" w:eastAsia="SimSun" w:hAnsi="Times New Roman" w:cs="Times New Roman"/>
          <w:szCs w:val="20"/>
          <w:lang w:eastAsia="hu-HU"/>
        </w:rPr>
        <w:t xml:space="preserve">). A Késedelmi Kötbér mértéke a késedelem minden megkezdett napjára vonatkozóan a nettó Vállalkozói Díj 1%-a, de legfeljebb a teljes nettó vállalkozói díj 20%-a. Amennyiben a Vállalkozó késedelme következtében a Késedelmi Kötbér eléri a jelen pont szerinti maximális értéket, úgy a Megrendelő jogosult felmondani a szerződést, és meghiúsulási kötbért követelni a Vállalkozótól. Felmondás esetén Megrendelő és Vállalkozó kötelesek a felmondás közlésének napján fennálló állapot szerint elszámolni egymással. </w:t>
      </w:r>
    </w:p>
    <w:p w14:paraId="54189500"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 xml:space="preserve">Amennyiben a teljesítés a Vállalkozó felróható magatartása, a teljesítés megtagadása vagy lehetetlenülése, a fenti 6.6 pont szerinti jelentős késedelme vagy hibás teljesítése miatt meghiúsul, a Vállalkozó a teljes nettó vállalkozói díj 30%-ának, azaz harminc százalékának megfelelő meghiúsulási kötbért (a továbbiakban: </w:t>
      </w:r>
      <w:r w:rsidRPr="00322750">
        <w:rPr>
          <w:rFonts w:ascii="Times New Roman" w:eastAsia="SimSun" w:hAnsi="Times New Roman" w:cs="Times New Roman"/>
          <w:b/>
          <w:szCs w:val="20"/>
          <w:lang w:eastAsia="hu-HU"/>
        </w:rPr>
        <w:t>Meghiúsulási Kötbér</w:t>
      </w:r>
      <w:r w:rsidRPr="00322750">
        <w:rPr>
          <w:rFonts w:ascii="Times New Roman" w:eastAsia="SimSun" w:hAnsi="Times New Roman" w:cs="Times New Roman"/>
          <w:szCs w:val="20"/>
          <w:lang w:eastAsia="hu-HU"/>
        </w:rPr>
        <w:t>) köteles megfizetni és köteles a Megrendelő ezt meghaladó esetleges kárát, ideértve a Ptk. 6:141.§ szerinti kárát is megtéríteni, a polgári jog általános szabályai szerint. A Késedelmi Kötbér mértéke a Meghiúsulási Kötbérbe beszámítandó.</w:t>
      </w:r>
    </w:p>
    <w:p w14:paraId="4E1903AE" w14:textId="77777777" w:rsidR="00C07957" w:rsidRPr="00322750" w:rsidRDefault="00C07957" w:rsidP="00C07957">
      <w:pPr>
        <w:numPr>
          <w:ilvl w:val="1"/>
          <w:numId w:val="19"/>
        </w:numPr>
        <w:tabs>
          <w:tab w:val="clear" w:pos="1430"/>
          <w:tab w:val="num" w:pos="862"/>
        </w:tabs>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szCs w:val="20"/>
          <w:lang w:eastAsia="hu-HU"/>
        </w:rPr>
        <w:t>Megrendelő fenti 6.6 – 6.7 pontokban biztosított jogai nem értelmezhetőek a Megrendelő egyéb jogszabály alapján a Vállalkozó szerződésszegése esetén fennálló jogainak korlátozásaként (ideértve többek között a kártérítés követelését). A teljesítés elfogadása nem jelenti azt, hogy Megrendelő késedelmi kötbérigényéről lemondott volna.</w:t>
      </w:r>
    </w:p>
    <w:p w14:paraId="30AF0C85" w14:textId="77777777" w:rsidR="00C07957" w:rsidRPr="00322750" w:rsidRDefault="00C07957" w:rsidP="00C07957">
      <w:pPr>
        <w:spacing w:before="240" w:after="0" w:line="260" w:lineRule="atLeast"/>
        <w:ind w:left="709" w:hanging="709"/>
        <w:jc w:val="both"/>
        <w:rPr>
          <w:rFonts w:ascii="Times New Roman" w:eastAsia="SimSun" w:hAnsi="Times New Roman" w:cs="Times New Roman"/>
          <w:b/>
          <w:szCs w:val="20"/>
          <w:lang w:eastAsia="hu-HU"/>
        </w:rPr>
      </w:pPr>
      <w:r w:rsidRPr="00322750">
        <w:rPr>
          <w:rFonts w:ascii="Times New Roman" w:eastAsia="SimSun" w:hAnsi="Times New Roman" w:cs="Times New Roman"/>
          <w:b/>
          <w:szCs w:val="20"/>
          <w:lang w:eastAsia="hu-HU"/>
        </w:rPr>
        <w:t xml:space="preserve">7.  </w:t>
      </w:r>
      <w:r w:rsidRPr="00322750">
        <w:rPr>
          <w:rFonts w:ascii="Times New Roman" w:eastAsia="SimSun" w:hAnsi="Times New Roman" w:cs="Times New Roman"/>
          <w:b/>
          <w:szCs w:val="20"/>
          <w:lang w:eastAsia="hu-HU"/>
        </w:rPr>
        <w:tab/>
        <w:t>FELELŐS MŰSZAKI VEZETŐ, MŰSZAKI ELLENŐR</w:t>
      </w:r>
    </w:p>
    <w:p w14:paraId="468009C8" w14:textId="77777777" w:rsidR="00C07957" w:rsidRPr="00322750" w:rsidRDefault="00C07957" w:rsidP="00C07957">
      <w:pPr>
        <w:numPr>
          <w:ilvl w:val="0"/>
          <w:numId w:val="40"/>
        </w:numPr>
        <w:spacing w:before="240" w:after="0" w:line="260" w:lineRule="atLeast"/>
        <w:jc w:val="both"/>
        <w:rPr>
          <w:rFonts w:ascii="Times New Roman" w:eastAsia="SimSun" w:hAnsi="Times New Roman" w:cs="Times New Roman"/>
          <w:vanish/>
          <w:szCs w:val="20"/>
          <w:lang w:eastAsia="hu-HU"/>
        </w:rPr>
      </w:pPr>
    </w:p>
    <w:p w14:paraId="390411BA" w14:textId="77777777" w:rsidR="00C07957" w:rsidRPr="00322750" w:rsidRDefault="00C07957" w:rsidP="00C07957">
      <w:pPr>
        <w:numPr>
          <w:ilvl w:val="0"/>
          <w:numId w:val="40"/>
        </w:numPr>
        <w:spacing w:before="240" w:after="0" w:line="260" w:lineRule="atLeast"/>
        <w:jc w:val="both"/>
        <w:rPr>
          <w:rFonts w:ascii="Times New Roman" w:eastAsia="SimSun" w:hAnsi="Times New Roman" w:cs="Times New Roman"/>
          <w:vanish/>
          <w:szCs w:val="20"/>
          <w:lang w:eastAsia="hu-HU"/>
        </w:rPr>
      </w:pPr>
    </w:p>
    <w:p w14:paraId="6C28DEC4" w14:textId="77777777" w:rsidR="00C07957" w:rsidRPr="00322750" w:rsidRDefault="00C07957" w:rsidP="00C07957">
      <w:pPr>
        <w:numPr>
          <w:ilvl w:val="0"/>
          <w:numId w:val="40"/>
        </w:numPr>
        <w:spacing w:before="240" w:after="0" w:line="260" w:lineRule="atLeast"/>
        <w:jc w:val="both"/>
        <w:rPr>
          <w:rFonts w:ascii="Times New Roman" w:eastAsia="SimSun" w:hAnsi="Times New Roman" w:cs="Times New Roman"/>
          <w:vanish/>
          <w:szCs w:val="20"/>
          <w:lang w:eastAsia="hu-HU"/>
        </w:rPr>
      </w:pPr>
    </w:p>
    <w:p w14:paraId="76F6E901" w14:textId="77777777" w:rsidR="00C07957" w:rsidRPr="00322750" w:rsidRDefault="00C07957" w:rsidP="00C07957">
      <w:pPr>
        <w:numPr>
          <w:ilvl w:val="0"/>
          <w:numId w:val="40"/>
        </w:numPr>
        <w:spacing w:before="240" w:after="0" w:line="260" w:lineRule="atLeast"/>
        <w:jc w:val="both"/>
        <w:rPr>
          <w:rFonts w:ascii="Times New Roman" w:eastAsia="SimSun" w:hAnsi="Times New Roman" w:cs="Times New Roman"/>
          <w:vanish/>
          <w:szCs w:val="20"/>
          <w:lang w:eastAsia="hu-HU"/>
        </w:rPr>
      </w:pPr>
    </w:p>
    <w:p w14:paraId="7955C977" w14:textId="77777777" w:rsidR="00C07957" w:rsidRPr="00322750" w:rsidRDefault="00C07957" w:rsidP="00C07957">
      <w:pPr>
        <w:numPr>
          <w:ilvl w:val="0"/>
          <w:numId w:val="40"/>
        </w:numPr>
        <w:spacing w:before="240" w:after="0" w:line="260" w:lineRule="atLeast"/>
        <w:jc w:val="both"/>
        <w:rPr>
          <w:rFonts w:ascii="Times New Roman" w:eastAsia="SimSun" w:hAnsi="Times New Roman" w:cs="Times New Roman"/>
          <w:vanish/>
          <w:szCs w:val="20"/>
          <w:lang w:eastAsia="hu-HU"/>
        </w:rPr>
      </w:pPr>
    </w:p>
    <w:p w14:paraId="6B1ECF0B" w14:textId="77777777" w:rsidR="00C07957" w:rsidRPr="00322750" w:rsidRDefault="00C07957" w:rsidP="00C07957">
      <w:pPr>
        <w:numPr>
          <w:ilvl w:val="0"/>
          <w:numId w:val="40"/>
        </w:numPr>
        <w:spacing w:before="240" w:after="0" w:line="260" w:lineRule="atLeast"/>
        <w:jc w:val="both"/>
        <w:rPr>
          <w:rFonts w:ascii="Times New Roman" w:eastAsia="SimSun" w:hAnsi="Times New Roman" w:cs="Times New Roman"/>
          <w:vanish/>
          <w:szCs w:val="20"/>
          <w:lang w:eastAsia="hu-HU"/>
        </w:rPr>
      </w:pPr>
    </w:p>
    <w:p w14:paraId="17F9B9BB" w14:textId="77777777" w:rsidR="00C07957" w:rsidRPr="00322750" w:rsidRDefault="00C07957" w:rsidP="00C07957">
      <w:pPr>
        <w:numPr>
          <w:ilvl w:val="0"/>
          <w:numId w:val="40"/>
        </w:numPr>
        <w:spacing w:before="240" w:after="0" w:line="260" w:lineRule="atLeast"/>
        <w:jc w:val="both"/>
        <w:rPr>
          <w:rFonts w:ascii="Times New Roman" w:eastAsia="SimSun" w:hAnsi="Times New Roman" w:cs="Times New Roman"/>
          <w:vanish/>
          <w:szCs w:val="20"/>
          <w:lang w:eastAsia="hu-HU"/>
        </w:rPr>
      </w:pPr>
    </w:p>
    <w:p w14:paraId="62570197" w14:textId="77777777" w:rsidR="00C07957" w:rsidRPr="00322750" w:rsidRDefault="00C07957" w:rsidP="00C07957">
      <w:pPr>
        <w:numPr>
          <w:ilvl w:val="1"/>
          <w:numId w:val="40"/>
        </w:num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191/2009. (IX.15.) Korm. rendelet 13.§-ában foglaltaknak megfelelően a Munkálatok kivitelezésének felügyeletére a Vállalkozó köteles szakáganként, a szükséges képesítésekkel és jogosítványokkal rendelkező felelős műszaki vezetőt megbízni. Kivitelezési munka végzése esetén a felelős műszaki vezetőnek (vagy építésvezetőnek, mint helyettesének) mindig, folyamatosan az Építési Területen kell tartózkodnia és felügyelnie a Munkálatokat. </w:t>
      </w:r>
    </w:p>
    <w:p w14:paraId="3EE4E2B6" w14:textId="77777777" w:rsidR="00C07957" w:rsidRPr="00322750" w:rsidRDefault="00C07957" w:rsidP="00C07957">
      <w:pPr>
        <w:numPr>
          <w:ilvl w:val="1"/>
          <w:numId w:val="40"/>
        </w:num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Megrendelő a saját költségén a kivitelezési időtartam tekintetében az őt megillető, jelen Szerződésben meghatározott felügyeleti jogokat ellátó és kötelezettségeket végrehajtó személyt, mint építési műszaki ellenőrt jelöl ki. Az építési műszaki ellenőr a Megrendelőnek a Vállalkozóval a kivitelezési időtartam során a Vállalkozás koordinációjára irányulóan folytatandó kommunikáció céljából kijelölt kapcsolattartója, továbbá a 191/2009. (IX.15.) Korm. rendeletben foglalt feladatok elvégzője. A koordinációval összefüggő ügyekben a műszaki ellenőr nyilatkozatai ennek megfelelően egyenértékűek a Megrendelő nyilatkozataival. A műszaki ellenőr köteles a Vállalkozó által az eltakarásra kerülő szerkezetek ellenőrzésének biztosításáról szóló értesítés építési naplóban történő rögzítésétől számított három munkanapon belül az eltakarásra kerülő szerkezetek ellenőrzését elvégezni és azt az építési naplóba bejegyezni. A műszaki ellenőr köteles továbbá a Munkálatokat folyamatosan ellenőrizni és a műszaki átadás-átvételi jegyzőkönyvet, az egyes számlák alapját képező igazolásokat, teljesítési igazolást jóváhagyólag aláírni.</w:t>
      </w:r>
    </w:p>
    <w:p w14:paraId="6DDA2653" w14:textId="77777777" w:rsidR="00C07957" w:rsidRPr="00322750" w:rsidRDefault="00C07957" w:rsidP="00C07957">
      <w:pPr>
        <w:spacing w:after="0" w:line="240" w:lineRule="auto"/>
        <w:ind w:left="709"/>
        <w:jc w:val="both"/>
        <w:rPr>
          <w:rFonts w:ascii="Times New Roman" w:eastAsia="SimSun" w:hAnsi="Times New Roman" w:cs="Times New Roman"/>
          <w:szCs w:val="20"/>
          <w:lang w:eastAsia="hu-HU"/>
        </w:rPr>
      </w:pPr>
    </w:p>
    <w:p w14:paraId="64FD1F8F" w14:textId="77777777" w:rsidR="00C07957" w:rsidRPr="00322750" w:rsidRDefault="00C07957" w:rsidP="00C07957">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Műszaki ellenőr adatai: </w:t>
      </w:r>
    </w:p>
    <w:p w14:paraId="5DB08FE2" w14:textId="77777777" w:rsidR="00C07957" w:rsidRPr="00322750" w:rsidRDefault="00C07957" w:rsidP="00C07957">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neve: </w:t>
      </w:r>
      <w:r w:rsidRPr="00322750">
        <w:rPr>
          <w:rFonts w:ascii="Times New Roman" w:eastAsia="SimSun" w:hAnsi="Times New Roman" w:cs="Times New Roman"/>
          <w:szCs w:val="20"/>
          <w:highlight w:val="yellow"/>
          <w:lang w:eastAsia="hu-HU"/>
        </w:rPr>
        <w:t>……..</w:t>
      </w:r>
    </w:p>
    <w:p w14:paraId="598CB042" w14:textId="77777777" w:rsidR="00C07957" w:rsidRPr="00322750" w:rsidRDefault="00C07957" w:rsidP="00C07957">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címe: </w:t>
      </w:r>
      <w:r w:rsidRPr="00322750">
        <w:rPr>
          <w:rFonts w:ascii="Times New Roman" w:eastAsia="SimSun" w:hAnsi="Times New Roman" w:cs="Times New Roman"/>
          <w:szCs w:val="20"/>
          <w:highlight w:val="yellow"/>
          <w:lang w:eastAsia="hu-HU"/>
        </w:rPr>
        <w:t>……..</w:t>
      </w:r>
    </w:p>
    <w:p w14:paraId="0552C80B" w14:textId="77777777" w:rsidR="00C07957" w:rsidRPr="00322750" w:rsidRDefault="00C07957" w:rsidP="00C07957">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telefon:</w:t>
      </w:r>
      <w:r w:rsidRPr="00322750">
        <w:rPr>
          <w:rFonts w:ascii="Times New Roman" w:eastAsia="SimSun" w:hAnsi="Times New Roman" w:cs="Times New Roman"/>
          <w:szCs w:val="20"/>
          <w:highlight w:val="yellow"/>
          <w:lang w:eastAsia="hu-HU"/>
        </w:rPr>
        <w:t xml:space="preserve"> ……..</w:t>
      </w:r>
    </w:p>
    <w:p w14:paraId="53D10F55" w14:textId="77777777" w:rsidR="00C07957" w:rsidRPr="00322750" w:rsidRDefault="00C07957" w:rsidP="00C07957">
      <w:pPr>
        <w:spacing w:after="0" w:line="240" w:lineRule="auto"/>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e-mail:</w:t>
      </w:r>
      <w:r w:rsidRPr="00322750">
        <w:rPr>
          <w:rFonts w:ascii="Times New Roman" w:eastAsia="SimSun" w:hAnsi="Times New Roman" w:cs="Times New Roman"/>
          <w:szCs w:val="20"/>
          <w:highlight w:val="yellow"/>
          <w:lang w:eastAsia="hu-HU"/>
        </w:rPr>
        <w:t xml:space="preserve"> ……..</w:t>
      </w:r>
    </w:p>
    <w:p w14:paraId="164618B5" w14:textId="77777777" w:rsidR="00C07957" w:rsidRPr="00322750" w:rsidRDefault="00C07957" w:rsidP="00C07957">
      <w:p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b/>
          <w:szCs w:val="20"/>
          <w:lang w:eastAsia="hu-HU"/>
        </w:rPr>
        <w:t xml:space="preserve">8. </w:t>
      </w:r>
      <w:r w:rsidRPr="00322750">
        <w:rPr>
          <w:rFonts w:ascii="Times New Roman" w:eastAsia="SimSun" w:hAnsi="Times New Roman" w:cs="Times New Roman"/>
          <w:b/>
          <w:szCs w:val="20"/>
          <w:lang w:eastAsia="hu-HU"/>
        </w:rPr>
        <w:tab/>
        <w:t>VÁLLALKOZÓ TOVÁBBI KÖTELEZETTSÉGEI, FELELŐSSÉGE</w:t>
      </w:r>
    </w:p>
    <w:p w14:paraId="1A2E8FA7" w14:textId="77777777" w:rsidR="00C07957" w:rsidRPr="00322750" w:rsidRDefault="00C07957" w:rsidP="00C07957">
      <w:pPr>
        <w:numPr>
          <w:ilvl w:val="0"/>
          <w:numId w:val="40"/>
        </w:numPr>
        <w:spacing w:before="240" w:after="0" w:line="240" w:lineRule="auto"/>
        <w:jc w:val="both"/>
        <w:outlineLvl w:val="1"/>
        <w:rPr>
          <w:rFonts w:ascii="Times New Roman" w:eastAsia="SimSun" w:hAnsi="Times New Roman" w:cs="Times New Roman"/>
          <w:vanish/>
          <w:lang w:eastAsia="hu-HU"/>
        </w:rPr>
      </w:pPr>
    </w:p>
    <w:p w14:paraId="0749C07B" w14:textId="77777777" w:rsidR="00C07957" w:rsidRPr="00322750" w:rsidRDefault="00C07957" w:rsidP="00C07957">
      <w:pPr>
        <w:spacing w:after="0" w:line="260" w:lineRule="atLeast"/>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b/>
      </w:r>
    </w:p>
    <w:p w14:paraId="3369D4C0" w14:textId="77777777" w:rsidR="00C07957" w:rsidRPr="00322750" w:rsidRDefault="00C07957" w:rsidP="00C07957">
      <w:pPr>
        <w:numPr>
          <w:ilvl w:val="1"/>
          <w:numId w:val="40"/>
        </w:numPr>
        <w:spacing w:after="0" w:line="240" w:lineRule="auto"/>
        <w:ind w:left="709" w:hanging="709"/>
        <w:jc w:val="both"/>
        <w:rPr>
          <w:rFonts w:ascii="Times New Roman" w:eastAsia="Times New Roman" w:hAnsi="Times New Roman" w:cs="Times New Roman"/>
          <w:lang w:eastAsia="hu-HU"/>
        </w:rPr>
      </w:pPr>
      <w:r w:rsidRPr="00322750">
        <w:rPr>
          <w:rFonts w:ascii="Times New Roman" w:eastAsia="SimSun" w:hAnsi="Times New Roman" w:cs="Times New Roman"/>
          <w:lang w:eastAsia="hu-HU"/>
        </w:rPr>
        <w:t xml:space="preserve">A Vállalkozó a Szerződés teljesítése során betartja és teljesíti a hazai jogszabályok, illetve az európai uniós előírások kötelezően alkalmazandó rendelkezéseit, ideértve az érvényes tűzvédelmi, biztonsági és munkavédelmi előírásokat, illetve a jogszabályokban vagy az európai uniós előírásokban előírt értesítéseket megküldi, illetve kiszabott díjakat megfizeti. A Vállalkozó vállalja, hogy a Munkálatok minősége megfelel mind a felhasznált építőanyagok, mind a szerkezet és mindezek kivitele szempontjából a Szerződésnek, továbbá, hogy a Vállalkozó a vonatkozó magyar szabványok és előírások szerint, I. osztályú minőségben végzi a kivitelezést. A Vállalkozó az általa elvégzendő Munkálatok bármely részére vonatkozó minden egyes engedélyt, jogosítványt vagy jóváhagyást ésszerű időn belül megszerez, figyelembe véve a berendezések és építőanyagok szállítási idejét, illetve a Munkálatok befejezéséhez szükséges időt. </w:t>
      </w:r>
      <w:r w:rsidRPr="00322750">
        <w:rPr>
          <w:rFonts w:ascii="Times New Roman" w:eastAsia="Times New Roman" w:hAnsi="Times New Roman" w:cs="Times New Roman"/>
          <w:lang w:eastAsia="hu-HU"/>
        </w:rPr>
        <w:t xml:space="preserve">A Vállalkozó a Munkálatokat a jelen Szerződés rendelkezései szerint és a hasonló létesítmények fejlesztésével foglalkozó szakmai vállalkozóktól elvárható legjobb gyakorlatoknak megfelelően teljesíti. </w:t>
      </w:r>
    </w:p>
    <w:p w14:paraId="7E1387B6" w14:textId="77777777" w:rsidR="00C07957" w:rsidRPr="00322750" w:rsidRDefault="00C07957" w:rsidP="00C07957">
      <w:pPr>
        <w:spacing w:after="0" w:line="260" w:lineRule="atLeast"/>
        <w:rPr>
          <w:rFonts w:ascii="Times New Roman" w:eastAsia="SimSun" w:hAnsi="Times New Roman" w:cs="Times New Roman"/>
          <w:szCs w:val="20"/>
          <w:lang w:eastAsia="hu-HU"/>
        </w:rPr>
      </w:pPr>
    </w:p>
    <w:p w14:paraId="4E4A59A3" w14:textId="77777777" w:rsidR="00C07957" w:rsidRPr="00322750" w:rsidRDefault="00C07957" w:rsidP="00C07957">
      <w:pPr>
        <w:numPr>
          <w:ilvl w:val="1"/>
          <w:numId w:val="40"/>
        </w:numPr>
        <w:spacing w:after="0" w:line="240" w:lineRule="auto"/>
        <w:ind w:left="709" w:hanging="709"/>
        <w:jc w:val="both"/>
        <w:rPr>
          <w:rFonts w:ascii="Times New Roman" w:eastAsia="Times New Roman" w:hAnsi="Times New Roman" w:cs="Times New Roman"/>
          <w:lang w:eastAsia="hu-HU"/>
        </w:rPr>
      </w:pPr>
      <w:r w:rsidRPr="00322750">
        <w:rPr>
          <w:rFonts w:ascii="Times New Roman" w:eastAsia="Times New Roman" w:hAnsi="Times New Roman" w:cs="Times New Roman"/>
          <w:lang w:eastAsia="hu-HU"/>
        </w:rPr>
        <w:t xml:space="preserve">Vállalkozó a jogszabályok és szakági előírásoknak megfelelően, de legkésőbb a 6.1 pontban meghatározott véghatáridőig köteles a kivitelezés részét képező új gázkazán telepítéséhez szükséges dokumentációt, rajzokat elkészíteni és azt a gázszolgáltatóval jóváhagyatni, továbbá annak üzembe helyezését elvégezni (ideértve minden vonatkozó intézkedés, kapcsolódó kötelezettség megtételét), a gázszolgáltató szükséges jóváhagyásait beszerezni. A Vállalkozó az elkészített dokumentációt és a gázszolgáltató jóváhagyását köteles átadni a Megrendelőnek. </w:t>
      </w:r>
    </w:p>
    <w:p w14:paraId="155D9A42"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Vállalkozó vállalja, hogy a Szerződésben meghatározott feladatokat teljes körűen végrehajtja, ideértve minden olyan munkát, munkarészt (függetlenül attól, hogy az a terven jelölésre került, vagy leírása megtörtént-e), mely a Szerződésben szereplő feladatok szakszerű és Megrendelő jelen Szerződésben rögzített igényeinek megfelelő elvégzéséhez, valamint az eredménynek a mindenkori hatályos jogszabályoknak, magyar szabványoknak, előírásoknak, irányelveknek és a Szerződésben foglalt elvárásoknak megfelelő rendeltetésszerű használatához, üzemeltetéséhez szükséges.</w:t>
      </w:r>
    </w:p>
    <w:p w14:paraId="42F399DD"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Jelen Szerződés egyetlen rendelkezése sem mentesíti a Vállalkozót a 191/2009. (IX.15.) Korm. rendelet alapján fennálló kötelezettségei alól.</w:t>
      </w:r>
    </w:p>
    <w:p w14:paraId="16627C7E"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kijelenti, hogy a kivitelezési tevékenység végzéséhez szükséges valamennyi jogszabályi feltételnek megfelel, jogosultsággal rendelkezik és a jelen Szerződés időtartama alatt is eleget tesz ezen követelményeknek. </w:t>
      </w:r>
    </w:p>
    <w:p w14:paraId="5B4EB301"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a Munkálatok tervszerű összehangolására vonatkozóan organizációs tervet köteles készíteni. A Vállalkozó az egyes munkaszakaszok elkezdését megelőzően bejelenti a Megrendelőnek a tervezett Munkálatot és folyamatosan egyeztet vele a Munkálatok előrehaladásáról. </w:t>
      </w:r>
    </w:p>
    <w:p w14:paraId="75362745" w14:textId="77777777" w:rsidR="00C07957" w:rsidRPr="00322750" w:rsidRDefault="00C07957" w:rsidP="00C07957">
      <w:pPr>
        <w:spacing w:before="240" w:after="0" w:line="240" w:lineRule="auto"/>
        <w:ind w:left="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Munkálatokhoz szükséges szerszámokat, berendezéseket, segédanyagokat, gépeket a Vállalkozó biztosítja saját felelősségére és saját költségén, a sikeres teljesítéshez szükséges mértékben. Vállalkozó köteles gondoskodni arról, hogy a felhasznált anyagok, gépek, berendezések minősége megfeleljen a gyártó országokban alkalmazott szabványok előírásainak úgy, hogy maradéktalanul kielégítse az élet-, vagyon-, egészség- és munkavédelmi előírásokat. A Vállalkozó minden, az Építési Területre szállított felszerelése kizárólag a Munkálatok elvégzésének és teljesítésének célját szolgálhatja. A Vállalkozó megfelelő óvintézkedéseket tesz személyzete, a munkaerő egészségének és biztonságának védelme érdekében. </w:t>
      </w:r>
    </w:p>
    <w:p w14:paraId="398D7036"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lang w:eastAsia="hu-HU"/>
        </w:rPr>
        <w:t xml:space="preserve">A Vállalkozó alvállalkozó(k) igénybevételére kizárólag a Kbt. 138. § rendelkezéseivel összhangban jogosult és a Munkálatok teljesítésébe csak olyan személyeket von be, akik megfelelő képzettséggel, gyakorlattal, tapasztalattal rendelkeznek és megfelelnek a jogszabályi követelményeknek. </w:t>
      </w:r>
      <w:r w:rsidRPr="00322750">
        <w:rPr>
          <w:rFonts w:ascii="Times New Roman" w:eastAsia="SimSun" w:hAnsi="Times New Roman" w:cs="Times New Roman"/>
          <w:szCs w:val="20"/>
          <w:lang w:eastAsia="hu-HU"/>
        </w:rPr>
        <w:t>A Vállalkozó által a teljesítésbe bevonni alvállalkozókat, továbbá a Vállalkozó kifejezett nyilatkozatát a Kbt. 138. § (3) bekezdése alapján, hogy a bevonni kívánt alvállalkozók nem állnak kizáró okok hatálya alatt a 2. számú melléklet tartalmazza.  A Vállalkozó köteles a Szerződés teljesítése alatt minden további, a teljesítésbe bevonni kívánt alvállalkozót előzetesen bejelenteni, és a bejelentéssel egyidejűleg nyilatkozni arról is, hogy az általa igénybe venni kívánt alvállalkozó nem áll kizáró okok hatálya alatt.</w:t>
      </w:r>
    </w:p>
    <w:p w14:paraId="0216A20F" w14:textId="77777777" w:rsidR="00C07957" w:rsidRPr="00322750" w:rsidRDefault="00C07957" w:rsidP="00C07957">
      <w:pPr>
        <w:spacing w:before="240" w:after="0" w:line="260" w:lineRule="atLeast"/>
        <w:ind w:left="709" w:hanging="1"/>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Vállalkozó vállalja, hogy az alvállalkozó(i)val kötött szerződésben megköveteli, hogy az alvállalkozó(k) nem vehet(nek) igénybe saját teljesítésének 65%-át meghaladó mértékben további közreműködőt.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14:paraId="3953D624" w14:textId="77777777" w:rsidR="00C07957" w:rsidRPr="00322750" w:rsidRDefault="00C07957" w:rsidP="00C07957">
      <w:pPr>
        <w:spacing w:before="240" w:after="0" w:line="260" w:lineRule="atLeast"/>
        <w:ind w:left="709" w:hanging="1"/>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Vállalkozó vállalja, hogy az alkalmassága igazolása körébe bevont és bemutatott, valamint a nyertes ajánlata értékelése körébe bevont erőforrásait, képességeit, szakmai kvalifikációt, tagságát, regisztrációját és egyéb jellemzőit, a Szerződés teljes hatálya alatt változatlan tartalommal fenntartja, ill. nyertes ajánlatának megfelelően Megrendelő rendelkezésére tartja.</w:t>
      </w:r>
    </w:p>
    <w:p w14:paraId="604B01DD"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felelős a berendezések, építőanyagok, a vállalkozói felszerelés és egyéb, a Munkálatok elvégzéséhez és a jelen Szerződés teljesítéséhez szükséges dolgok beszerzéséért, szállításáért, átvételéért, kirakodásáért és biztonságos tárolásáért. </w:t>
      </w:r>
    </w:p>
    <w:p w14:paraId="38936383"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kötelezettségét képezi az Építési Területen a Vállalkozó vagy bármely alvállalkozó igényei szerint szükséges víz, villamos áram és csatornaszolgáltatás rendelkezésre állásának biztosítása, a kivitelezéshez szükséges energiavételezési helyek, közművek kialakítása. A Felek rögzítik, hogy az Építési Terület átvételétől annak visszaszolgáltatásáig elhasznált közmű díjak a Megrendelőt terhelik. </w:t>
      </w:r>
    </w:p>
    <w:p w14:paraId="095D6578"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tudomásul veszi, hogy amennyiben nem teljesíti valamely, a Munkálatokkal kapcsolatos kötelezettségét, a Megrendelő jogosult a kérdéses Munkálatot elvégezni, illetve harmadik személlyel elvégeztetni és az ezzel kapcsolatosan felmerülő igazolt költségeket a Vállalkozótól behajtani. Ez a rendelkezés a Szerződésben vagy jogszabályban előírt más jogkövetkezmények mellett is alkalmazandó. A Vállalkozó helyett jelen pont szerint elvégzett Munkálat teljesítése nem befolyásolja a határidőket, jótállást vagy szavatosságot, melyeket Vállalkozó jelen Szerződés vagy jogszabály alapján vállalt.</w:t>
      </w:r>
    </w:p>
    <w:p w14:paraId="5F0A6E01"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a Többletmunkák elvégzésére is köteles és a Többletmunkák elvégzése után a Vállalkozói Díjon felül külön díjazásra nem jogosult.</w:t>
      </w:r>
      <w:r w:rsidRPr="00322750">
        <w:rPr>
          <w:rFonts w:ascii="Times New Roman" w:eastAsia="SimSun" w:hAnsi="Times New Roman" w:cs="Times New Roman"/>
          <w:b/>
          <w:lang w:eastAsia="hu-HU"/>
        </w:rPr>
        <w:t xml:space="preserve"> </w:t>
      </w:r>
      <w:r w:rsidRPr="00322750">
        <w:rPr>
          <w:rFonts w:ascii="Times New Roman" w:eastAsia="SimSun" w:hAnsi="Times New Roman" w:cs="Times New Roman"/>
          <w:lang w:eastAsia="hu-HU"/>
        </w:rPr>
        <w:t>Felek megállapodnak abban, hogy a Megrendelő nem téríti meg a Vállalkozónak a Többletmunkával kapcsolatban felmerült olyan költségét sem, amely a jelen Szerződés megkötésének időpontjában nem volt előrelátható.</w:t>
      </w:r>
    </w:p>
    <w:p w14:paraId="2E2B0C28"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Megrendelő a Munkálatok megvalósítása során a Munkálatok előrehaladását jogosult a helyszínen ellenőrizni. A Megrendelő a teljesítést a Műszaki Dokumentáció és a jelen Szerződés rendelkezései alapján vizsgálja meg és értékeli. </w:t>
      </w:r>
    </w:p>
    <w:p w14:paraId="447E34AC"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 xml:space="preserve">A Vállalkozót terheli a kivitelezéssel kapcsolatos minden felelősség és kárveszély az Építési Terület átvételétől annak Megrendelő részére történő visszaadásáig.  </w:t>
      </w:r>
    </w:p>
    <w:p w14:paraId="38B771AB"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lang w:eastAsia="hu-HU"/>
        </w:rPr>
        <w:t xml:space="preserve">A Vállalkozó köteles a Vállalkozó által bevont alvállalkozók munkáját összehangolni. </w:t>
      </w:r>
    </w:p>
    <w:p w14:paraId="70907606"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Vállalkozó teljes felelősséggel tartozik minden olyan bírságért, amelyet annak következtében rónak ki, hogy Vállalkozó jelen Szerződés teljesítése során nem tett eleget jelen Szerződés szerinti vagy jogszabályi kötelezettségeinek. A vonatkozó engedélyek (amennyiben felmerül) előírásainak megsértéséből származó minden költségért vagy kárért is a Vállalkozó felel.</w:t>
      </w:r>
    </w:p>
    <w:p w14:paraId="710CBA44" w14:textId="77777777" w:rsidR="00C07957" w:rsidRPr="00322750" w:rsidRDefault="00C07957" w:rsidP="00C07957">
      <w:pPr>
        <w:numPr>
          <w:ilvl w:val="1"/>
          <w:numId w:val="40"/>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a jelen Szerződés aláírásával kizárólagos és korlátlan felhasználási engedélyt biztosít a Megrendelőnek az általa – vagy alvállalkozója, munkavállalója, közreműködője által – a jelen Szerződés alapján készített szellemi alkotásnak minősülő tervekre, Munkálatokra (</w:t>
      </w:r>
      <w:r w:rsidRPr="00322750">
        <w:rPr>
          <w:rFonts w:ascii="Times New Roman" w:eastAsia="SimSun" w:hAnsi="Times New Roman" w:cs="Times New Roman"/>
          <w:b/>
          <w:lang w:eastAsia="hu-HU"/>
        </w:rPr>
        <w:t>Kizárólagos Felhasználási Engedély</w:t>
      </w:r>
      <w:r w:rsidRPr="00322750">
        <w:rPr>
          <w:rFonts w:ascii="Times New Roman" w:eastAsia="SimSun" w:hAnsi="Times New Roman" w:cs="Times New Roman"/>
          <w:lang w:eastAsia="hu-HU"/>
        </w:rPr>
        <w:t>). A Kizárólagos Felhasználási Engedély kiterjed a jelen Szerződés alapján elkészített dokumentumok, egyéb szellemi alkotások (a Dokumentumok) átdolgozására, akár fizikai formában, akár elektronikus úton történő többszörözésére, kép formájában való rögzítésére, illetve a Dokumentumok számítógéppel vagy más eszközzel elektronikus adathordozóra történő másolására. A Kizárólagos Felhasználási Engedély alapján mind a Megrendelő, mind az általa kijelölt harmadik személy felhasználhatja, átdolgozhatja a Dokumentumokat. A Vállalkozó további felhasználási engedélyt senkinek nem adhat a jelen Szerződés keretében létrejött Dokumentumokra vonatkozóan. A Vállalkozó a jelen Szerződés teljesítését követően nem jogosult a Dokumentumok felhasználására. A Vállalkozó köteles gondoskodni arról, hogy a Dokumentumokkal kapcsolatban sem a Vállalkozónak, sem harmadik személynek nincs és — időbeli, területi és egyéb korlátozás nélkül — a jövőben sem lesz olyan szerzői vagy egyéb, a szellemi alkotások körébe tartozó joga, amely a Megrendelőt bármilyen módon vagy mértékben akadályozná a szellemi alkotások kizárólagos felhasználásában. A jelen pontban foglalt rendelkezés nem vonatkozik azokra a szerzői jogokra, amelyek átruházása, illetve átszállása jogszabály erejénél fogva kizárt. A jelen pontban meghatározott kötelezettség teljesítésének, illetve a Kizárólagos Felhasználási Engedély megadásának ellenértékét a Vállalkozói Díj magában foglalja.</w:t>
      </w:r>
    </w:p>
    <w:p w14:paraId="1052A6BC" w14:textId="77777777" w:rsidR="00C07957" w:rsidRPr="00322750" w:rsidRDefault="00C07957" w:rsidP="00C07957">
      <w:p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8.17</w:t>
      </w:r>
      <w:r w:rsidRPr="00322750">
        <w:rPr>
          <w:rFonts w:ascii="Times New Roman" w:eastAsia="SimSun" w:hAnsi="Times New Roman" w:cs="Times New Roman"/>
          <w:szCs w:val="20"/>
          <w:lang w:eastAsia="hu-HU"/>
        </w:rPr>
        <w:tab/>
        <w:t>A Felek rögzítik, hogy amennyiben a jelen Szerződés tárgyára, teljesítésére az elektronikus közúti áruforgalom ellenőrző rendszer (EKÁER) előírásai irányadóak, úgy minden ebből eredő kötelezettség a Vállalkozót terheli tekintettel arra, hogy ő lesz a termékek beszerzője, címzettje és a fuvarozás megszervezője, lebonyolítója. Megrendelő nem jogosult és nem köteles a jelen Szerződéssel kapcsolatosan a Munkaterületre érkező bármely termék, anyag vagy áru átvételére.</w:t>
      </w:r>
    </w:p>
    <w:p w14:paraId="4DD340A7" w14:textId="77777777" w:rsidR="00C07957" w:rsidRPr="00322750" w:rsidRDefault="00C07957" w:rsidP="00C07957">
      <w:pPr>
        <w:spacing w:after="0" w:line="260" w:lineRule="atLeast"/>
        <w:jc w:val="both"/>
        <w:rPr>
          <w:rFonts w:ascii="Times New Roman" w:eastAsia="SimSun" w:hAnsi="Times New Roman" w:cs="Times New Roman"/>
          <w:szCs w:val="20"/>
          <w:lang w:eastAsia="hu-HU"/>
        </w:rPr>
      </w:pPr>
    </w:p>
    <w:p w14:paraId="3C643603" w14:textId="77777777" w:rsidR="00C07957" w:rsidRPr="00322750" w:rsidRDefault="00C07957" w:rsidP="00C07957">
      <w:pPr>
        <w:tabs>
          <w:tab w:val="num" w:pos="2880"/>
        </w:tabs>
        <w:spacing w:after="240" w:line="240" w:lineRule="auto"/>
        <w:ind w:left="709" w:hanging="709"/>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 xml:space="preserve">9. </w:t>
      </w:r>
      <w:r w:rsidRPr="00322750">
        <w:rPr>
          <w:rFonts w:ascii="Times New Roman" w:eastAsia="SimSun" w:hAnsi="Times New Roman" w:cs="Times New Roman"/>
          <w:b/>
          <w:caps/>
          <w:kern w:val="28"/>
          <w:lang w:val="en-US" w:eastAsia="hu-HU"/>
        </w:rPr>
        <w:tab/>
        <w:t>JÓTÁLLÁS, szavatosság</w:t>
      </w:r>
    </w:p>
    <w:p w14:paraId="6B78E7C8"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1860C391"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533B5855"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26B899BC"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12EE8782"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63D14145"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6DC1D300"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3FC88629"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0ACFA0C0"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lang w:eastAsia="hu-HU"/>
        </w:rPr>
      </w:pPr>
    </w:p>
    <w:p w14:paraId="5A568EA9" w14:textId="77777777" w:rsidR="00C07957" w:rsidRPr="00322750" w:rsidRDefault="00C07957" w:rsidP="00C07957">
      <w:pPr>
        <w:numPr>
          <w:ilvl w:val="1"/>
          <w:numId w:val="43"/>
        </w:numPr>
        <w:spacing w:before="240" w:after="0" w:line="240" w:lineRule="auto"/>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A Vállalkozó a jelen Szerződés alapján elvégzett Munkálatokra vonatkozóan a végteljesítési igazolás kiállításának napjától </w:t>
      </w:r>
      <w:r w:rsidRPr="00C07957">
        <w:rPr>
          <w:rFonts w:ascii="Times New Roman" w:eastAsia="SimSun" w:hAnsi="Times New Roman" w:cs="Times New Roman"/>
          <w:highlight w:val="yellow"/>
          <w:lang w:eastAsia="hu-HU"/>
        </w:rPr>
        <w:t xml:space="preserve">számított </w:t>
      </w:r>
      <w:r w:rsidRPr="00C07957">
        <w:rPr>
          <w:rFonts w:ascii="Times New Roman" w:eastAsia="SimSun" w:hAnsi="Times New Roman" w:cs="Times New Roman"/>
          <w:b/>
          <w:highlight w:val="yellow"/>
          <w:lang w:eastAsia="hu-HU"/>
        </w:rPr>
        <w:t>…..hónap</w:t>
      </w:r>
      <w:r w:rsidRPr="00322750">
        <w:rPr>
          <w:rFonts w:ascii="Times New Roman" w:eastAsia="SimSun" w:hAnsi="Times New Roman" w:cs="Times New Roman"/>
          <w:lang w:eastAsia="hu-HU"/>
        </w:rPr>
        <w:t xml:space="preserve"> időtartamra (</w:t>
      </w:r>
      <w:r w:rsidRPr="00322750">
        <w:rPr>
          <w:rFonts w:ascii="Times New Roman" w:eastAsia="SimSun" w:hAnsi="Times New Roman" w:cs="Times New Roman"/>
          <w:b/>
          <w:lang w:eastAsia="hu-HU"/>
        </w:rPr>
        <w:t>Jótállási Időszak</w:t>
      </w:r>
      <w:r w:rsidRPr="00322750">
        <w:rPr>
          <w:rFonts w:ascii="Times New Roman" w:eastAsia="SimSun" w:hAnsi="Times New Roman" w:cs="Times New Roman"/>
          <w:lang w:eastAsia="hu-HU"/>
        </w:rPr>
        <w:t>) teljeskörű jótállást vállal azzal, hogy ez nem lehet rövidebb, mint a jogszabályokban kötelezően előírt jótállási idő. A Vállalkozót a fenti jótállási kötelezettségen túl a jogszabályban rögzített szavatossági kötelezettségek is terhelik.</w:t>
      </w:r>
    </w:p>
    <w:p w14:paraId="45ABC9FA" w14:textId="77777777" w:rsidR="00C07957" w:rsidRPr="00322750" w:rsidRDefault="00C07957" w:rsidP="00C07957">
      <w:pPr>
        <w:numPr>
          <w:ilvl w:val="1"/>
          <w:numId w:val="43"/>
        </w:numPr>
        <w:spacing w:before="240" w:after="0" w:line="260" w:lineRule="atLeast"/>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Ha a Vállalkozó nem javítja ki, vagy nem kezdi el kijavítani a hibákat vagy károkat a műszakilag indokolt lehető legrövidebb időn belül, a Megrendelő – a jótállási garancia lehívására vonatkozó jogát nem korlátozva – a Vállalkozó költségére és kockázatára maga végezheti el a munkát, vagy azt más vállalkozóval végeztetheti el, ami nem befolyásolja a Vállalkozó által vállalt jótállást. </w:t>
      </w:r>
    </w:p>
    <w:p w14:paraId="6A705AD4" w14:textId="77777777" w:rsidR="00C07957" w:rsidRPr="00322750" w:rsidRDefault="00C07957" w:rsidP="00C07957">
      <w:pPr>
        <w:keepNext/>
        <w:numPr>
          <w:ilvl w:val="1"/>
          <w:numId w:val="43"/>
        </w:numPr>
        <w:spacing w:before="240" w:after="0" w:line="260" w:lineRule="atLeast"/>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Amennyiben a jelen Szerződés tárgya épület építésére irányul, úgy a teljesítési igazolás kiállításának napjától számított 12 hónapos időszakon belül a Létesítmény kivitelezését ismételten felül kell vizsgálni, utófelülvizsgálati eljárás keretében. Megrendelő készíti elő ezt az eljárást, melyre a Vállalkozót meg kell hívnia, 30 nappal annak megkezdése előtt, a hibajegyzék egyidejű csatolásával. A Felek ezen eljárásról jegyzőkönyvet tartoznak felvenni. A jegyzőkönyvnek tartalmaznia kell a résztvevőknek a szemlén tett nyilatkozatait, továbbá a Vállalkozó által elismert hibák kiküszöbölésének határidejét.</w:t>
      </w:r>
    </w:p>
    <w:p w14:paraId="73595D24" w14:textId="77777777" w:rsidR="00C07957" w:rsidRPr="00322750" w:rsidRDefault="00C07957" w:rsidP="00C07957">
      <w:pPr>
        <w:numPr>
          <w:ilvl w:val="0"/>
          <w:numId w:val="43"/>
        </w:numPr>
        <w:spacing w:before="240" w:after="0" w:line="240" w:lineRule="auto"/>
        <w:jc w:val="both"/>
        <w:outlineLvl w:val="1"/>
        <w:rPr>
          <w:rFonts w:ascii="Times New Roman" w:eastAsia="SimSun" w:hAnsi="Times New Roman" w:cs="Times New Roman"/>
          <w:vanish/>
          <w:szCs w:val="20"/>
          <w:lang w:eastAsia="hu-HU"/>
        </w:rPr>
      </w:pPr>
    </w:p>
    <w:p w14:paraId="46571E05" w14:textId="77777777" w:rsidR="00C07957" w:rsidRPr="00322750" w:rsidRDefault="00C07957" w:rsidP="00C07957">
      <w:pPr>
        <w:keepNext/>
        <w:tabs>
          <w:tab w:val="num" w:pos="2880"/>
        </w:tabs>
        <w:spacing w:before="240" w:after="0" w:line="240" w:lineRule="auto"/>
        <w:ind w:left="709" w:hanging="709"/>
        <w:jc w:val="both"/>
        <w:outlineLvl w:val="0"/>
        <w:rPr>
          <w:rFonts w:ascii="Times New Roman" w:eastAsia="SimSun" w:hAnsi="Times New Roman" w:cs="Times New Roman"/>
          <w:lang w:eastAsia="hu-HU"/>
        </w:rPr>
      </w:pPr>
      <w:r>
        <w:rPr>
          <w:rFonts w:ascii="Times New Roman" w:eastAsia="SimSun" w:hAnsi="Times New Roman" w:cs="Times New Roman"/>
          <w:b/>
          <w:caps/>
          <w:kern w:val="28"/>
          <w:lang w:val="en-US" w:eastAsia="hu-HU"/>
        </w:rPr>
        <w:t>10</w:t>
      </w:r>
      <w:r w:rsidRPr="00322750">
        <w:rPr>
          <w:rFonts w:ascii="Times New Roman" w:eastAsia="SimSun" w:hAnsi="Times New Roman" w:cs="Times New Roman"/>
          <w:b/>
          <w:caps/>
          <w:kern w:val="28"/>
          <w:lang w:val="en-US" w:eastAsia="hu-HU"/>
        </w:rPr>
        <w:t xml:space="preserve">. </w:t>
      </w:r>
      <w:r w:rsidRPr="00322750">
        <w:rPr>
          <w:rFonts w:ascii="Times New Roman" w:eastAsia="SimSun" w:hAnsi="Times New Roman" w:cs="Times New Roman"/>
          <w:b/>
          <w:caps/>
          <w:kern w:val="28"/>
          <w:lang w:val="en-US" w:eastAsia="hu-HU"/>
        </w:rPr>
        <w:tab/>
        <w:t xml:space="preserve">BIZTOSÍTÁS </w:t>
      </w:r>
    </w:p>
    <w:p w14:paraId="17278E0B" w14:textId="77777777" w:rsidR="00C07957" w:rsidRPr="00322750" w:rsidRDefault="00C07957" w:rsidP="00C07957">
      <w:pPr>
        <w:keepNext/>
        <w:numPr>
          <w:ilvl w:val="0"/>
          <w:numId w:val="43"/>
        </w:numPr>
        <w:spacing w:before="240" w:after="0" w:line="260" w:lineRule="atLeast"/>
        <w:jc w:val="both"/>
        <w:outlineLvl w:val="1"/>
        <w:rPr>
          <w:rFonts w:ascii="Times New Roman" w:eastAsia="SimSun" w:hAnsi="Times New Roman" w:cs="Times New Roman"/>
          <w:vanish/>
          <w:lang w:eastAsia="hu-HU"/>
        </w:rPr>
      </w:pPr>
    </w:p>
    <w:p w14:paraId="638108DF" w14:textId="77777777" w:rsidR="00C07957" w:rsidRPr="00322750" w:rsidRDefault="00C07957" w:rsidP="00C07957">
      <w:pPr>
        <w:numPr>
          <w:ilvl w:val="1"/>
          <w:numId w:val="43"/>
        </w:numPr>
        <w:spacing w:before="240" w:after="0" w:line="260" w:lineRule="atLeast"/>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 xml:space="preserve">Vállalkozó köteles a kivitelezés teljes időtartamára legalább </w:t>
      </w:r>
      <w:r w:rsidRPr="00322750">
        <w:rPr>
          <w:rFonts w:ascii="Times New Roman" w:eastAsia="SimSun" w:hAnsi="Times New Roman" w:cs="Times New Roman"/>
          <w:b/>
          <w:lang w:eastAsia="hu-HU"/>
        </w:rPr>
        <w:t>5.000.000 (ötmillió) Ft</w:t>
      </w:r>
      <w:r w:rsidRPr="00322750">
        <w:rPr>
          <w:rFonts w:ascii="Times New Roman" w:eastAsia="SimSun" w:hAnsi="Times New Roman" w:cs="Times New Roman"/>
          <w:lang w:eastAsia="hu-HU"/>
        </w:rPr>
        <w:t xml:space="preserve"> összegű káreseményenkénti kártérítési limitű, általános- és szolgáltatói, építés-szerelési felelősségbiztosítás megkötésére és fenntartására, amelynek fedezeti hatálya kiterjed a Szerződés tárgyában okozott károkra és a következményi károkra egyaránt. A Vállalkozó köteles a szerződéskötést követő 30 (harminc) napon belül átadni a Megrendelő számára a biztosítási kötvényt és a feltételrendszert. A biztosítás Magyarországon bejegyzett vagy a határon átnyúló szolgáltatás keretében az MNB engedélyével rendelkező biztosítótársasággal kötendő.</w:t>
      </w:r>
    </w:p>
    <w:p w14:paraId="683E3AC9" w14:textId="77777777" w:rsidR="00C07957" w:rsidRPr="00322750" w:rsidRDefault="00C07957" w:rsidP="00C07957">
      <w:pPr>
        <w:numPr>
          <w:ilvl w:val="1"/>
          <w:numId w:val="43"/>
        </w:numPr>
        <w:spacing w:before="240" w:after="0" w:line="260" w:lineRule="atLeast"/>
        <w:ind w:left="709" w:hanging="709"/>
        <w:jc w:val="both"/>
        <w:outlineLvl w:val="1"/>
        <w:rPr>
          <w:rFonts w:ascii="Times New Roman" w:eastAsia="SimSun" w:hAnsi="Times New Roman" w:cs="Times New Roman"/>
          <w:lang w:eastAsia="hu-HU"/>
        </w:rPr>
      </w:pPr>
      <w:r w:rsidRPr="00322750">
        <w:rPr>
          <w:rFonts w:ascii="Times New Roman" w:eastAsia="SimSun" w:hAnsi="Times New Roman" w:cs="Times New Roman"/>
          <w:lang w:eastAsia="hu-HU"/>
        </w:rPr>
        <w:t>A Vállalkozó köteles biztosítani, hogy a teljesítésbe bevont alvállalkozói megkössék az alvállalkozói láncolat egészében a</w:t>
      </w:r>
      <w:r w:rsidRPr="00322750">
        <w:rPr>
          <w:rFonts w:ascii="Times New Roman" w:eastAsia="SimSun" w:hAnsi="Times New Roman" w:cs="Times New Roman"/>
          <w:szCs w:val="20"/>
          <w:lang w:val="en-GB" w:eastAsia="hu-HU"/>
        </w:rPr>
        <w:t xml:space="preserve"> 11.1. </w:t>
      </w:r>
      <w:r w:rsidRPr="00322750">
        <w:rPr>
          <w:rFonts w:ascii="Times New Roman" w:eastAsia="SimSun" w:hAnsi="Times New Roman" w:cs="Times New Roman"/>
          <w:szCs w:val="20"/>
          <w:lang w:eastAsia="hu-HU"/>
        </w:rPr>
        <w:t>pont szerinti és az alábbiakban foglalt</w:t>
      </w:r>
      <w:r w:rsidRPr="00322750">
        <w:rPr>
          <w:rFonts w:ascii="Times New Roman" w:eastAsia="SimSun" w:hAnsi="Times New Roman" w:cs="Times New Roman"/>
          <w:szCs w:val="20"/>
          <w:lang w:val="en-GB" w:eastAsia="hu-HU"/>
        </w:rPr>
        <w:t xml:space="preserve"> </w:t>
      </w:r>
      <w:r w:rsidRPr="00322750">
        <w:rPr>
          <w:rFonts w:ascii="Times New Roman" w:eastAsia="SimSun" w:hAnsi="Times New Roman" w:cs="Times New Roman"/>
          <w:lang w:eastAsia="hu-HU"/>
        </w:rPr>
        <w:t>biztosítási szerződéseket:</w:t>
      </w:r>
    </w:p>
    <w:p w14:paraId="366220D0" w14:textId="77777777" w:rsidR="00C07957" w:rsidRPr="00322750" w:rsidRDefault="00C07957" w:rsidP="00C07957">
      <w:pPr>
        <w:numPr>
          <w:ilvl w:val="0"/>
          <w:numId w:val="42"/>
        </w:numPr>
        <w:spacing w:before="240" w:after="0" w:line="240" w:lineRule="auto"/>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munkavállalókat ért balesetekre vonatkozó munkáltatói felelősségbiztosítást, minimálisan 20.000.000 Ft/kár és 100.000.000 Ft/év kártérítési limitre;</w:t>
      </w:r>
    </w:p>
    <w:p w14:paraId="6D91A5B3" w14:textId="77777777" w:rsidR="00C07957" w:rsidRPr="00322750" w:rsidRDefault="00C07957" w:rsidP="00C07957">
      <w:pPr>
        <w:numPr>
          <w:ilvl w:val="0"/>
          <w:numId w:val="42"/>
        </w:numPr>
        <w:spacing w:after="0" w:line="240" w:lineRule="auto"/>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üzemi és gépi berendezésekre, felszerelésekre vonatkozó vagyonbiztosítást a kivitelezés során használt berendezésekre, eszközökre és gépekre. A biztosítási összegnek ezen eszközök teljes pótlási értékének kell lennie.</w:t>
      </w:r>
    </w:p>
    <w:p w14:paraId="078EB194" w14:textId="77777777" w:rsidR="00C07957" w:rsidRPr="00322750" w:rsidRDefault="00C07957" w:rsidP="00C07957">
      <w:pPr>
        <w:keepNext/>
        <w:spacing w:before="240" w:after="0" w:line="240" w:lineRule="auto"/>
        <w:ind w:left="709" w:hanging="720"/>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 xml:space="preserve">12. </w:t>
      </w:r>
      <w:r w:rsidRPr="00322750">
        <w:rPr>
          <w:rFonts w:ascii="Times New Roman" w:eastAsia="SimSun" w:hAnsi="Times New Roman" w:cs="Times New Roman"/>
          <w:b/>
          <w:caps/>
          <w:kern w:val="28"/>
          <w:lang w:val="en-US" w:eastAsia="hu-HU"/>
        </w:rPr>
        <w:tab/>
        <w:t>A SZERZŐDÉS IDŐTARTAMA és megszüntetése</w:t>
      </w:r>
    </w:p>
    <w:p w14:paraId="083F1D76"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7859EF29"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2D38FA0C"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7DDD6576"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318A6E88"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26BF2B41"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0EEB19E8"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6C4DA315"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7976599B"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4C588E9D"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7C63E7E3"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1FC3DAEA" w14:textId="77777777" w:rsidR="00C07957" w:rsidRPr="00322750" w:rsidRDefault="00C07957" w:rsidP="00C07957">
      <w:pPr>
        <w:keepNext/>
        <w:numPr>
          <w:ilvl w:val="0"/>
          <w:numId w:val="44"/>
        </w:numPr>
        <w:spacing w:before="240" w:after="0" w:line="260" w:lineRule="atLeast"/>
        <w:jc w:val="both"/>
        <w:outlineLvl w:val="1"/>
        <w:rPr>
          <w:rFonts w:ascii="Times New Roman" w:eastAsia="SimSun" w:hAnsi="Times New Roman" w:cs="Times New Roman"/>
          <w:vanish/>
          <w:szCs w:val="20"/>
          <w:lang w:eastAsia="hu-HU"/>
        </w:rPr>
      </w:pPr>
    </w:p>
    <w:p w14:paraId="37B208C4" w14:textId="77777777" w:rsidR="00C07957" w:rsidRPr="00322750" w:rsidRDefault="00C07957" w:rsidP="00C07957">
      <w:pPr>
        <w:numPr>
          <w:ilvl w:val="1"/>
          <w:numId w:val="44"/>
        </w:numPr>
        <w:spacing w:before="240" w:after="0" w:line="260" w:lineRule="atLeast"/>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jelen Szerződés mindkét Fél általi aláírás után lép hatályba. A jelen Szerződés</w:t>
      </w:r>
      <w:r w:rsidRPr="00322750">
        <w:rPr>
          <w:rFonts w:ascii="Times New Roman" w:eastAsia="SimSun" w:hAnsi="Times New Roman" w:cs="Times New Roman"/>
          <w:lang w:eastAsia="hu-HU"/>
        </w:rPr>
        <w:t xml:space="preserve"> a Felek Szerződésből eredő kötelezettségeinek maradéktalan teljesítésével szűnik meg, azzal, hogy a Szerződés 13. pontja határozatlan időre kerül megkötésre.  </w:t>
      </w:r>
    </w:p>
    <w:p w14:paraId="4407252A" w14:textId="77777777" w:rsidR="00C07957" w:rsidRPr="00322750" w:rsidRDefault="00C07957" w:rsidP="00C07957">
      <w:pPr>
        <w:keepNext/>
        <w:numPr>
          <w:ilvl w:val="1"/>
          <w:numId w:val="44"/>
        </w:numPr>
        <w:spacing w:before="240" w:after="0" w:line="260" w:lineRule="atLeast"/>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lang w:eastAsia="hu-HU"/>
        </w:rPr>
        <w:t xml:space="preserve">A jelen Szerződést bármely Fél jogosult azonnali hatállyal megszüntetni írásban, amennyiben a másik Fél a jelen Szerződésből eredő bármely lényeges kötelezettségét súlyosan megszegi és írásos felszólításra sem orvosolja. </w:t>
      </w:r>
    </w:p>
    <w:p w14:paraId="61298D8E" w14:textId="77777777" w:rsidR="00C07957" w:rsidRPr="00322750" w:rsidRDefault="00C07957" w:rsidP="00C07957">
      <w:pPr>
        <w:numPr>
          <w:ilvl w:val="1"/>
          <w:numId w:val="44"/>
        </w:numPr>
        <w:spacing w:before="240" w:after="0" w:line="260" w:lineRule="atLeast"/>
        <w:ind w:left="709" w:hanging="709"/>
        <w:jc w:val="both"/>
        <w:outlineLvl w:val="1"/>
        <w:rPr>
          <w:rFonts w:ascii="Times New Roman" w:eastAsia="SimSun" w:hAnsi="Times New Roman" w:cs="Times New Roman"/>
          <w:szCs w:val="20"/>
          <w:lang w:eastAsia="hu-HU"/>
        </w:rPr>
      </w:pPr>
      <w:r w:rsidRPr="00322750">
        <w:rPr>
          <w:rFonts w:ascii="Times New Roman" w:eastAsia="SimSun" w:hAnsi="Times New Roman" w:cs="Times New Roman"/>
          <w:lang w:eastAsia="hu-HU"/>
        </w:rPr>
        <w:t>A Szerződés megszűnésére irányadó a Ptk. 6:249.§ (1) bekezdésében</w:t>
      </w:r>
      <w:r w:rsidRPr="00322750" w:rsidDel="009270E6">
        <w:rPr>
          <w:rFonts w:ascii="Arial" w:eastAsia="SimSun" w:hAnsi="Arial" w:cs="Arial"/>
          <w:b/>
          <w:lang w:val="en-GB" w:eastAsia="hu-HU"/>
        </w:rPr>
        <w:t xml:space="preserve"> </w:t>
      </w:r>
      <w:r w:rsidRPr="00322750">
        <w:rPr>
          <w:rFonts w:ascii="Times New Roman" w:eastAsia="SimSun" w:hAnsi="Times New Roman" w:cs="Times New Roman"/>
          <w:lang w:eastAsia="hu-HU"/>
        </w:rPr>
        <w:t xml:space="preserve">foglalt általános elállási jog is. A Megrendelő a jelen Szerződés szerinti szolgáltatás egésze, valamint annak egy része vonatkozásban is elállhat a Szerződéstől. A Megrendelő a jelen pont szerint gyakorolt elállási jogát nem köteles indokolni és elállása miatt kizárólag az elvégzett munkák után járó meg nem fizetett Vállalkozói Díj megfizetésére korlátozódik a felelőssége. </w:t>
      </w:r>
    </w:p>
    <w:p w14:paraId="12285D80" w14:textId="77777777" w:rsidR="00C07957" w:rsidRPr="00322750" w:rsidRDefault="00C07957" w:rsidP="00C07957">
      <w:pPr>
        <w:keepNext/>
        <w:tabs>
          <w:tab w:val="num" w:pos="2880"/>
        </w:tabs>
        <w:spacing w:before="240" w:after="0" w:line="240" w:lineRule="auto"/>
        <w:ind w:left="709" w:hanging="709"/>
        <w:jc w:val="both"/>
        <w:outlineLvl w:val="0"/>
        <w:rPr>
          <w:rFonts w:ascii="Times New Roman" w:eastAsia="SimSun" w:hAnsi="Times New Roman" w:cs="Times New Roman"/>
          <w:b/>
          <w:caps/>
          <w:kern w:val="28"/>
          <w:lang w:val="en-US" w:eastAsia="hu-HU"/>
        </w:rPr>
      </w:pPr>
      <w:r w:rsidRPr="00322750">
        <w:rPr>
          <w:rFonts w:ascii="Times New Roman" w:eastAsia="SimSun" w:hAnsi="Times New Roman" w:cs="Times New Roman"/>
          <w:b/>
          <w:caps/>
          <w:kern w:val="28"/>
          <w:lang w:val="en-US" w:eastAsia="hu-HU"/>
        </w:rPr>
        <w:t xml:space="preserve">13. </w:t>
      </w:r>
      <w:r w:rsidRPr="00322750">
        <w:rPr>
          <w:rFonts w:ascii="Times New Roman" w:eastAsia="SimSun" w:hAnsi="Times New Roman" w:cs="Times New Roman"/>
          <w:b/>
          <w:caps/>
          <w:kern w:val="28"/>
          <w:lang w:val="en-US" w:eastAsia="hu-HU"/>
        </w:rPr>
        <w:tab/>
        <w:t>VEGYES RENDELKEZÉSEK</w:t>
      </w:r>
    </w:p>
    <w:p w14:paraId="3197B3F8" w14:textId="77777777" w:rsidR="00C07957" w:rsidRPr="00322750" w:rsidRDefault="00C07957" w:rsidP="00C07957">
      <w:pPr>
        <w:numPr>
          <w:ilvl w:val="0"/>
          <w:numId w:val="44"/>
        </w:numPr>
        <w:spacing w:before="240" w:after="0" w:line="240" w:lineRule="auto"/>
        <w:jc w:val="both"/>
        <w:outlineLvl w:val="2"/>
        <w:rPr>
          <w:rFonts w:ascii="Times New Roman" w:eastAsia="SimSun" w:hAnsi="Times New Roman" w:cs="Times New Roman"/>
          <w:vanish/>
          <w:lang w:eastAsia="hu-HU"/>
        </w:rPr>
      </w:pPr>
    </w:p>
    <w:p w14:paraId="23DFFAFA" w14:textId="77777777" w:rsidR="00C07957" w:rsidRPr="00322750" w:rsidRDefault="00C07957" w:rsidP="00C07957">
      <w:pPr>
        <w:numPr>
          <w:ilvl w:val="1"/>
          <w:numId w:val="44"/>
        </w:numPr>
        <w:spacing w:before="240" w:after="0" w:line="240" w:lineRule="auto"/>
        <w:ind w:left="432"/>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Jelen Szerződésre a magyar jog irányadó.</w:t>
      </w:r>
    </w:p>
    <w:p w14:paraId="62AC000A" w14:textId="77777777" w:rsidR="00C07957" w:rsidRPr="00322750" w:rsidRDefault="00C07957" w:rsidP="00C07957">
      <w:pPr>
        <w:spacing w:before="240" w:after="0" w:line="260" w:lineRule="atLeast"/>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13.2</w:t>
      </w:r>
      <w:r w:rsidRPr="00322750">
        <w:rPr>
          <w:rFonts w:ascii="Times New Roman" w:eastAsia="SimSun" w:hAnsi="Times New Roman" w:cs="Times New Roman"/>
          <w:szCs w:val="20"/>
          <w:lang w:eastAsia="hu-HU"/>
        </w:rPr>
        <w:tab/>
        <w:t>A szerződés teljesítése során alkalmazandó a Kbt. 143. § rendelkezései.</w:t>
      </w:r>
    </w:p>
    <w:p w14:paraId="7B8A7AD0" w14:textId="77777777" w:rsidR="00C07957" w:rsidRPr="00322750" w:rsidRDefault="00C07957" w:rsidP="00C07957">
      <w:pPr>
        <w:numPr>
          <w:ilvl w:val="1"/>
          <w:numId w:val="44"/>
        </w:numPr>
        <w:spacing w:before="240" w:after="0" w:line="240" w:lineRule="auto"/>
        <w:jc w:val="both"/>
        <w:outlineLvl w:val="2"/>
        <w:rPr>
          <w:rFonts w:ascii="Times New Roman" w:eastAsia="SimSun" w:hAnsi="Times New Roman" w:cs="Times New Roman"/>
          <w:vanish/>
          <w:lang w:eastAsia="hu-HU"/>
        </w:rPr>
      </w:pPr>
    </w:p>
    <w:p w14:paraId="0A966F15" w14:textId="77777777" w:rsidR="00C07957" w:rsidRPr="00322750" w:rsidRDefault="00C07957" w:rsidP="00C07957">
      <w:pPr>
        <w:numPr>
          <w:ilvl w:val="1"/>
          <w:numId w:val="44"/>
        </w:numPr>
        <w:spacing w:before="240" w:after="0" w:line="240" w:lineRule="auto"/>
        <w:ind w:left="432"/>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R</w:t>
      </w:r>
      <w:r w:rsidRPr="00322750">
        <w:rPr>
          <w:rFonts w:ascii="Times New Roman" w:eastAsia="SimSun" w:hAnsi="Times New Roman" w:cs="Times New Roman"/>
          <w:snapToGrid w:val="0"/>
          <w:lang w:eastAsia="hu-HU"/>
        </w:rPr>
        <w:t xml:space="preserve">észleges </w:t>
      </w:r>
      <w:r w:rsidRPr="00322750">
        <w:rPr>
          <w:rFonts w:ascii="Times New Roman" w:eastAsia="SimSun" w:hAnsi="Times New Roman" w:cs="Times New Roman"/>
          <w:lang w:eastAsia="hu-HU"/>
        </w:rPr>
        <w:t>érvénytelenség</w:t>
      </w:r>
    </w:p>
    <w:p w14:paraId="4830334C" w14:textId="77777777" w:rsidR="00C07957" w:rsidRPr="00322750" w:rsidRDefault="00C07957" w:rsidP="00C07957">
      <w:pPr>
        <w:spacing w:before="240"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snapToGrid w:val="0"/>
          <w:lang w:eastAsia="hu-HU"/>
        </w:rPr>
        <w:t>Amennyiben</w:t>
      </w:r>
      <w:r w:rsidRPr="00322750">
        <w:rPr>
          <w:rFonts w:ascii="Times New Roman" w:eastAsia="SimSun" w:hAnsi="Times New Roman" w:cs="Times New Roman"/>
          <w:lang w:eastAsia="hu-HU"/>
        </w:rPr>
        <w:t xml:space="preserve"> a jelen szerződés bármelyik rendelkezése vagy annak bármelyik része érvénytelen, ez nem érinti a jelen szerződés többi rendelkezését vagy az adott rendelkezés többi részét, amelyek továbbra is megőrzik teljes hatályukat és érvényüket, kivéve, ha a Felek az érvénytelen rész nélkül nem kötötték volna meg a jelen Szerződést</w:t>
      </w:r>
    </w:p>
    <w:p w14:paraId="7C2CCD10" w14:textId="77777777" w:rsidR="00C07957" w:rsidRPr="00322750" w:rsidRDefault="00C07957" w:rsidP="00C07957">
      <w:pPr>
        <w:numPr>
          <w:ilvl w:val="1"/>
          <w:numId w:val="44"/>
        </w:numPr>
        <w:spacing w:before="240" w:after="0" w:line="240" w:lineRule="auto"/>
        <w:ind w:left="709"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Joglemondás</w:t>
      </w:r>
    </w:p>
    <w:p w14:paraId="5DC3D293" w14:textId="77777777" w:rsidR="00C07957" w:rsidRPr="00322750" w:rsidRDefault="00C07957" w:rsidP="00C07957">
      <w:pPr>
        <w:spacing w:before="240" w:after="0" w:line="240" w:lineRule="auto"/>
        <w:ind w:left="709"/>
        <w:jc w:val="both"/>
        <w:rPr>
          <w:rFonts w:ascii="Times New Roman" w:eastAsia="SimSun" w:hAnsi="Times New Roman" w:cs="Times New Roman"/>
          <w:lang w:eastAsia="hu-HU"/>
        </w:rPr>
      </w:pPr>
      <w:r w:rsidRPr="00322750">
        <w:rPr>
          <w:rFonts w:ascii="Times New Roman" w:eastAsia="SimSun" w:hAnsi="Times New Roman" w:cs="Times New Roman"/>
          <w:lang w:eastAsia="hu-HU"/>
        </w:rPr>
        <w:t>A Felek jelen Szerződés bármely rendelkezésének teljesítéséről való lemondása csak akkor tekintendő hatályosnak, ha írásban, az adott Fél által szabályszerűen, a módosítások aláírásával megegyező módon aláírva történik. Az adott Fél jelen Szerződés valamely meghatározott rendelkezésének teljesítéséről való lemondása nem tekintendő az adott rendelkezés jövőbeli teljesítéséről vagy a Szerződés bármely más rendelkezésének a teljesítéséről való lemondásnak. A Szerződésből fakadó valamely jog gyakorlásának valamelyik Fél általi elmulasztása vagy késedelme nem minősül az arról való lemondásnak, és a Szerződésből fakadó valamely jog egyszeri vagy részleges gyakorlása nem zárja ki annak későbbi gyakorlását.</w:t>
      </w:r>
    </w:p>
    <w:p w14:paraId="3C7243AB" w14:textId="77777777" w:rsidR="00C07957" w:rsidRPr="00322750" w:rsidRDefault="00C07957" w:rsidP="00C07957">
      <w:pPr>
        <w:spacing w:before="240" w:after="0" w:line="240" w:lineRule="auto"/>
        <w:ind w:left="709"/>
        <w:jc w:val="both"/>
        <w:rPr>
          <w:rFonts w:ascii="Times New Roman" w:eastAsia="SimSun" w:hAnsi="Times New Roman" w:cs="Times New Roman"/>
          <w:lang w:eastAsia="hu-HU"/>
        </w:rPr>
      </w:pPr>
    </w:p>
    <w:p w14:paraId="069AD10A" w14:textId="77777777" w:rsidR="00C07957" w:rsidRPr="00322750" w:rsidRDefault="00C07957" w:rsidP="00C07957">
      <w:pPr>
        <w:numPr>
          <w:ilvl w:val="1"/>
          <w:numId w:val="44"/>
        </w:numPr>
        <w:spacing w:before="240" w:after="0" w:line="240" w:lineRule="auto"/>
        <w:ind w:left="709"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Vis maior</w:t>
      </w:r>
    </w:p>
    <w:p w14:paraId="7C521EE8" w14:textId="77777777" w:rsidR="00C07957" w:rsidRPr="00322750" w:rsidRDefault="00C07957" w:rsidP="00C07957">
      <w:pPr>
        <w:spacing w:before="240" w:after="0" w:line="240" w:lineRule="auto"/>
        <w:ind w:left="709" w:firstLine="1"/>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Felek nem felelnek kötelezettségeik elmulasztásáért, ha annak oka rajtuk kívülálló, előre nem látható és el nem hárítható külső tényező. A Felek az egyértelműség kedvéért rögzítik továbbá, hogy a rossz, vagy a Munkálatokat nehezítő időjárást nem tekintik vis maior eseménynek. Felek az ilyen jellegű eseményekről azok megtörténtét követő 1 munkanapon belül, írásban kötelesek értesíteni egymást, mellékelve az esemény leírását, az érintett kötelezettségeket és a teljesítésben várható késedelmet. Amennyiben ilyen értesítés küldése nem történt meg, a vis maior által érintett Fél mentesül a kötelezettségei alól.</w:t>
      </w:r>
    </w:p>
    <w:p w14:paraId="7578A5E9" w14:textId="77777777" w:rsidR="00C07957" w:rsidRPr="00322750" w:rsidRDefault="00C07957" w:rsidP="00C07957">
      <w:pPr>
        <w:spacing w:before="240" w:after="0" w:line="240" w:lineRule="auto"/>
        <w:ind w:left="709" w:hanging="12"/>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Amennyiben az elháríthatatlan külső ok miatt a Szerződés teljesítése kilencven (90) napot meghaladó késedelmet szenved, bármelyik Fél jogosult a szerződéstől elállni azzal, hogy a másik Félnek az ilyen elállás által okozott kár megtérítésére kötelezettsége nincs.</w:t>
      </w:r>
    </w:p>
    <w:p w14:paraId="3081D0C2" w14:textId="77777777" w:rsidR="00C07957" w:rsidRPr="00322750" w:rsidRDefault="00C07957" w:rsidP="00C07957">
      <w:pPr>
        <w:spacing w:before="240" w:after="0" w:line="240" w:lineRule="auto"/>
        <w:ind w:left="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Annak érdekében, hogy egy vis maior esemény megtörténte a szerződéses kötelezettségek teljesítése alóli felmentés okaként elfogadható legyen, a jelen Szerződés teljesítésében megakadályozott Fél köteles a másik Felet a fenti rendkívüli körülmények előállásáról írásban tájékoztatni. Ezt a tájékoztatást jogosulatlan késedelem nélkül kell nyújtani feltéve, hogy a vis maior esemény ebben nem akadályozza meg a Felet. Az értesítésben a teljesítésben beálló késedelem várható időtartamát is fel kell tüntetni.</w:t>
      </w:r>
    </w:p>
    <w:p w14:paraId="7F3278B7" w14:textId="77777777" w:rsidR="00C07957" w:rsidRPr="00322750" w:rsidRDefault="00C07957" w:rsidP="00C07957">
      <w:pPr>
        <w:numPr>
          <w:ilvl w:val="1"/>
          <w:numId w:val="44"/>
        </w:numPr>
        <w:spacing w:before="240" w:after="0" w:line="260" w:lineRule="atLeast"/>
        <w:ind w:hanging="792"/>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Bírósági kikötés</w:t>
      </w:r>
    </w:p>
    <w:p w14:paraId="4E4E074E" w14:textId="77777777" w:rsidR="00C07957" w:rsidRPr="00322750" w:rsidRDefault="00C07957" w:rsidP="00C07957">
      <w:pPr>
        <w:spacing w:before="240" w:after="0" w:line="260" w:lineRule="atLeast"/>
        <w:ind w:left="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A Felek a jelen Szerződésből vagy azzal összefüggésben, annak megszegésével, megszűnésével, érvényességével vagy értelmezésével kapcsolatos jogvitáikra (hatáskörtől és pertárgyértéktől függően) kikötik a Tatabányai Járásbíróság és a Tatabányai Törvényszék illetékességét.</w:t>
      </w:r>
    </w:p>
    <w:p w14:paraId="227B1ADF" w14:textId="77777777" w:rsidR="00C07957" w:rsidRPr="00322750" w:rsidRDefault="00C07957" w:rsidP="00C07957">
      <w:pPr>
        <w:numPr>
          <w:ilvl w:val="1"/>
          <w:numId w:val="44"/>
        </w:numPr>
        <w:spacing w:before="240" w:after="0" w:line="240" w:lineRule="auto"/>
        <w:ind w:left="709" w:hanging="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Titoktartás</w:t>
      </w:r>
    </w:p>
    <w:p w14:paraId="67C2A730" w14:textId="77777777" w:rsidR="00C07957" w:rsidRPr="00322750" w:rsidRDefault="00C07957" w:rsidP="00C07957">
      <w:pPr>
        <w:spacing w:before="240" w:after="0" w:line="240" w:lineRule="auto"/>
        <w:ind w:left="709"/>
        <w:jc w:val="both"/>
        <w:outlineLvl w:val="2"/>
        <w:rPr>
          <w:rFonts w:ascii="Times New Roman" w:eastAsia="SimSun" w:hAnsi="Times New Roman" w:cs="Times New Roman"/>
          <w:lang w:eastAsia="hu-HU"/>
        </w:rPr>
      </w:pPr>
      <w:r w:rsidRPr="00322750">
        <w:rPr>
          <w:rFonts w:ascii="Times New Roman" w:eastAsia="SimSun" w:hAnsi="Times New Roman" w:cs="Times New Roman"/>
          <w:lang w:eastAsia="hu-HU"/>
        </w:rPr>
        <w:t>A Felek kötelesek titkosan kezelni a jelen Szerződés teljesítése során vagy azzal összefüggésben tudomásukra jutott, a másik Felet érintő minden olyan információt, amelyet még nem hoztak nyilvánosságra, és amelynek közlése a másik Félre vagy a másik Féllel kapcsolatban álló más jogalanyra hátrányos következményekkel járhatna, vagy ezek hátrányos megítélését eredményezhetné, gazdasági érdekeiket sértené, vagy veszélyeztetné. A Felek gondoskodnak továbbá arról, hogy személyzetük, tanácsadójuk és a velük szerződéses kapcsolatban álló egyéb felek ezt a titoktartási kötelezettséget az adott Féllel fennálló jogviszonyuk ideje alatt és annak megszűnését követően betartsák.</w:t>
      </w:r>
    </w:p>
    <w:p w14:paraId="3194D5E6" w14:textId="77777777" w:rsidR="00C07957" w:rsidRPr="00322750" w:rsidRDefault="00C07957" w:rsidP="00C07957">
      <w:pPr>
        <w:spacing w:before="240" w:after="0" w:line="260" w:lineRule="atLeast"/>
        <w:ind w:left="709" w:hanging="709"/>
        <w:jc w:val="both"/>
        <w:rPr>
          <w:rFonts w:ascii="Times New Roman" w:eastAsia="SimSun" w:hAnsi="Times New Roman" w:cs="Times New Roman"/>
          <w:szCs w:val="20"/>
          <w:lang w:eastAsia="hu-HU"/>
        </w:rPr>
      </w:pPr>
      <w:r w:rsidRPr="00322750">
        <w:rPr>
          <w:rFonts w:ascii="Times New Roman" w:eastAsia="SimSun" w:hAnsi="Times New Roman" w:cs="Times New Roman"/>
          <w:szCs w:val="20"/>
          <w:lang w:eastAsia="hu-HU"/>
        </w:rPr>
        <w:t>13.7</w:t>
      </w:r>
      <w:r w:rsidRPr="00322750">
        <w:rPr>
          <w:rFonts w:ascii="Times New Roman" w:eastAsia="SimSun" w:hAnsi="Times New Roman" w:cs="Times New Roman"/>
          <w:szCs w:val="20"/>
          <w:lang w:eastAsia="hu-HU"/>
        </w:rPr>
        <w:tab/>
        <w:t>A Felek rögzítik, hogy a Szerződés módosítása vagy módosulása kizárólag írásban, a Kbt. 141. §, valamint a kapcsolódó végrehajtási rendeletek rendelkezéseivel összhangban történhet.</w:t>
      </w:r>
    </w:p>
    <w:p w14:paraId="35DE9CE4"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3835A37B"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7CCD788D"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7196B560"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3DB92354"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028D264F"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7C03618A"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28C1D7DC"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2F82CC8B" w14:textId="77777777" w:rsidR="00C07957" w:rsidRPr="00322750" w:rsidRDefault="00C07957" w:rsidP="00C07957">
      <w:pPr>
        <w:keepNext/>
        <w:numPr>
          <w:ilvl w:val="4"/>
          <w:numId w:val="19"/>
        </w:numPr>
        <w:spacing w:before="240" w:after="0" w:line="260" w:lineRule="atLeast"/>
        <w:jc w:val="both"/>
        <w:outlineLvl w:val="0"/>
        <w:rPr>
          <w:rFonts w:ascii="Times New Roman" w:eastAsia="SimSun" w:hAnsi="Times New Roman" w:cs="Times New Roman"/>
          <w:b/>
          <w:caps/>
          <w:vanish/>
          <w:kern w:val="28"/>
          <w:szCs w:val="20"/>
          <w:lang w:eastAsia="hu-HU"/>
        </w:rPr>
      </w:pPr>
    </w:p>
    <w:p w14:paraId="47EDBE1F" w14:textId="77777777" w:rsidR="00C07957" w:rsidRPr="00322750" w:rsidRDefault="00C07957" w:rsidP="00C07957">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p w14:paraId="06A38BFF" w14:textId="77777777" w:rsidR="00C07957" w:rsidRPr="00322750" w:rsidRDefault="00C07957" w:rsidP="00C07957">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p w14:paraId="4B3E7C38" w14:textId="77777777" w:rsidR="00C07957" w:rsidRPr="00322750" w:rsidRDefault="00C07957" w:rsidP="00C07957">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p w14:paraId="37304E3B" w14:textId="77777777" w:rsidR="00C07957" w:rsidRPr="00322750" w:rsidRDefault="00C07957" w:rsidP="00C07957">
      <w:pPr>
        <w:keepNext/>
        <w:numPr>
          <w:ilvl w:val="5"/>
          <w:numId w:val="19"/>
        </w:numPr>
        <w:spacing w:before="240" w:after="0" w:line="260" w:lineRule="atLeast"/>
        <w:jc w:val="both"/>
        <w:outlineLvl w:val="1"/>
        <w:rPr>
          <w:rFonts w:ascii="Times New Roman" w:eastAsia="SimSun" w:hAnsi="Times New Roman" w:cs="Times New Roman"/>
          <w:b/>
          <w:vanish/>
          <w:szCs w:val="20"/>
          <w:lang w:eastAsia="hu-HU"/>
        </w:rPr>
      </w:pPr>
    </w:p>
    <w:p w14:paraId="5335F7C3" w14:textId="77777777" w:rsidR="00C07957" w:rsidRPr="00322750" w:rsidRDefault="00C07957" w:rsidP="00C07957">
      <w:pPr>
        <w:spacing w:before="240"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u w:val="single"/>
          <w:lang w:eastAsia="hu-HU"/>
        </w:rPr>
        <w:t>Mellékletek</w:t>
      </w:r>
      <w:r w:rsidRPr="00322750">
        <w:rPr>
          <w:rFonts w:ascii="Times New Roman" w:eastAsia="SimSun" w:hAnsi="Times New Roman" w:cs="Times New Roman"/>
          <w:lang w:eastAsia="hu-HU"/>
        </w:rPr>
        <w:t>:</w:t>
      </w:r>
    </w:p>
    <w:p w14:paraId="586ED4DF" w14:textId="77777777" w:rsidR="00C07957" w:rsidRPr="00322750" w:rsidRDefault="00C07957" w:rsidP="00C07957">
      <w:pPr>
        <w:spacing w:after="0" w:line="240" w:lineRule="auto"/>
        <w:ind w:left="120"/>
        <w:jc w:val="both"/>
        <w:rPr>
          <w:rFonts w:ascii="Times New Roman" w:eastAsia="SimSun" w:hAnsi="Times New Roman" w:cs="Times New Roman"/>
          <w:lang w:eastAsia="hu-HU"/>
        </w:rPr>
      </w:pPr>
      <w:r w:rsidRPr="00322750">
        <w:rPr>
          <w:rFonts w:ascii="Times New Roman" w:eastAsia="SimSun" w:hAnsi="Times New Roman" w:cs="Times New Roman"/>
          <w:lang w:eastAsia="hu-HU"/>
        </w:rPr>
        <w:tab/>
        <w:t>1. melléklet: Közbeszerzési Dokumentumok</w:t>
      </w:r>
    </w:p>
    <w:p w14:paraId="2EE95178" w14:textId="77777777" w:rsidR="00C07957" w:rsidRPr="00322750" w:rsidRDefault="00C07957" w:rsidP="00C07957">
      <w:pPr>
        <w:spacing w:after="0" w:line="240" w:lineRule="auto"/>
        <w:ind w:left="1985" w:hanging="1276"/>
        <w:jc w:val="both"/>
        <w:rPr>
          <w:rFonts w:ascii="Times New Roman" w:eastAsia="SimSun" w:hAnsi="Times New Roman" w:cs="Times New Roman"/>
          <w:lang w:eastAsia="hu-HU"/>
        </w:rPr>
      </w:pPr>
      <w:r w:rsidRPr="00322750">
        <w:rPr>
          <w:rFonts w:ascii="Times New Roman" w:eastAsia="SimSun" w:hAnsi="Times New Roman" w:cs="Times New Roman"/>
          <w:lang w:eastAsia="hu-HU"/>
        </w:rPr>
        <w:t>2. melléklet: Vállalkozó ajánlata, A teljesítésbe bevonni kívánt alvállalkozók listája, valamint a Vállalkozó nyilatkozata, hogy az egyes megnevezett alvállalkozók nem állnak kizáró okok hatálya alatt</w:t>
      </w:r>
    </w:p>
    <w:p w14:paraId="47E735FF" w14:textId="77777777" w:rsidR="00C07957" w:rsidRPr="00322750" w:rsidRDefault="00C07957" w:rsidP="00C07957">
      <w:pPr>
        <w:spacing w:after="0" w:line="240" w:lineRule="auto"/>
        <w:ind w:left="1985" w:hanging="1276"/>
        <w:jc w:val="both"/>
        <w:rPr>
          <w:rFonts w:ascii="Times New Roman" w:eastAsia="SimSun" w:hAnsi="Times New Roman" w:cs="Times New Roman"/>
          <w:lang w:eastAsia="hu-HU"/>
        </w:rPr>
      </w:pPr>
      <w:r w:rsidRPr="00322750">
        <w:rPr>
          <w:rFonts w:ascii="Times New Roman" w:eastAsia="SimSun" w:hAnsi="Times New Roman" w:cs="Times New Roman"/>
          <w:lang w:eastAsia="hu-HU"/>
        </w:rPr>
        <w:t>3. melléklet: Biztosítási kötvény</w:t>
      </w:r>
    </w:p>
    <w:p w14:paraId="0C0F4378" w14:textId="77777777" w:rsidR="00C07957" w:rsidRPr="00322750" w:rsidRDefault="00C07957" w:rsidP="00C07957">
      <w:pPr>
        <w:spacing w:before="240" w:after="0" w:line="240" w:lineRule="auto"/>
        <w:jc w:val="both"/>
        <w:rPr>
          <w:rFonts w:ascii="Times New Roman" w:eastAsia="SimSun" w:hAnsi="Times New Roman" w:cs="Times New Roman"/>
          <w:lang w:val="en-US" w:eastAsia="hu-HU"/>
        </w:rPr>
      </w:pPr>
    </w:p>
    <w:p w14:paraId="409BFF2D" w14:textId="77777777" w:rsidR="00C07957" w:rsidRPr="00322750" w:rsidRDefault="00C07957" w:rsidP="00C07957">
      <w:pPr>
        <w:spacing w:before="240" w:after="0" w:line="240" w:lineRule="auto"/>
        <w:jc w:val="both"/>
        <w:rPr>
          <w:rFonts w:ascii="Times New Roman" w:eastAsia="SimSun" w:hAnsi="Times New Roman" w:cs="Times New Roman"/>
          <w:lang w:val="en-US" w:eastAsia="hu-HU"/>
        </w:rPr>
      </w:pPr>
    </w:p>
    <w:p w14:paraId="3B993E1C" w14:textId="77777777" w:rsidR="00C07957" w:rsidRPr="00322750" w:rsidRDefault="00C07957" w:rsidP="00C07957">
      <w:pPr>
        <w:spacing w:before="240" w:after="0" w:line="240" w:lineRule="auto"/>
        <w:jc w:val="both"/>
        <w:rPr>
          <w:rFonts w:ascii="Times New Roman" w:eastAsia="SimSun" w:hAnsi="Times New Roman" w:cs="Times New Roman"/>
          <w:lang w:val="en-US" w:eastAsia="hu-HU"/>
        </w:rPr>
      </w:pPr>
    </w:p>
    <w:p w14:paraId="00F08D12" w14:textId="77777777" w:rsidR="00C07957" w:rsidRPr="00322750" w:rsidRDefault="00C07957" w:rsidP="00C07957">
      <w:pPr>
        <w:spacing w:before="240" w:after="0" w:line="240" w:lineRule="auto"/>
        <w:jc w:val="both"/>
        <w:rPr>
          <w:rFonts w:ascii="Times New Roman" w:eastAsia="SimSun" w:hAnsi="Times New Roman" w:cs="Times New Roman"/>
          <w:lang w:eastAsia="hu-HU"/>
        </w:rPr>
      </w:pPr>
      <w:r w:rsidRPr="00322750">
        <w:rPr>
          <w:rFonts w:ascii="Times New Roman" w:eastAsia="SimSun" w:hAnsi="Times New Roman" w:cs="Times New Roman"/>
          <w:lang w:val="en-US" w:eastAsia="hu-HU"/>
        </w:rPr>
        <w:t>F</w:t>
      </w:r>
      <w:r w:rsidRPr="00322750">
        <w:rPr>
          <w:rFonts w:ascii="Times New Roman" w:eastAsia="SimSun" w:hAnsi="Times New Roman" w:cs="Times New Roman"/>
          <w:lang w:eastAsia="hu-HU"/>
        </w:rPr>
        <w:t>elek a jelen Szerződést elolvasták és értelmezték, és miután a szándékukkal tökéletesen megegyezőnek találták, cégszerűen aláírták.</w:t>
      </w:r>
    </w:p>
    <w:p w14:paraId="2760974D" w14:textId="77777777" w:rsidR="00C07957" w:rsidRPr="00322750" w:rsidRDefault="00C07957" w:rsidP="00C07957">
      <w:pPr>
        <w:spacing w:after="120" w:line="240" w:lineRule="auto"/>
        <w:jc w:val="both"/>
        <w:rPr>
          <w:rFonts w:ascii="Times New Roman" w:eastAsia="SimSun" w:hAnsi="Times New Roman" w:cs="Times New Roman"/>
          <w:lang w:eastAsia="hu-HU"/>
        </w:rPr>
      </w:pPr>
    </w:p>
    <w:p w14:paraId="3F991B72" w14:textId="77777777" w:rsidR="00C07957" w:rsidRPr="00322750" w:rsidRDefault="00C07957" w:rsidP="00C07957">
      <w:pPr>
        <w:spacing w:after="0" w:line="240" w:lineRule="auto"/>
        <w:rPr>
          <w:rFonts w:ascii="Times New Roman" w:eastAsia="SimSun" w:hAnsi="Times New Roman" w:cs="Times New Roman"/>
          <w:lang w:eastAsia="hu-HU"/>
        </w:rPr>
      </w:pPr>
      <w:r w:rsidRPr="00322750">
        <w:rPr>
          <w:rFonts w:ascii="Times New Roman" w:eastAsia="SimSun" w:hAnsi="Times New Roman" w:cs="Times New Roman"/>
          <w:lang w:eastAsia="hu-HU"/>
        </w:rPr>
        <w:t>Kelt: ………………….…………..</w:t>
      </w:r>
    </w:p>
    <w:p w14:paraId="6FBECBC6" w14:textId="77777777" w:rsidR="00C07957" w:rsidRPr="00322750" w:rsidRDefault="00C07957" w:rsidP="00C07957">
      <w:pPr>
        <w:spacing w:after="0" w:line="240" w:lineRule="auto"/>
        <w:rPr>
          <w:rFonts w:ascii="Times New Roman" w:eastAsia="SimSun" w:hAnsi="Times New Roman" w:cs="Times New Roman"/>
          <w:lang w:eastAsia="hu-HU"/>
        </w:rPr>
      </w:pPr>
    </w:p>
    <w:p w14:paraId="059C6DE9" w14:textId="77777777" w:rsidR="00C07957" w:rsidRPr="00322750" w:rsidRDefault="00C07957" w:rsidP="00C07957">
      <w:pPr>
        <w:spacing w:after="0" w:line="240" w:lineRule="auto"/>
        <w:rPr>
          <w:rFonts w:ascii="Times New Roman" w:eastAsia="SimSun" w:hAnsi="Times New Roman" w:cs="Times New Roman"/>
          <w:lang w:eastAsia="hu-HU"/>
        </w:rPr>
      </w:pPr>
    </w:p>
    <w:p w14:paraId="5D31243D" w14:textId="77777777" w:rsidR="00C07957" w:rsidRPr="00322750" w:rsidRDefault="00C07957" w:rsidP="00C07957">
      <w:pPr>
        <w:spacing w:after="0" w:line="240" w:lineRule="auto"/>
        <w:rPr>
          <w:rFonts w:ascii="Times New Roman" w:eastAsia="Times New Roman" w:hAnsi="Times New Roman" w:cs="Times New Roman"/>
          <w:szCs w:val="20"/>
          <w:lang w:val="en-GB" w:eastAsia="hu-HU"/>
        </w:rPr>
      </w:pPr>
    </w:p>
    <w:tbl>
      <w:tblPr>
        <w:tblW w:w="0" w:type="auto"/>
        <w:tblLook w:val="01E0" w:firstRow="1" w:lastRow="1" w:firstColumn="1" w:lastColumn="1" w:noHBand="0" w:noVBand="0"/>
      </w:tblPr>
      <w:tblGrid>
        <w:gridCol w:w="4550"/>
        <w:gridCol w:w="4522"/>
      </w:tblGrid>
      <w:tr w:rsidR="00C07957" w:rsidRPr="00322750" w14:paraId="7FD561DD" w14:textId="77777777" w:rsidTr="00C353CB">
        <w:tc>
          <w:tcPr>
            <w:tcW w:w="4605" w:type="dxa"/>
            <w:shd w:val="clear" w:color="auto" w:fill="auto"/>
          </w:tcPr>
          <w:p w14:paraId="41481286" w14:textId="77777777" w:rsidR="00C07957" w:rsidRPr="00322750" w:rsidRDefault="00C07957" w:rsidP="00C353CB">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w:t>
            </w:r>
          </w:p>
          <w:p w14:paraId="04FB7AC5" w14:textId="6610869C" w:rsidR="00C07957" w:rsidRPr="00322750" w:rsidRDefault="00C07957" w:rsidP="00C353CB">
            <w:pPr>
              <w:spacing w:after="0" w:line="240" w:lineRule="auto"/>
              <w:jc w:val="center"/>
              <w:rPr>
                <w:rFonts w:ascii="Times New Roman" w:eastAsia="Times New Roman" w:hAnsi="Times New Roman" w:cs="Times New Roman"/>
                <w:szCs w:val="20"/>
                <w:lang w:val="en-GB" w:eastAsia="hu-HU"/>
              </w:rPr>
            </w:pPr>
            <w:r>
              <w:rPr>
                <w:rFonts w:ascii="Times New Roman" w:eastAsia="Times New Roman" w:hAnsi="Times New Roman" w:cs="Times New Roman"/>
                <w:szCs w:val="20"/>
                <w:lang w:val="en-GB" w:eastAsia="hu-HU"/>
              </w:rPr>
              <w:t>Héreg</w:t>
            </w:r>
            <w:r w:rsidRPr="00322750">
              <w:rPr>
                <w:rFonts w:ascii="Times New Roman" w:eastAsia="Times New Roman" w:hAnsi="Times New Roman" w:cs="Times New Roman"/>
                <w:szCs w:val="20"/>
                <w:lang w:val="en-GB" w:eastAsia="hu-HU"/>
              </w:rPr>
              <w:t xml:space="preserve"> Község Önkormányzat</w:t>
            </w:r>
          </w:p>
          <w:p w14:paraId="3EA1941C" w14:textId="77777777" w:rsidR="00C07957" w:rsidRPr="00322750" w:rsidRDefault="00C07957" w:rsidP="00C353CB">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 polgármester</w:t>
            </w:r>
          </w:p>
          <w:p w14:paraId="57BBC705" w14:textId="77777777" w:rsidR="00C07957" w:rsidRPr="00322750" w:rsidRDefault="00C07957" w:rsidP="00C353CB">
            <w:pPr>
              <w:spacing w:after="0" w:line="240" w:lineRule="auto"/>
              <w:jc w:val="center"/>
              <w:rPr>
                <w:rFonts w:ascii="Times New Roman" w:eastAsia="Times New Roman" w:hAnsi="Times New Roman" w:cs="Times New Roman"/>
                <w:b/>
                <w:szCs w:val="20"/>
                <w:lang w:val="en-GB" w:eastAsia="hu-HU"/>
              </w:rPr>
            </w:pPr>
            <w:r w:rsidRPr="00322750">
              <w:rPr>
                <w:rFonts w:ascii="Times New Roman" w:eastAsia="Times New Roman" w:hAnsi="Times New Roman" w:cs="Times New Roman"/>
                <w:b/>
                <w:szCs w:val="20"/>
                <w:lang w:val="en-GB" w:eastAsia="hu-HU"/>
              </w:rPr>
              <w:t>Megrendelő</w:t>
            </w:r>
          </w:p>
        </w:tc>
        <w:tc>
          <w:tcPr>
            <w:tcW w:w="4605" w:type="dxa"/>
            <w:shd w:val="clear" w:color="auto" w:fill="auto"/>
          </w:tcPr>
          <w:p w14:paraId="59CEE448" w14:textId="77777777" w:rsidR="00C07957" w:rsidRPr="00322750" w:rsidRDefault="00C07957" w:rsidP="00C353CB">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w:t>
            </w:r>
          </w:p>
          <w:p w14:paraId="71187359" w14:textId="77777777" w:rsidR="00C07957" w:rsidRPr="00322750" w:rsidRDefault="00C07957" w:rsidP="00C353CB">
            <w:pPr>
              <w:spacing w:after="0" w:line="240" w:lineRule="auto"/>
              <w:jc w:val="center"/>
              <w:rPr>
                <w:rFonts w:ascii="Times New Roman" w:eastAsia="Times New Roman" w:hAnsi="Times New Roman" w:cs="Times New Roman"/>
                <w:szCs w:val="20"/>
                <w:lang w:val="en-GB" w:eastAsia="hu-HU"/>
              </w:rPr>
            </w:pPr>
            <w:r w:rsidRPr="00322750">
              <w:rPr>
                <w:rFonts w:ascii="Times New Roman" w:eastAsia="Times New Roman" w:hAnsi="Times New Roman" w:cs="Times New Roman"/>
                <w:szCs w:val="20"/>
                <w:lang w:val="en-GB" w:eastAsia="hu-HU"/>
              </w:rPr>
              <w:t>ügyvezető</w:t>
            </w:r>
          </w:p>
          <w:p w14:paraId="520E0B53" w14:textId="77777777" w:rsidR="00C07957" w:rsidRPr="00322750" w:rsidRDefault="00C07957" w:rsidP="00C353CB">
            <w:pPr>
              <w:spacing w:after="0" w:line="240" w:lineRule="auto"/>
              <w:jc w:val="center"/>
              <w:rPr>
                <w:rFonts w:ascii="Times New Roman" w:eastAsia="Times New Roman" w:hAnsi="Times New Roman" w:cs="Times New Roman"/>
                <w:b/>
                <w:szCs w:val="20"/>
                <w:lang w:val="en-GB" w:eastAsia="hu-HU"/>
              </w:rPr>
            </w:pPr>
            <w:r w:rsidRPr="00322750">
              <w:rPr>
                <w:rFonts w:ascii="Times New Roman" w:eastAsia="Times New Roman" w:hAnsi="Times New Roman" w:cs="Times New Roman"/>
                <w:b/>
                <w:szCs w:val="20"/>
                <w:lang w:val="en-GB" w:eastAsia="hu-HU"/>
              </w:rPr>
              <w:t>Vállalkozó</w:t>
            </w:r>
          </w:p>
        </w:tc>
      </w:tr>
    </w:tbl>
    <w:p w14:paraId="38185F03" w14:textId="77777777" w:rsidR="00C07957" w:rsidRPr="00322750" w:rsidRDefault="00C07957" w:rsidP="00C07957">
      <w:pPr>
        <w:spacing w:after="0" w:line="260" w:lineRule="atLeast"/>
        <w:rPr>
          <w:rFonts w:ascii="Times New Roman" w:eastAsia="SimSun" w:hAnsi="Times New Roman" w:cs="Times New Roman"/>
          <w:szCs w:val="20"/>
          <w:lang w:val="en-GB" w:eastAsia="hu-HU"/>
        </w:rPr>
      </w:pPr>
    </w:p>
    <w:p w14:paraId="1A01B628" w14:textId="77777777" w:rsidR="00C07957" w:rsidRDefault="00C07957" w:rsidP="00C07957"/>
    <w:p w14:paraId="4EB5DB9F" w14:textId="77777777" w:rsidR="00C07957" w:rsidRDefault="00C07957" w:rsidP="00C07957"/>
    <w:p w14:paraId="14EFCFC2" w14:textId="4F01F73A" w:rsidR="00D81C70" w:rsidRDefault="00D81C70"/>
    <w:p w14:paraId="19765D4A" w14:textId="6CE5A4F7" w:rsidR="00D81C70" w:rsidRDefault="00D81C70"/>
    <w:p w14:paraId="40F683B4" w14:textId="4C27607D" w:rsidR="00D81C70" w:rsidRDefault="00D81C70"/>
    <w:p w14:paraId="1DAD7BEC" w14:textId="2377BE6A" w:rsidR="00D81C70" w:rsidRDefault="00D81C70"/>
    <w:p w14:paraId="43D0AC65" w14:textId="377267E6" w:rsidR="00D81C70" w:rsidRDefault="00D81C70"/>
    <w:p w14:paraId="3B08A7CA" w14:textId="5619C3ED" w:rsidR="00D81C70" w:rsidRDefault="00D81C70"/>
    <w:p w14:paraId="357E493E" w14:textId="48CCA9D0" w:rsidR="00D81C70" w:rsidRDefault="00D81C70"/>
    <w:p w14:paraId="6E9B65AE" w14:textId="5A98AB3C" w:rsidR="00D81C70" w:rsidRDefault="00D81C70"/>
    <w:p w14:paraId="2DEE13B6" w14:textId="2176EAB6" w:rsidR="00D81C70" w:rsidRDefault="00D81C70"/>
    <w:p w14:paraId="6A17076E" w14:textId="1084F376" w:rsidR="00D81C70" w:rsidRDefault="00D81C70"/>
    <w:p w14:paraId="577CA9F1" w14:textId="6490659B" w:rsidR="00D81C70" w:rsidRDefault="00D81C70"/>
    <w:p w14:paraId="1296CA19" w14:textId="3DD3CBF1" w:rsidR="00D81C70" w:rsidRDefault="00D81C70"/>
    <w:p w14:paraId="0143B27F" w14:textId="1D2372BA" w:rsidR="00D81C70" w:rsidRDefault="00D81C70"/>
    <w:p w14:paraId="73F51313" w14:textId="1BE9AC83" w:rsidR="00D81C70" w:rsidRDefault="00D81C70"/>
    <w:p w14:paraId="6E8BEF56" w14:textId="0969969B" w:rsidR="00D81C70" w:rsidRDefault="00D81C70"/>
    <w:p w14:paraId="32C35C33" w14:textId="0BB4EA98" w:rsidR="00D81C70" w:rsidRDefault="00D81C70"/>
    <w:p w14:paraId="3698896F" w14:textId="14DD345A" w:rsidR="00D81C70" w:rsidRDefault="00D81C70"/>
    <w:p w14:paraId="052E300C" w14:textId="57F5FD8C" w:rsidR="00D81C70" w:rsidRDefault="00D81C70"/>
    <w:p w14:paraId="130CBEC0" w14:textId="6AFE8BE3" w:rsidR="00D81C70" w:rsidRDefault="00D81C70"/>
    <w:p w14:paraId="42496FE3" w14:textId="16562B03" w:rsidR="00D81C70" w:rsidRDefault="00D81C70"/>
    <w:p w14:paraId="02BCD9E0" w14:textId="21FF1A4D" w:rsidR="00D81C70" w:rsidRDefault="00D81C70"/>
    <w:sectPr w:rsidR="00D81C70" w:rsidSect="000B1215">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E58DC" w14:textId="77777777" w:rsidR="006601C0" w:rsidRDefault="006601C0" w:rsidP="000B1215">
      <w:pPr>
        <w:spacing w:after="0" w:line="240" w:lineRule="auto"/>
      </w:pPr>
      <w:r>
        <w:separator/>
      </w:r>
    </w:p>
  </w:endnote>
  <w:endnote w:type="continuationSeparator" w:id="0">
    <w:p w14:paraId="09F3FF26" w14:textId="77777777" w:rsidR="006601C0" w:rsidRDefault="006601C0" w:rsidP="000B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font189">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DF49" w14:textId="77777777" w:rsidR="006601C0" w:rsidRDefault="006601C0" w:rsidP="000B1215">
      <w:pPr>
        <w:spacing w:after="0" w:line="240" w:lineRule="auto"/>
      </w:pPr>
      <w:r>
        <w:separator/>
      </w:r>
    </w:p>
  </w:footnote>
  <w:footnote w:type="continuationSeparator" w:id="0">
    <w:p w14:paraId="7B7CEF16" w14:textId="77777777" w:rsidR="006601C0" w:rsidRDefault="006601C0" w:rsidP="000B1215">
      <w:pPr>
        <w:spacing w:after="0" w:line="240" w:lineRule="auto"/>
      </w:pPr>
      <w:r>
        <w:continuationSeparator/>
      </w:r>
    </w:p>
  </w:footnote>
  <w:footnote w:id="1">
    <w:p w14:paraId="296CE2C1" w14:textId="77777777" w:rsidR="00D81C70" w:rsidRPr="00AF1F3E" w:rsidRDefault="00D81C70" w:rsidP="000B1215">
      <w:pPr>
        <w:pStyle w:val="Lbjegyzetszveg"/>
      </w:pPr>
      <w:r w:rsidRPr="00514071">
        <w:rPr>
          <w:rStyle w:val="Lbjegyzet-hivatkozs"/>
        </w:rPr>
        <w:footnoteRef/>
      </w:r>
      <w:r w:rsidRPr="00AF1F3E">
        <w:t>Közös ajánlattétel esetén a sorok száma bővítendő.</w:t>
      </w:r>
    </w:p>
  </w:footnote>
  <w:footnote w:id="2">
    <w:p w14:paraId="5143D397" w14:textId="77777777" w:rsidR="00D81C70" w:rsidRPr="00AF1F3E" w:rsidRDefault="00D81C70" w:rsidP="000B1215">
      <w:pPr>
        <w:pStyle w:val="Lbjegyzetszveg"/>
      </w:pPr>
      <w:r w:rsidRPr="00AF1F3E">
        <w:rPr>
          <w:rStyle w:val="Lbjegyzet-hivatkozs"/>
        </w:rPr>
        <w:footnoteRef/>
      </w:r>
      <w:r w:rsidRPr="00AF1F3E">
        <w:t xml:space="preserve"> Közös ajánlattétel esetén a sorok száma bővítendő.</w:t>
      </w:r>
    </w:p>
  </w:footnote>
  <w:footnote w:id="3">
    <w:p w14:paraId="32191AA7" w14:textId="77777777" w:rsidR="00D81C70" w:rsidRDefault="00D81C70" w:rsidP="000B1215">
      <w:pPr>
        <w:pStyle w:val="Lbjegyzetszveg"/>
        <w:autoSpaceDE w:val="0"/>
        <w:rPr>
          <w:rFonts w:ascii="Verdana" w:hAnsi="Verdana" w:cs="Arial"/>
          <w:sz w:val="16"/>
          <w:szCs w:val="16"/>
        </w:rPr>
      </w:pPr>
      <w:r w:rsidRPr="00891B41">
        <w:rPr>
          <w:rStyle w:val="Lbjegyzet-hivatkozs"/>
          <w:rFonts w:ascii="Arial Narrow" w:hAnsi="Arial Narrow" w:cs="Arial"/>
        </w:rPr>
        <w:footnoteRef/>
      </w:r>
      <w:r w:rsidRPr="00ED61A2">
        <w:rPr>
          <w:rFonts w:ascii="Verdana" w:hAnsi="Verdana" w:cs="Arial"/>
          <w:b/>
          <w:sz w:val="16"/>
          <w:szCs w:val="16"/>
        </w:rPr>
        <w:t>A nem kívánt szöveg törlendő vagy egyéb, egyértelmű módon jelölendő a nyilatkozó szervezet státusza!</w:t>
      </w:r>
    </w:p>
    <w:p w14:paraId="0820477F" w14:textId="77777777" w:rsidR="00D81C70" w:rsidRDefault="00D81C70" w:rsidP="000B1215">
      <w:pPr>
        <w:pStyle w:val="Lbjegyzetszveg"/>
        <w:autoSpaceDE w:val="0"/>
        <w:rPr>
          <w:rFonts w:ascii="Verdana" w:hAnsi="Verdana" w:cs="Arial"/>
          <w:sz w:val="16"/>
          <w:szCs w:val="16"/>
        </w:rPr>
      </w:pPr>
      <w:r w:rsidRPr="00ED61A2">
        <w:rPr>
          <w:rFonts w:ascii="Verdana" w:hAnsi="Verdana" w:cs="Arial"/>
          <w:sz w:val="16"/>
          <w:szCs w:val="16"/>
        </w:rPr>
        <w:t xml:space="preserve">Ezt az adatlapot ajánlattevőnek, közös ajánlattevőnek, </w:t>
      </w:r>
      <w:r>
        <w:rPr>
          <w:rFonts w:ascii="Verdana" w:hAnsi="Verdana" w:cs="Arial"/>
          <w:sz w:val="16"/>
          <w:szCs w:val="16"/>
        </w:rPr>
        <w:t>az ajánlat benyújtásakor már ismert</w:t>
      </w:r>
      <w:r w:rsidRPr="00ED61A2">
        <w:rPr>
          <w:rFonts w:ascii="Verdana" w:hAnsi="Verdana" w:cs="Arial"/>
          <w:sz w:val="16"/>
          <w:szCs w:val="16"/>
        </w:rPr>
        <w:t xml:space="preserve"> alvállalkozónak, továbbá az alkalmasság igazolásában résztvevő gazdasági szereplőnek is </w:t>
      </w:r>
      <w:r w:rsidRPr="00ED61A2">
        <w:rPr>
          <w:rFonts w:ascii="Verdana" w:hAnsi="Verdana" w:cs="Arial"/>
          <w:b/>
          <w:sz w:val="16"/>
          <w:szCs w:val="16"/>
        </w:rPr>
        <w:t>külön-külön</w:t>
      </w:r>
      <w:r w:rsidRPr="00ED61A2">
        <w:rPr>
          <w:rFonts w:ascii="Verdana" w:hAnsi="Verdana" w:cs="Arial"/>
          <w:sz w:val="16"/>
          <w:szCs w:val="16"/>
        </w:rPr>
        <w:t xml:space="preserve"> be kell nyújtania.</w:t>
      </w:r>
    </w:p>
    <w:p w14:paraId="596389E8" w14:textId="77777777" w:rsidR="00D81C70" w:rsidRPr="00ED61A2" w:rsidRDefault="00D81C70" w:rsidP="000B1215">
      <w:pPr>
        <w:pStyle w:val="Lbjegyzetszveg"/>
        <w:autoSpaceDE w:val="0"/>
        <w:rPr>
          <w:rFonts w:ascii="Verdana" w:hAnsi="Verdana" w:cs="Arial"/>
          <w:sz w:val="16"/>
          <w:szCs w:val="16"/>
        </w:rPr>
      </w:pPr>
    </w:p>
  </w:footnote>
  <w:footnote w:id="4">
    <w:p w14:paraId="355F6D03" w14:textId="77777777" w:rsidR="00D81C70" w:rsidRPr="00C027CA" w:rsidRDefault="00D81C70" w:rsidP="0029082A">
      <w:pPr>
        <w:pStyle w:val="Lbjegyzetszveg"/>
        <w:rPr>
          <w:rFonts w:ascii="Garamond" w:hAnsi="Garamond"/>
        </w:rPr>
      </w:pPr>
      <w:r w:rsidRPr="00C027CA">
        <w:rPr>
          <w:rStyle w:val="Lbjegyzet-hivatkozs"/>
          <w:rFonts w:ascii="Garamond" w:hAnsi="Garamond"/>
        </w:rPr>
        <w:footnoteRef/>
      </w:r>
      <w:r w:rsidRPr="00C027CA">
        <w:rPr>
          <w:rFonts w:ascii="Garamond" w:hAnsi="Garamond"/>
        </w:rPr>
        <w:t xml:space="preserve"> A megfelelő szövegrész aláhúzással jelölendő.</w:t>
      </w:r>
    </w:p>
  </w:footnote>
  <w:footnote w:id="5">
    <w:p w14:paraId="28E5D85E" w14:textId="77777777" w:rsidR="00D81C70" w:rsidRPr="00C027CA" w:rsidRDefault="00D81C70" w:rsidP="0029082A">
      <w:pPr>
        <w:autoSpaceDE w:val="0"/>
        <w:autoSpaceDN w:val="0"/>
        <w:adjustRightInd w:val="0"/>
        <w:rPr>
          <w:rFonts w:ascii="Garamond" w:hAnsi="Garamond"/>
          <w:sz w:val="20"/>
          <w:szCs w:val="20"/>
        </w:rPr>
      </w:pPr>
      <w:r w:rsidRPr="00C027CA">
        <w:rPr>
          <w:rStyle w:val="Lbjegyzet-hivatkozs"/>
          <w:rFonts w:ascii="Garamond" w:hAnsi="Garamond"/>
          <w:sz w:val="20"/>
          <w:szCs w:val="20"/>
        </w:rPr>
        <w:footnoteRef/>
      </w:r>
      <w:r w:rsidRPr="00C027CA">
        <w:rPr>
          <w:rFonts w:ascii="Garamond" w:hAnsi="Garamond"/>
          <w:sz w:val="20"/>
          <w:szCs w:val="20"/>
        </w:rPr>
        <w:t xml:space="preserve"> </w:t>
      </w:r>
      <w:r w:rsidRPr="00C027CA">
        <w:rPr>
          <w:rFonts w:ascii="Garamond" w:hAnsi="Garamond" w:cs="Verdana"/>
          <w:sz w:val="20"/>
          <w:szCs w:val="20"/>
          <w:lang w:eastAsia="hu-HU"/>
        </w:rPr>
        <w:t>A „nyilatkozom” szövegrész az a) vagy b) pont szerint, megfelelően aláhúzással jelölen</w:t>
      </w:r>
      <w:r>
        <w:rPr>
          <w:rFonts w:ascii="Garamond" w:hAnsi="Garamond" w:cs="Verdana"/>
          <w:sz w:val="20"/>
          <w:szCs w:val="20"/>
          <w:lang w:eastAsia="hu-HU"/>
        </w:rPr>
        <w:t>dő.</w:t>
      </w:r>
    </w:p>
  </w:footnote>
  <w:footnote w:id="6">
    <w:p w14:paraId="14AA648B" w14:textId="77777777" w:rsidR="00D81C70" w:rsidRPr="00C027CA" w:rsidRDefault="00D81C70" w:rsidP="0029082A">
      <w:pPr>
        <w:pStyle w:val="Lbjegyzetszveg"/>
        <w:rPr>
          <w:rFonts w:ascii="Garamond" w:hAnsi="Garamond"/>
        </w:rPr>
      </w:pPr>
      <w:r>
        <w:rPr>
          <w:rStyle w:val="Lbjegyzet-hivatkozs"/>
        </w:rPr>
        <w:footnoteRef/>
      </w:r>
      <w:r>
        <w:t xml:space="preserve"> </w:t>
      </w:r>
      <w:r w:rsidRPr="00C027CA">
        <w:rPr>
          <w:rFonts w:ascii="Garamond" w:hAnsi="Garamond" w:cs="Verdana"/>
          <w:lang w:eastAsia="hu-HU"/>
        </w:rPr>
        <w:t>Csak az adott körülmény fennállása esetén kitöltendő</w:t>
      </w:r>
      <w:r>
        <w:rPr>
          <w:rFonts w:ascii="Garamond" w:hAnsi="Garamond" w:cs="Verdana"/>
          <w:lang w:eastAsia="hu-HU"/>
        </w:rPr>
        <w:t>.</w:t>
      </w:r>
    </w:p>
  </w:footnote>
  <w:footnote w:id="7">
    <w:p w14:paraId="67DFEC87" w14:textId="77777777" w:rsidR="00D81C70" w:rsidRPr="00E53D63" w:rsidRDefault="00D81C70" w:rsidP="0029082A">
      <w:pPr>
        <w:pStyle w:val="Lbjegyzetszveg"/>
        <w:rPr>
          <w:rFonts w:ascii="Garamond" w:hAnsi="Garamond" w:cs="Verdana"/>
          <w:lang w:eastAsia="hu-HU"/>
        </w:rPr>
      </w:pPr>
      <w:r w:rsidRPr="00E53D63">
        <w:rPr>
          <w:rFonts w:ascii="Garamond" w:hAnsi="Garamond" w:cs="Verdana"/>
          <w:lang w:eastAsia="hu-HU"/>
        </w:rPr>
        <w:footnoteRef/>
      </w:r>
      <w:r w:rsidRPr="00E53D63">
        <w:rPr>
          <w:rFonts w:ascii="Garamond" w:hAnsi="Garamond" w:cs="Verdana"/>
          <w:lang w:eastAsia="hu-HU"/>
        </w:rPr>
        <w:t xml:space="preserve"> A táblázat tetszés szerinti sorokkal bővíthető!</w:t>
      </w:r>
    </w:p>
  </w:footnote>
  <w:footnote w:id="8">
    <w:p w14:paraId="1481F48D" w14:textId="77777777" w:rsidR="00D81C70" w:rsidRPr="00E53D63" w:rsidRDefault="00D81C70" w:rsidP="0029082A">
      <w:pPr>
        <w:pStyle w:val="Lbjegyzetszveg"/>
        <w:rPr>
          <w:rFonts w:ascii="Garamond" w:hAnsi="Garamond" w:cs="Verdana"/>
          <w:lang w:eastAsia="hu-HU"/>
        </w:rPr>
      </w:pPr>
      <w:r w:rsidRPr="00E53D63">
        <w:rPr>
          <w:rFonts w:ascii="Garamond" w:hAnsi="Garamond" w:cs="Verdana"/>
          <w:lang w:eastAsia="hu-HU"/>
        </w:rPr>
        <w:footnoteRef/>
      </w:r>
      <w:r w:rsidRPr="00E53D63">
        <w:rPr>
          <w:rFonts w:ascii="Garamond" w:hAnsi="Garamond" w:cs="Verdana"/>
          <w:lang w:eastAsia="hu-HU"/>
        </w:rPr>
        <w:t xml:space="preserve"> </w:t>
      </w:r>
      <w:r w:rsidRPr="00C027CA">
        <w:rPr>
          <w:rFonts w:ascii="Garamond" w:hAnsi="Garamond" w:cs="Verdana"/>
          <w:lang w:eastAsia="hu-HU"/>
        </w:rPr>
        <w:t>A „nyilatkozom” szövegrész az a) vagy b) pont szerint, megfelelően aláhúzással jelölen</w:t>
      </w:r>
      <w:r>
        <w:rPr>
          <w:rFonts w:ascii="Garamond" w:hAnsi="Garamond" w:cs="Verdana"/>
          <w:lang w:eastAsia="hu-HU"/>
        </w:rPr>
        <w:t>dő</w:t>
      </w:r>
      <w:r w:rsidRPr="00E53D63">
        <w:rPr>
          <w:rFonts w:ascii="Garamond" w:hAnsi="Garamond" w:cs="Verdana"/>
          <w:lang w:eastAsia="hu-HU"/>
        </w:rPr>
        <w:t>.</w:t>
      </w:r>
    </w:p>
  </w:footnote>
  <w:footnote w:id="9">
    <w:p w14:paraId="73985A54" w14:textId="77777777" w:rsidR="00D81C70" w:rsidRDefault="00D81C70" w:rsidP="000B1215">
      <w:pPr>
        <w:pStyle w:val="Lbjegyzetszveg"/>
        <w:rPr>
          <w:rFonts w:ascii="Garamond" w:hAnsi="Garamond" w:cs="Tahoma"/>
        </w:rPr>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(Nemleges tartalommal is meg kell tenni a nyilatkozat!)</w:t>
      </w:r>
    </w:p>
  </w:footnote>
  <w:footnote w:id="10">
    <w:p w14:paraId="36CE4D97" w14:textId="77777777" w:rsidR="00D81C70" w:rsidRPr="00C10BAC" w:rsidRDefault="00D81C70" w:rsidP="000B1215">
      <w:pPr>
        <w:pStyle w:val="Lbjegyzetszveg"/>
        <w:rPr>
          <w:rFonts w:ascii="Garamond" w:hAnsi="Garamond"/>
        </w:rPr>
      </w:pPr>
      <w:r w:rsidRPr="00C10BAC">
        <w:rPr>
          <w:rStyle w:val="Lbjegyzet-hivatkozs"/>
          <w:rFonts w:ascii="Garamond" w:hAnsi="Garamond"/>
        </w:rPr>
        <w:footnoteRef/>
      </w:r>
      <w:r w:rsidRPr="00C10BAC">
        <w:rPr>
          <w:rFonts w:ascii="Garamond" w:hAnsi="Garamond"/>
        </w:rPr>
        <w:t xml:space="preserve"> Megfelelő aláhúzandó!</w:t>
      </w:r>
    </w:p>
  </w:footnote>
  <w:footnote w:id="11">
    <w:p w14:paraId="2383641D" w14:textId="77777777" w:rsidR="00D81C70" w:rsidRPr="00826FF7" w:rsidRDefault="00D81C70" w:rsidP="000B1215">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2">
    <w:p w14:paraId="02A4603D" w14:textId="77777777" w:rsidR="00D81C70" w:rsidRPr="00826FF7" w:rsidRDefault="00D81C70" w:rsidP="000B1215">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3">
    <w:p w14:paraId="770CC45F" w14:textId="77777777" w:rsidR="00D81C70" w:rsidRPr="00826FF7" w:rsidRDefault="00D81C70" w:rsidP="000B1215">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4">
    <w:p w14:paraId="3FD663E7" w14:textId="77777777" w:rsidR="00D81C70" w:rsidRPr="007D168A" w:rsidRDefault="00D81C70" w:rsidP="000B1215">
      <w:pPr>
        <w:pStyle w:val="Lbjegyzetszveg"/>
        <w:rPr>
          <w:rFonts w:ascii="Garamond" w:hAnsi="Garamond"/>
        </w:rPr>
      </w:pPr>
      <w:r>
        <w:rPr>
          <w:rStyle w:val="Lbjegyzet-hivatkozs"/>
        </w:rPr>
        <w:footnoteRef/>
      </w:r>
      <w:r>
        <w:t xml:space="preserve"> </w:t>
      </w:r>
      <w:r w:rsidRPr="007D168A">
        <w:rPr>
          <w:rFonts w:ascii="Garamond" w:hAnsi="Garamond"/>
        </w:rPr>
        <w:t>A „Példa” sora a benyújtott szakmai önéletrajzból törölhető, azt nem kell szerepeltetni a szakmai önéletrajzban, az csupán tájékoztatójelleggel került Ajánlatkérő részéről feltüntetésre.</w:t>
      </w:r>
    </w:p>
  </w:footnote>
  <w:footnote w:id="15">
    <w:p w14:paraId="1EC37B59" w14:textId="77777777" w:rsidR="00D81C70" w:rsidRPr="007D168A" w:rsidRDefault="00D81C70" w:rsidP="000B1215">
      <w:pPr>
        <w:pStyle w:val="Lbjegyzetszveg"/>
        <w:rPr>
          <w:rFonts w:ascii="Garamond" w:hAnsi="Garamond"/>
        </w:rPr>
      </w:pPr>
      <w:r>
        <w:rPr>
          <w:rStyle w:val="Lbjegyzet-hivatkozs"/>
        </w:rPr>
        <w:footnoteRef/>
      </w:r>
      <w:r>
        <w:t xml:space="preserve"> </w:t>
      </w:r>
      <w:r w:rsidRPr="007D168A">
        <w:rPr>
          <w:rFonts w:ascii="Garamond" w:hAnsi="Garamond"/>
        </w:rPr>
        <w:t>A megfelelő szövegrész aláhúzandó!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2C2C" w14:textId="77777777" w:rsidR="00D81C70" w:rsidRDefault="00D81C70" w:rsidP="000B1215">
    <w:pPr>
      <w:pStyle w:val="lfej"/>
      <w:jc w:val="center"/>
    </w:pPr>
    <w:r>
      <w:t>Nagysáp és Héreg Község Önkormányzata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24620714"/>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10"/>
    <w:multiLevelType w:val="multilevel"/>
    <w:tmpl w:val="A5CE7BB4"/>
    <w:lvl w:ilvl="0">
      <w:start w:val="1"/>
      <w:numFmt w:val="decimal"/>
      <w:pStyle w:val="fcm"/>
      <w:lvlText w:val="%1."/>
      <w:lvlJc w:val="left"/>
      <w:pPr>
        <w:tabs>
          <w:tab w:val="num" w:pos="0"/>
        </w:tabs>
        <w:ind w:left="0" w:firstLine="0"/>
      </w:pPr>
      <w:rPr>
        <w:b/>
      </w:rPr>
    </w:lvl>
    <w:lvl w:ilvl="1">
      <w:start w:val="1"/>
      <w:numFmt w:val="decimal"/>
      <w:pStyle w:val="alcm11"/>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lcm111"/>
      <w:lvlText w:val="%1.%2.%3."/>
      <w:lvlJc w:val="left"/>
      <w:pPr>
        <w:tabs>
          <w:tab w:val="num" w:pos="540"/>
        </w:tabs>
        <w:ind w:left="5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EB6FE5"/>
    <w:multiLevelType w:val="hybridMultilevel"/>
    <w:tmpl w:val="5C081B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209410C"/>
    <w:multiLevelType w:val="multilevel"/>
    <w:tmpl w:val="1C2C493C"/>
    <w:name w:val="AOTOC3422225"/>
    <w:lvl w:ilvl="0">
      <w:start w:val="8"/>
      <w:numFmt w:val="decimal"/>
      <w:lvlText w:val="%1."/>
      <w:lvlJc w:val="left"/>
      <w:pPr>
        <w:ind w:left="360" w:hanging="360"/>
      </w:pPr>
      <w:rPr>
        <w:rFonts w:hint="default"/>
      </w:rPr>
    </w:lvl>
    <w:lvl w:ilvl="1">
      <w:start w:val="18"/>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A845A6"/>
    <w:multiLevelType w:val="hybridMultilevel"/>
    <w:tmpl w:val="862A93A0"/>
    <w:lvl w:ilvl="0" w:tplc="04963626">
      <w:start w:val="1"/>
      <w:numFmt w:val="decimal"/>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1AFE44E2"/>
    <w:multiLevelType w:val="hybridMultilevel"/>
    <w:tmpl w:val="CA9AF7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5B18C8"/>
    <w:multiLevelType w:val="multilevel"/>
    <w:tmpl w:val="CE4495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E00F1"/>
    <w:multiLevelType w:val="hybridMultilevel"/>
    <w:tmpl w:val="FEE429AE"/>
    <w:lvl w:ilvl="0" w:tplc="71D6BB5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8750E6"/>
    <w:multiLevelType w:val="hybridMultilevel"/>
    <w:tmpl w:val="AA3E8AA8"/>
    <w:lvl w:ilvl="0" w:tplc="4EF0BD30">
      <w:numFmt w:val="bullet"/>
      <w:pStyle w:val="Felsorols21"/>
      <w:lvlText w:val="-"/>
      <w:lvlJc w:val="left"/>
      <w:pPr>
        <w:ind w:left="1260" w:hanging="360"/>
      </w:pPr>
      <w:rPr>
        <w:rFonts w:ascii="Arial" w:eastAsia="Times New Roman" w:hAnsi="Aria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15:restartNumberingAfterBreak="0">
    <w:nsid w:val="227D401C"/>
    <w:multiLevelType w:val="hybridMultilevel"/>
    <w:tmpl w:val="1A520E70"/>
    <w:lvl w:ilvl="0" w:tplc="CD945696">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27830EBC"/>
    <w:multiLevelType w:val="hybridMultilevel"/>
    <w:tmpl w:val="3996B2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946A8C"/>
    <w:multiLevelType w:val="multilevel"/>
    <w:tmpl w:val="7E9C9600"/>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670110"/>
    <w:multiLevelType w:val="hybridMultilevel"/>
    <w:tmpl w:val="82206798"/>
    <w:lvl w:ilvl="0" w:tplc="6400B070">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317511D7"/>
    <w:multiLevelType w:val="hybridMultilevel"/>
    <w:tmpl w:val="BEE4B9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1FA6DE9"/>
    <w:multiLevelType w:val="singleLevel"/>
    <w:tmpl w:val="FC38976C"/>
    <w:name w:val="AOTOC34222222"/>
    <w:lvl w:ilvl="0">
      <w:start w:val="1"/>
      <w:numFmt w:val="bullet"/>
      <w:pStyle w:val="AOAppPartTitle"/>
      <w:lvlText w:val=""/>
      <w:lvlJc w:val="left"/>
      <w:pPr>
        <w:tabs>
          <w:tab w:val="num" w:pos="720"/>
        </w:tabs>
        <w:ind w:left="720" w:hanging="720"/>
      </w:pPr>
      <w:rPr>
        <w:rFonts w:ascii="Symbol" w:hAnsi="Symbol" w:hint="default"/>
      </w:rPr>
    </w:lvl>
  </w:abstractNum>
  <w:abstractNum w:abstractNumId="18" w15:restartNumberingAfterBreak="0">
    <w:nsid w:val="35CC15A7"/>
    <w:multiLevelType w:val="multilevel"/>
    <w:tmpl w:val="85FC7BD0"/>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42E5023F"/>
    <w:multiLevelType w:val="hybridMultilevel"/>
    <w:tmpl w:val="EBA48598"/>
    <w:lvl w:ilvl="0" w:tplc="20EC4EC6">
      <w:start w:val="1"/>
      <w:numFmt w:val="bullet"/>
      <w:pStyle w:val="Felsorols2"/>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D7865"/>
    <w:multiLevelType w:val="hybridMultilevel"/>
    <w:tmpl w:val="5FD62F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24292B"/>
    <w:multiLevelType w:val="multilevel"/>
    <w:tmpl w:val="7D3CEC8C"/>
    <w:lvl w:ilvl="0">
      <w:start w:val="1"/>
      <w:numFmt w:val="decimal"/>
      <w:pStyle w:val="Felsorols123"/>
      <w:lvlText w:val="%1."/>
      <w:lvlJc w:val="left"/>
      <w:pPr>
        <w:tabs>
          <w:tab w:val="num" w:pos="720"/>
        </w:tabs>
        <w:ind w:left="720" w:hanging="363"/>
      </w:pPr>
      <w:rPr>
        <w:rFonts w:ascii="Verdana" w:hAnsi="Verdana" w:hint="default"/>
        <w:b w:val="0"/>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3" w15:restartNumberingAfterBreak="0">
    <w:nsid w:val="475B3203"/>
    <w:multiLevelType w:val="multilevel"/>
    <w:tmpl w:val="5E426500"/>
    <w:name w:val="AOTOC3422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238E7"/>
    <w:multiLevelType w:val="multilevel"/>
    <w:tmpl w:val="B9F6B264"/>
    <w:name w:val="AOTOC67"/>
    <w:lvl w:ilvl="0">
      <w:start w:val="1"/>
      <w:numFmt w:val="decimal"/>
      <w:pStyle w:val="AOAltHead3"/>
      <w:lvlText w:val="%1."/>
      <w:lvlJc w:val="left"/>
      <w:pPr>
        <w:tabs>
          <w:tab w:val="num" w:pos="720"/>
        </w:tabs>
        <w:ind w:left="720" w:hanging="720"/>
      </w:pPr>
    </w:lvl>
    <w:lvl w:ilvl="1">
      <w:start w:val="1"/>
      <w:numFmt w:val="decimal"/>
      <w:pStyle w:val="AOAltHead3"/>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49C66851"/>
    <w:multiLevelType w:val="multilevel"/>
    <w:tmpl w:val="62968DB0"/>
    <w:name w:val="AOSch"/>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4B4E3E"/>
    <w:multiLevelType w:val="multilevel"/>
    <w:tmpl w:val="A27E4C76"/>
    <w:lvl w:ilvl="0">
      <w:start w:val="1"/>
      <w:numFmt w:val="decimal"/>
      <w:pStyle w:val="AOHead1"/>
      <w:lvlText w:val="%1."/>
      <w:lvlJc w:val="left"/>
      <w:pPr>
        <w:tabs>
          <w:tab w:val="num" w:pos="862"/>
        </w:tabs>
        <w:ind w:left="862" w:hanging="720"/>
      </w:pPr>
    </w:lvl>
    <w:lvl w:ilvl="1">
      <w:start w:val="1"/>
      <w:numFmt w:val="decimal"/>
      <w:pStyle w:val="AOHead2"/>
      <w:lvlText w:val="%1.%2"/>
      <w:lvlJc w:val="left"/>
      <w:pPr>
        <w:tabs>
          <w:tab w:val="num" w:pos="1430"/>
        </w:tabs>
        <w:ind w:left="1430" w:hanging="720"/>
      </w:pPr>
      <w:rPr>
        <w:rFonts w:ascii="Times New Roman" w:hAnsi="Times New Roman" w:cs="Times New Roman" w:hint="default"/>
        <w:b w:val="0"/>
        <w:color w:val="auto"/>
      </w:rPr>
    </w:lvl>
    <w:lvl w:ilvl="2">
      <w:start w:val="1"/>
      <w:numFmt w:val="lowerLetter"/>
      <w:pStyle w:val="AOHead3"/>
      <w:lvlText w:val="(%3)"/>
      <w:lvlJc w:val="left"/>
      <w:pPr>
        <w:tabs>
          <w:tab w:val="num" w:pos="1288"/>
        </w:tabs>
        <w:ind w:left="1288" w:hanging="720"/>
      </w:pPr>
      <w:rPr>
        <w:rFonts w:ascii="Times New Roman" w:hAnsi="Times New Roman" w:cs="Times New Roman" w:hint="default"/>
        <w:b w:val="0"/>
        <w:sz w:val="22"/>
      </w:rPr>
    </w:lvl>
    <w:lvl w:ilvl="3">
      <w:start w:val="1"/>
      <w:numFmt w:val="lowerRoman"/>
      <w:pStyle w:val="AOHead4"/>
      <w:lvlText w:val="(%4)"/>
      <w:lvlJc w:val="left"/>
      <w:pPr>
        <w:tabs>
          <w:tab w:val="num" w:pos="2160"/>
        </w:tabs>
        <w:ind w:left="2160" w:hanging="720"/>
      </w:pPr>
    </w:lvl>
    <w:lvl w:ilvl="4">
      <w:start w:val="1"/>
      <w:numFmt w:val="upperLetter"/>
      <w:pStyle w:val="AOHead1"/>
      <w:lvlText w:val="(%5)"/>
      <w:lvlJc w:val="left"/>
      <w:pPr>
        <w:tabs>
          <w:tab w:val="num" w:pos="2988"/>
        </w:tabs>
        <w:ind w:left="2988" w:hanging="720"/>
      </w:pPr>
      <w:rPr>
        <w:b w:val="0"/>
      </w:rPr>
    </w:lvl>
    <w:lvl w:ilvl="5">
      <w:start w:val="1"/>
      <w:numFmt w:val="upperRoman"/>
      <w:pStyle w:val="AOHead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4EF43D36"/>
    <w:multiLevelType w:val="hybridMultilevel"/>
    <w:tmpl w:val="5FD62F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04061D7"/>
    <w:multiLevelType w:val="hybridMultilevel"/>
    <w:tmpl w:val="575CFD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2415650"/>
    <w:multiLevelType w:val="hybridMultilevel"/>
    <w:tmpl w:val="6EC04C64"/>
    <w:lvl w:ilvl="0" w:tplc="F404EC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817D3E"/>
    <w:multiLevelType w:val="multilevel"/>
    <w:tmpl w:val="D812D518"/>
    <w:name w:val="AOTOC3422223"/>
    <w:lvl w:ilvl="0">
      <w:start w:val="8"/>
      <w:numFmt w:val="decimal"/>
      <w:lvlText w:val="%1."/>
      <w:lvlJc w:val="left"/>
      <w:pPr>
        <w:ind w:left="360" w:hanging="360"/>
      </w:pPr>
      <w:rPr>
        <w:rFonts w:hint="default"/>
      </w:rPr>
    </w:lvl>
    <w:lvl w:ilvl="1">
      <w:start w:val="1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0962E1"/>
    <w:multiLevelType w:val="hybridMultilevel"/>
    <w:tmpl w:val="3CF03EB6"/>
    <w:lvl w:ilvl="0" w:tplc="BCCC7D9C">
      <w:start w:val="1"/>
      <w:numFmt w:val="bullet"/>
      <w:lvlText w:val="-"/>
      <w:lvlJc w:val="left"/>
      <w:pPr>
        <w:ind w:left="1429" w:hanging="360"/>
      </w:p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15:restartNumberingAfterBreak="0">
    <w:nsid w:val="56105B95"/>
    <w:multiLevelType w:val="hybridMultilevel"/>
    <w:tmpl w:val="FCE2249C"/>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34" w15:restartNumberingAfterBreak="0">
    <w:nsid w:val="59060930"/>
    <w:multiLevelType w:val="singleLevel"/>
    <w:tmpl w:val="7FD6A1A0"/>
    <w:lvl w:ilvl="0">
      <w:start w:val="1"/>
      <w:numFmt w:val="bullet"/>
      <w:pStyle w:val="Bullet"/>
      <w:lvlText w:val=""/>
      <w:lvlJc w:val="left"/>
      <w:pPr>
        <w:tabs>
          <w:tab w:val="num" w:pos="644"/>
        </w:tabs>
        <w:ind w:left="567" w:hanging="283"/>
      </w:pPr>
      <w:rPr>
        <w:rFonts w:ascii="Symbol" w:hAnsi="Symbol" w:hint="default"/>
      </w:rPr>
    </w:lvl>
  </w:abstractNum>
  <w:abstractNum w:abstractNumId="35" w15:restartNumberingAfterBreak="0">
    <w:nsid w:val="5D8E4AC3"/>
    <w:multiLevelType w:val="hybridMultilevel"/>
    <w:tmpl w:val="4AFE786E"/>
    <w:lvl w:ilvl="0" w:tplc="BCCC7D9C">
      <w:start w:val="1"/>
      <w:numFmt w:val="bullet"/>
      <w:lvlText w:val="-"/>
      <w:lvlJc w:val="left"/>
      <w:pPr>
        <w:ind w:left="1494" w:hanging="360"/>
      </w:p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6" w15:restartNumberingAfterBreak="0">
    <w:nsid w:val="5D9204D9"/>
    <w:multiLevelType w:val="hybridMultilevel"/>
    <w:tmpl w:val="B08A3CC8"/>
    <w:lvl w:ilvl="0" w:tplc="2C1C92F0">
      <w:start w:val="1"/>
      <w:numFmt w:val="lowerLetter"/>
      <w:lvlText w:val="%1)"/>
      <w:lvlJc w:val="left"/>
      <w:pPr>
        <w:ind w:left="708" w:hanging="360"/>
      </w:pPr>
      <w:rPr>
        <w:rFonts w:hint="default"/>
        <w:b/>
      </w:rPr>
    </w:lvl>
    <w:lvl w:ilvl="1" w:tplc="040E0019" w:tentative="1">
      <w:start w:val="1"/>
      <w:numFmt w:val="lowerLetter"/>
      <w:lvlText w:val="%2."/>
      <w:lvlJc w:val="left"/>
      <w:pPr>
        <w:ind w:left="1428" w:hanging="360"/>
      </w:pPr>
    </w:lvl>
    <w:lvl w:ilvl="2" w:tplc="040E001B" w:tentative="1">
      <w:start w:val="1"/>
      <w:numFmt w:val="lowerRoman"/>
      <w:lvlText w:val="%3."/>
      <w:lvlJc w:val="right"/>
      <w:pPr>
        <w:ind w:left="2148" w:hanging="180"/>
      </w:pPr>
    </w:lvl>
    <w:lvl w:ilvl="3" w:tplc="040E000F" w:tentative="1">
      <w:start w:val="1"/>
      <w:numFmt w:val="decimal"/>
      <w:lvlText w:val="%4."/>
      <w:lvlJc w:val="left"/>
      <w:pPr>
        <w:ind w:left="2868" w:hanging="360"/>
      </w:pPr>
    </w:lvl>
    <w:lvl w:ilvl="4" w:tplc="040E0019" w:tentative="1">
      <w:start w:val="1"/>
      <w:numFmt w:val="lowerLetter"/>
      <w:lvlText w:val="%5."/>
      <w:lvlJc w:val="left"/>
      <w:pPr>
        <w:ind w:left="3588" w:hanging="360"/>
      </w:pPr>
    </w:lvl>
    <w:lvl w:ilvl="5" w:tplc="040E001B" w:tentative="1">
      <w:start w:val="1"/>
      <w:numFmt w:val="lowerRoman"/>
      <w:lvlText w:val="%6."/>
      <w:lvlJc w:val="right"/>
      <w:pPr>
        <w:ind w:left="4308" w:hanging="180"/>
      </w:pPr>
    </w:lvl>
    <w:lvl w:ilvl="6" w:tplc="040E000F" w:tentative="1">
      <w:start w:val="1"/>
      <w:numFmt w:val="decimal"/>
      <w:lvlText w:val="%7."/>
      <w:lvlJc w:val="left"/>
      <w:pPr>
        <w:ind w:left="5028" w:hanging="360"/>
      </w:pPr>
    </w:lvl>
    <w:lvl w:ilvl="7" w:tplc="040E0019" w:tentative="1">
      <w:start w:val="1"/>
      <w:numFmt w:val="lowerLetter"/>
      <w:lvlText w:val="%8."/>
      <w:lvlJc w:val="left"/>
      <w:pPr>
        <w:ind w:left="5748" w:hanging="360"/>
      </w:pPr>
    </w:lvl>
    <w:lvl w:ilvl="8" w:tplc="040E001B" w:tentative="1">
      <w:start w:val="1"/>
      <w:numFmt w:val="lowerRoman"/>
      <w:lvlText w:val="%9."/>
      <w:lvlJc w:val="right"/>
      <w:pPr>
        <w:ind w:left="6468" w:hanging="180"/>
      </w:pPr>
    </w:lvl>
  </w:abstractNum>
  <w:abstractNum w:abstractNumId="37" w15:restartNumberingAfterBreak="0">
    <w:nsid w:val="5DA310A5"/>
    <w:multiLevelType w:val="hybridMultilevel"/>
    <w:tmpl w:val="8A6E1844"/>
    <w:lvl w:ilvl="0" w:tplc="040E0017">
      <w:start w:val="1"/>
      <w:numFmt w:val="lowerLetter"/>
      <w:lvlText w:val="%1)"/>
      <w:lvlJc w:val="left"/>
      <w:pPr>
        <w:ind w:left="1423" w:hanging="360"/>
      </w:pPr>
    </w:lvl>
    <w:lvl w:ilvl="1" w:tplc="040E0019" w:tentative="1">
      <w:start w:val="1"/>
      <w:numFmt w:val="lowerLetter"/>
      <w:lvlText w:val="%2."/>
      <w:lvlJc w:val="left"/>
      <w:pPr>
        <w:ind w:left="2143" w:hanging="360"/>
      </w:pPr>
    </w:lvl>
    <w:lvl w:ilvl="2" w:tplc="040E001B" w:tentative="1">
      <w:start w:val="1"/>
      <w:numFmt w:val="lowerRoman"/>
      <w:lvlText w:val="%3."/>
      <w:lvlJc w:val="right"/>
      <w:pPr>
        <w:ind w:left="2863" w:hanging="180"/>
      </w:pPr>
    </w:lvl>
    <w:lvl w:ilvl="3" w:tplc="040E000F" w:tentative="1">
      <w:start w:val="1"/>
      <w:numFmt w:val="decimal"/>
      <w:lvlText w:val="%4."/>
      <w:lvlJc w:val="left"/>
      <w:pPr>
        <w:ind w:left="3583" w:hanging="360"/>
      </w:pPr>
    </w:lvl>
    <w:lvl w:ilvl="4" w:tplc="040E0019" w:tentative="1">
      <w:start w:val="1"/>
      <w:numFmt w:val="lowerLetter"/>
      <w:lvlText w:val="%5."/>
      <w:lvlJc w:val="left"/>
      <w:pPr>
        <w:ind w:left="4303" w:hanging="360"/>
      </w:pPr>
    </w:lvl>
    <w:lvl w:ilvl="5" w:tplc="040E001B" w:tentative="1">
      <w:start w:val="1"/>
      <w:numFmt w:val="lowerRoman"/>
      <w:lvlText w:val="%6."/>
      <w:lvlJc w:val="right"/>
      <w:pPr>
        <w:ind w:left="5023" w:hanging="180"/>
      </w:pPr>
    </w:lvl>
    <w:lvl w:ilvl="6" w:tplc="040E000F" w:tentative="1">
      <w:start w:val="1"/>
      <w:numFmt w:val="decimal"/>
      <w:lvlText w:val="%7."/>
      <w:lvlJc w:val="left"/>
      <w:pPr>
        <w:ind w:left="5743" w:hanging="360"/>
      </w:pPr>
    </w:lvl>
    <w:lvl w:ilvl="7" w:tplc="040E0019" w:tentative="1">
      <w:start w:val="1"/>
      <w:numFmt w:val="lowerLetter"/>
      <w:lvlText w:val="%8."/>
      <w:lvlJc w:val="left"/>
      <w:pPr>
        <w:ind w:left="6463" w:hanging="360"/>
      </w:pPr>
    </w:lvl>
    <w:lvl w:ilvl="8" w:tplc="040E001B" w:tentative="1">
      <w:start w:val="1"/>
      <w:numFmt w:val="lowerRoman"/>
      <w:lvlText w:val="%9."/>
      <w:lvlJc w:val="right"/>
      <w:pPr>
        <w:ind w:left="7183" w:hanging="180"/>
      </w:pPr>
    </w:lvl>
  </w:abstractNum>
  <w:abstractNum w:abstractNumId="38" w15:restartNumberingAfterBreak="0">
    <w:nsid w:val="607C4226"/>
    <w:multiLevelType w:val="hybridMultilevel"/>
    <w:tmpl w:val="1D3C0894"/>
    <w:lvl w:ilvl="0" w:tplc="E94A646C">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9" w15:restartNumberingAfterBreak="0">
    <w:nsid w:val="630B6B51"/>
    <w:multiLevelType w:val="hybridMultilevel"/>
    <w:tmpl w:val="5844BD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BE172DD"/>
    <w:multiLevelType w:val="hybridMultilevel"/>
    <w:tmpl w:val="5844BD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42"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E7004C"/>
    <w:multiLevelType w:val="hybridMultilevel"/>
    <w:tmpl w:val="D242B34A"/>
    <w:lvl w:ilvl="0" w:tplc="73A87CCC">
      <w:start w:val="5"/>
      <w:numFmt w:val="bullet"/>
      <w:lvlText w:val="-"/>
      <w:lvlJc w:val="left"/>
      <w:pPr>
        <w:ind w:left="1069" w:hanging="360"/>
      </w:pPr>
      <w:rPr>
        <w:rFonts w:ascii="Times New Roman" w:eastAsia="SimSu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 w15:restartNumberingAfterBreak="0">
    <w:nsid w:val="7D161A0C"/>
    <w:multiLevelType w:val="hybridMultilevel"/>
    <w:tmpl w:val="D58E33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D557EB9"/>
    <w:multiLevelType w:val="hybridMultilevel"/>
    <w:tmpl w:val="156C3008"/>
    <w:lvl w:ilvl="0" w:tplc="040E0017">
      <w:start w:val="1"/>
      <w:numFmt w:val="lowerLetter"/>
      <w:lvlText w:val="%1)"/>
      <w:lvlJc w:val="left"/>
      <w:pPr>
        <w:ind w:left="2480" w:hanging="360"/>
      </w:pPr>
      <w:rPr>
        <w:rFonts w:hint="default"/>
      </w:rPr>
    </w:lvl>
    <w:lvl w:ilvl="1" w:tplc="040E0019" w:tentative="1">
      <w:start w:val="1"/>
      <w:numFmt w:val="lowerLetter"/>
      <w:lvlText w:val="%2."/>
      <w:lvlJc w:val="left"/>
      <w:pPr>
        <w:ind w:left="3200" w:hanging="360"/>
      </w:pPr>
    </w:lvl>
    <w:lvl w:ilvl="2" w:tplc="040E001B" w:tentative="1">
      <w:start w:val="1"/>
      <w:numFmt w:val="lowerRoman"/>
      <w:lvlText w:val="%3."/>
      <w:lvlJc w:val="right"/>
      <w:pPr>
        <w:ind w:left="3920" w:hanging="180"/>
      </w:pPr>
    </w:lvl>
    <w:lvl w:ilvl="3" w:tplc="040E000F" w:tentative="1">
      <w:start w:val="1"/>
      <w:numFmt w:val="decimal"/>
      <w:lvlText w:val="%4."/>
      <w:lvlJc w:val="left"/>
      <w:pPr>
        <w:ind w:left="4640" w:hanging="360"/>
      </w:pPr>
    </w:lvl>
    <w:lvl w:ilvl="4" w:tplc="040E0019" w:tentative="1">
      <w:start w:val="1"/>
      <w:numFmt w:val="lowerLetter"/>
      <w:lvlText w:val="%5."/>
      <w:lvlJc w:val="left"/>
      <w:pPr>
        <w:ind w:left="5360" w:hanging="360"/>
      </w:pPr>
    </w:lvl>
    <w:lvl w:ilvl="5" w:tplc="040E001B" w:tentative="1">
      <w:start w:val="1"/>
      <w:numFmt w:val="lowerRoman"/>
      <w:lvlText w:val="%6."/>
      <w:lvlJc w:val="right"/>
      <w:pPr>
        <w:ind w:left="6080" w:hanging="180"/>
      </w:pPr>
    </w:lvl>
    <w:lvl w:ilvl="6" w:tplc="040E000F" w:tentative="1">
      <w:start w:val="1"/>
      <w:numFmt w:val="decimal"/>
      <w:lvlText w:val="%7."/>
      <w:lvlJc w:val="left"/>
      <w:pPr>
        <w:ind w:left="6800" w:hanging="360"/>
      </w:pPr>
    </w:lvl>
    <w:lvl w:ilvl="7" w:tplc="040E0019" w:tentative="1">
      <w:start w:val="1"/>
      <w:numFmt w:val="lowerLetter"/>
      <w:lvlText w:val="%8."/>
      <w:lvlJc w:val="left"/>
      <w:pPr>
        <w:ind w:left="7520" w:hanging="360"/>
      </w:pPr>
    </w:lvl>
    <w:lvl w:ilvl="8" w:tplc="040E001B" w:tentative="1">
      <w:start w:val="1"/>
      <w:numFmt w:val="lowerRoman"/>
      <w:lvlText w:val="%9."/>
      <w:lvlJc w:val="right"/>
      <w:pPr>
        <w:ind w:left="8240" w:hanging="180"/>
      </w:pPr>
    </w:lvl>
  </w:abstractNum>
  <w:num w:numId="1">
    <w:abstractNumId w:val="35"/>
  </w:num>
  <w:num w:numId="2">
    <w:abstractNumId w:val="15"/>
  </w:num>
  <w:num w:numId="3">
    <w:abstractNumId w:val="0"/>
  </w:num>
  <w:num w:numId="4">
    <w:abstractNumId w:val="11"/>
  </w:num>
  <w:num w:numId="5">
    <w:abstractNumId w:val="42"/>
  </w:num>
  <w:num w:numId="6">
    <w:abstractNumId w:val="45"/>
  </w:num>
  <w:num w:numId="7">
    <w:abstractNumId w:val="41"/>
  </w:num>
  <w:num w:numId="8">
    <w:abstractNumId w:val="2"/>
  </w:num>
  <w:num w:numId="9">
    <w:abstractNumId w:val="19"/>
  </w:num>
  <w:num w:numId="10">
    <w:abstractNumId w:val="37"/>
  </w:num>
  <w:num w:numId="11">
    <w:abstractNumId w:val="14"/>
  </w:num>
  <w:num w:numId="12">
    <w:abstractNumId w:val="12"/>
  </w:num>
  <w:num w:numId="13">
    <w:abstractNumId w:val="7"/>
  </w:num>
  <w:num w:numId="14">
    <w:abstractNumId w:val="22"/>
  </w:num>
  <w:num w:numId="15">
    <w:abstractNumId w:val="20"/>
  </w:num>
  <w:num w:numId="16">
    <w:abstractNumId w:val="34"/>
  </w:num>
  <w:num w:numId="17">
    <w:abstractNumId w:val="1"/>
  </w:num>
  <w:num w:numId="18">
    <w:abstractNumId w:val="3"/>
  </w:num>
  <w:num w:numId="19">
    <w:abstractNumId w:val="27"/>
  </w:num>
  <w:num w:numId="20">
    <w:abstractNumId w:val="24"/>
  </w:num>
  <w:num w:numId="21">
    <w:abstractNumId w:val="17"/>
  </w:num>
  <w:num w:numId="22">
    <w:abstractNumId w:val="26"/>
  </w:num>
  <w:num w:numId="23">
    <w:abstractNumId w:val="25"/>
  </w:num>
  <w:num w:numId="24">
    <w:abstractNumId w:val="32"/>
  </w:num>
  <w:num w:numId="25">
    <w:abstractNumId w:val="4"/>
  </w:num>
  <w:num w:numId="26">
    <w:abstractNumId w:val="16"/>
  </w:num>
  <w:num w:numId="27">
    <w:abstractNumId w:val="6"/>
  </w:num>
  <w:num w:numId="28">
    <w:abstractNumId w:val="21"/>
  </w:num>
  <w:num w:numId="29">
    <w:abstractNumId w:val="13"/>
  </w:num>
  <w:num w:numId="30">
    <w:abstractNumId w:val="29"/>
  </w:num>
  <w:num w:numId="31">
    <w:abstractNumId w:val="44"/>
  </w:num>
  <w:num w:numId="32">
    <w:abstractNumId w:val="40"/>
  </w:num>
  <w:num w:numId="33">
    <w:abstractNumId w:val="28"/>
  </w:num>
  <w:num w:numId="34">
    <w:abstractNumId w:val="39"/>
  </w:num>
  <w:num w:numId="35">
    <w:abstractNumId w:va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0"/>
  </w:num>
  <w:num w:numId="39">
    <w:abstractNumId w:val="36"/>
  </w:num>
  <w:num w:numId="40">
    <w:abstractNumId w:val="2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9"/>
  </w:num>
  <w:num w:numId="44">
    <w:abstractNumId w:val="18"/>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15"/>
    <w:rsid w:val="00001C7D"/>
    <w:rsid w:val="000339C2"/>
    <w:rsid w:val="000426DA"/>
    <w:rsid w:val="000B1215"/>
    <w:rsid w:val="001C3265"/>
    <w:rsid w:val="001E14C3"/>
    <w:rsid w:val="001E7E5B"/>
    <w:rsid w:val="001F59D6"/>
    <w:rsid w:val="002207E8"/>
    <w:rsid w:val="00265DD2"/>
    <w:rsid w:val="0027124F"/>
    <w:rsid w:val="0029082A"/>
    <w:rsid w:val="00305BF6"/>
    <w:rsid w:val="00322750"/>
    <w:rsid w:val="00341EFB"/>
    <w:rsid w:val="00346B50"/>
    <w:rsid w:val="003706A6"/>
    <w:rsid w:val="003B683C"/>
    <w:rsid w:val="00430845"/>
    <w:rsid w:val="00474F67"/>
    <w:rsid w:val="0047737C"/>
    <w:rsid w:val="00477ABC"/>
    <w:rsid w:val="004F48A3"/>
    <w:rsid w:val="00500349"/>
    <w:rsid w:val="005262FC"/>
    <w:rsid w:val="00545283"/>
    <w:rsid w:val="005644A5"/>
    <w:rsid w:val="005A5360"/>
    <w:rsid w:val="005B1098"/>
    <w:rsid w:val="005C73D8"/>
    <w:rsid w:val="005D354A"/>
    <w:rsid w:val="005E6D71"/>
    <w:rsid w:val="005F4E08"/>
    <w:rsid w:val="006601C0"/>
    <w:rsid w:val="0067315B"/>
    <w:rsid w:val="00687BC3"/>
    <w:rsid w:val="00695975"/>
    <w:rsid w:val="00706307"/>
    <w:rsid w:val="007A25F6"/>
    <w:rsid w:val="007A3D8B"/>
    <w:rsid w:val="007A5B7F"/>
    <w:rsid w:val="007B06FF"/>
    <w:rsid w:val="00901D47"/>
    <w:rsid w:val="00986240"/>
    <w:rsid w:val="009873A1"/>
    <w:rsid w:val="00A1341D"/>
    <w:rsid w:val="00A27E3D"/>
    <w:rsid w:val="00A5605D"/>
    <w:rsid w:val="00A94FE3"/>
    <w:rsid w:val="00AB38CE"/>
    <w:rsid w:val="00AD6C28"/>
    <w:rsid w:val="00AF6E7C"/>
    <w:rsid w:val="00B91F47"/>
    <w:rsid w:val="00C07957"/>
    <w:rsid w:val="00C825E7"/>
    <w:rsid w:val="00D159EB"/>
    <w:rsid w:val="00D81C70"/>
    <w:rsid w:val="00DE3708"/>
    <w:rsid w:val="00EB0BE6"/>
    <w:rsid w:val="00EF334A"/>
    <w:rsid w:val="00F07CC9"/>
    <w:rsid w:val="00F11DCC"/>
    <w:rsid w:val="00F8467D"/>
    <w:rsid w:val="00F90BBE"/>
    <w:rsid w:val="00FB642F"/>
    <w:rsid w:val="00FD38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9323"/>
  <w15:chartTrackingRefBased/>
  <w15:docId w15:val="{15AD1D5D-CC24-42ED-AEE3-09E36162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07E8"/>
  </w:style>
  <w:style w:type="paragraph" w:styleId="Cmsor1">
    <w:name w:val="heading 1"/>
    <w:basedOn w:val="Norml"/>
    <w:next w:val="Norml"/>
    <w:link w:val="Cmsor1Char"/>
    <w:qFormat/>
    <w:rsid w:val="000B1215"/>
    <w:pPr>
      <w:keepNext/>
      <w:spacing w:before="240" w:after="60" w:line="240" w:lineRule="auto"/>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qFormat/>
    <w:rsid w:val="000B1215"/>
    <w:pPr>
      <w:keepNext/>
      <w:autoSpaceDE w:val="0"/>
      <w:autoSpaceDN w:val="0"/>
      <w:adjustRightInd w:val="0"/>
      <w:spacing w:before="120" w:after="120" w:line="240" w:lineRule="auto"/>
      <w:jc w:val="center"/>
      <w:outlineLvl w:val="1"/>
    </w:pPr>
    <w:rPr>
      <w:rFonts w:ascii="Times New Roman" w:eastAsia="Times New Roman" w:hAnsi="Times New Roman" w:cs="Times New Roman"/>
      <w:iCs/>
      <w:caps/>
      <w:sz w:val="24"/>
      <w:szCs w:val="20"/>
      <w:lang w:eastAsia="hu-HU"/>
    </w:rPr>
  </w:style>
  <w:style w:type="paragraph" w:styleId="Cmsor3">
    <w:name w:val="heading 3"/>
    <w:aliases w:val="H3,left I3,Bold 12,L3,h3,Minor,- 1),2),3),- 1)1,2)1,3)1,Level 1 - 1"/>
    <w:basedOn w:val="Norml"/>
    <w:next w:val="Norml"/>
    <w:link w:val="Cmsor3Char"/>
    <w:qFormat/>
    <w:rsid w:val="000B1215"/>
    <w:pPr>
      <w:keepNext/>
      <w:tabs>
        <w:tab w:val="left" w:pos="7380"/>
      </w:tabs>
      <w:spacing w:after="120" w:line="240" w:lineRule="auto"/>
      <w:jc w:val="center"/>
      <w:outlineLvl w:val="2"/>
    </w:pPr>
    <w:rPr>
      <w:rFonts w:ascii="Times New Roman" w:eastAsia="Times New Roman" w:hAnsi="Times New Roman" w:cs="Times New Roman"/>
      <w:b/>
      <w:caps/>
      <w:szCs w:val="24"/>
      <w:lang w:val="en-GB" w:eastAsia="en-GB"/>
    </w:rPr>
  </w:style>
  <w:style w:type="paragraph" w:styleId="Cmsor4">
    <w:name w:val="heading 4"/>
    <w:basedOn w:val="Norml"/>
    <w:next w:val="Norml"/>
    <w:link w:val="Cmsor4Char"/>
    <w:qFormat/>
    <w:rsid w:val="000B1215"/>
    <w:pPr>
      <w:keepNext/>
      <w:spacing w:before="120" w:after="120" w:line="240" w:lineRule="auto"/>
      <w:jc w:val="center"/>
      <w:outlineLvl w:val="3"/>
    </w:pPr>
    <w:rPr>
      <w:rFonts w:ascii="Times New Roman" w:eastAsia="Times New Roman" w:hAnsi="Times New Roman" w:cs="Times New Roman"/>
      <w:b/>
      <w:bCs/>
      <w:sz w:val="20"/>
      <w:szCs w:val="24"/>
      <w:lang w:val="en-GB" w:eastAsia="en-GB"/>
    </w:rPr>
  </w:style>
  <w:style w:type="paragraph" w:styleId="Cmsor5">
    <w:name w:val="heading 5"/>
    <w:basedOn w:val="Norml"/>
    <w:next w:val="Norml"/>
    <w:link w:val="Cmsor5Char"/>
    <w:qFormat/>
    <w:rsid w:val="000B1215"/>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7">
    <w:name w:val="heading 7"/>
    <w:basedOn w:val="Norml"/>
    <w:next w:val="Norml"/>
    <w:link w:val="Cmsor7Char"/>
    <w:qFormat/>
    <w:rsid w:val="000B1215"/>
    <w:pPr>
      <w:spacing w:before="240" w:after="60" w:line="240" w:lineRule="auto"/>
      <w:outlineLvl w:val="6"/>
    </w:pPr>
    <w:rPr>
      <w:rFonts w:ascii="Times New Roman" w:eastAsia="Times New Roman" w:hAnsi="Times New Roman" w:cs="Times New Roman"/>
      <w:sz w:val="24"/>
      <w:szCs w:val="20"/>
      <w:lang w:eastAsia="hu-HU"/>
    </w:rPr>
  </w:style>
  <w:style w:type="paragraph" w:styleId="Cmsor8">
    <w:name w:val="heading 8"/>
    <w:basedOn w:val="Norml"/>
    <w:next w:val="Norml"/>
    <w:link w:val="Cmsor8Char"/>
    <w:qFormat/>
    <w:rsid w:val="000B1215"/>
    <w:pPr>
      <w:spacing w:before="240" w:after="60" w:line="240" w:lineRule="auto"/>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qFormat/>
    <w:rsid w:val="000B1215"/>
    <w:pPr>
      <w:keepNext/>
      <w:autoSpaceDE w:val="0"/>
      <w:autoSpaceDN w:val="0"/>
      <w:spacing w:after="0" w:line="240" w:lineRule="auto"/>
      <w:jc w:val="center"/>
      <w:outlineLvl w:val="8"/>
    </w:pPr>
    <w:rPr>
      <w:rFonts w:ascii="Times New Roman" w:eastAsia="Times New Roman" w:hAnsi="Times New Roman" w:cs="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B1215"/>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1215"/>
    <w:rPr>
      <w:rFonts w:ascii="Times New Roman" w:eastAsia="Times New Roman" w:hAnsi="Times New Roman" w:cs="Times New Roman"/>
      <w:iCs/>
      <w:caps/>
      <w:sz w:val="24"/>
      <w:szCs w:val="20"/>
      <w:lang w:eastAsia="hu-HU"/>
    </w:rPr>
  </w:style>
  <w:style w:type="character" w:customStyle="1" w:styleId="Cmsor3Char">
    <w:name w:val="Címsor 3 Char"/>
    <w:aliases w:val="H3 Char,left I3 Char,Bold 12 Char,L3 Char,h3 Char,Minor Char,- 1) Char,2) Char,3) Char,- 1)1 Char,2)1 Char,3)1 Char,Level 1 - 1 Char"/>
    <w:basedOn w:val="Bekezdsalapbettpusa"/>
    <w:link w:val="Cmsor3"/>
    <w:rsid w:val="000B1215"/>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0B1215"/>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0B1215"/>
    <w:rPr>
      <w:rFonts w:ascii="Times New Roman" w:eastAsia="Times New Roman" w:hAnsi="Times New Roman" w:cs="Times New Roman"/>
      <w:b/>
      <w:sz w:val="20"/>
      <w:szCs w:val="20"/>
      <w:lang w:eastAsia="en-GB"/>
    </w:rPr>
  </w:style>
  <w:style w:type="character" w:customStyle="1" w:styleId="Cmsor7Char">
    <w:name w:val="Címsor 7 Char"/>
    <w:basedOn w:val="Bekezdsalapbettpusa"/>
    <w:link w:val="Cmsor7"/>
    <w:rsid w:val="000B1215"/>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rsid w:val="000B1215"/>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0B1215"/>
    <w:rPr>
      <w:rFonts w:ascii="Times New Roman" w:eastAsia="Times New Roman" w:hAnsi="Times New Roman" w:cs="Times New Roman"/>
      <w:b/>
      <w:sz w:val="20"/>
      <w:szCs w:val="20"/>
      <w:lang w:eastAsia="hu-HU"/>
    </w:rPr>
  </w:style>
  <w:style w:type="numbering" w:customStyle="1" w:styleId="Nemlista1">
    <w:name w:val="Nem lista1"/>
    <w:next w:val="Nemlista"/>
    <w:uiPriority w:val="99"/>
    <w:semiHidden/>
    <w:unhideWhenUsed/>
    <w:rsid w:val="000B1215"/>
  </w:style>
  <w:style w:type="paragraph" w:styleId="Buborkszveg">
    <w:name w:val="Balloon Text"/>
    <w:basedOn w:val="Norml"/>
    <w:link w:val="BuborkszvegChar"/>
    <w:uiPriority w:val="99"/>
    <w:semiHidden/>
    <w:unhideWhenUsed/>
    <w:rsid w:val="000B1215"/>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0B1215"/>
    <w:rPr>
      <w:rFonts w:ascii="Segoe UI" w:eastAsia="Calibri" w:hAnsi="Segoe UI" w:cs="Segoe UI"/>
      <w:sz w:val="18"/>
      <w:szCs w:val="18"/>
    </w:rPr>
  </w:style>
  <w:style w:type="paragraph" w:styleId="Listaszerbekezds">
    <w:name w:val="List Paragraph"/>
    <w:basedOn w:val="Norml"/>
    <w:uiPriority w:val="34"/>
    <w:qFormat/>
    <w:rsid w:val="000B1215"/>
    <w:pPr>
      <w:spacing w:after="200" w:line="276" w:lineRule="auto"/>
      <w:ind w:left="720"/>
      <w:contextualSpacing/>
    </w:pPr>
    <w:rPr>
      <w:rFonts w:ascii="Calibri" w:eastAsia="Calibri" w:hAnsi="Calibri" w:cs="Times New Roman"/>
    </w:rPr>
  </w:style>
  <w:style w:type="paragraph" w:customStyle="1" w:styleId="Default">
    <w:name w:val="Default"/>
    <w:rsid w:val="000B121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apple-converted-space">
    <w:name w:val="apple-converted-space"/>
    <w:rsid w:val="000B1215"/>
  </w:style>
  <w:style w:type="numbering" w:customStyle="1" w:styleId="Nemlista11">
    <w:name w:val="Nem lista11"/>
    <w:next w:val="Nemlista"/>
    <w:uiPriority w:val="99"/>
    <w:semiHidden/>
    <w:unhideWhenUsed/>
    <w:rsid w:val="000B1215"/>
  </w:style>
  <w:style w:type="paragraph" w:styleId="NormlWeb">
    <w:name w:val="Normal (Web)"/>
    <w:basedOn w:val="Norml"/>
    <w:rsid w:val="000B121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0B121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0B121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B121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0B1215"/>
    <w:rPr>
      <w:rFonts w:ascii="Times New Roman" w:eastAsia="Times New Roman" w:hAnsi="Times New Roman" w:cs="Times New Roman"/>
      <w:sz w:val="24"/>
      <w:szCs w:val="24"/>
      <w:lang w:eastAsia="hu-HU"/>
    </w:rPr>
  </w:style>
  <w:style w:type="paragraph" w:customStyle="1" w:styleId="Iktatszm">
    <w:name w:val="Iktatószám"/>
    <w:basedOn w:val="Norml"/>
    <w:uiPriority w:val="99"/>
    <w:rsid w:val="000B1215"/>
    <w:pPr>
      <w:spacing w:after="0" w:line="240" w:lineRule="auto"/>
      <w:jc w:val="center"/>
    </w:pPr>
    <w:rPr>
      <w:rFonts w:ascii="Times New Roman" w:eastAsia="Times New Roman" w:hAnsi="Times New Roman" w:cs="Times New Roman"/>
      <w:b/>
      <w:caps/>
      <w:sz w:val="24"/>
      <w:szCs w:val="24"/>
      <w:lang w:eastAsia="hu-HU"/>
    </w:rPr>
  </w:style>
  <w:style w:type="character" w:styleId="Oldalszm">
    <w:name w:val="page number"/>
    <w:rsid w:val="000B1215"/>
    <w:rPr>
      <w:rFonts w:cs="Times New Roman"/>
    </w:rPr>
  </w:style>
  <w:style w:type="paragraph" w:customStyle="1" w:styleId="Fszveg">
    <w:name w:val="Főszöveg"/>
    <w:basedOn w:val="Szvegtrzs3"/>
    <w:rsid w:val="000B1215"/>
  </w:style>
  <w:style w:type="paragraph" w:styleId="Szvegtrzs3">
    <w:name w:val="Body Text 3"/>
    <w:basedOn w:val="Norml"/>
    <w:link w:val="Szvegtrzs3Char"/>
    <w:unhideWhenUsed/>
    <w:rsid w:val="000B121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0B1215"/>
    <w:rPr>
      <w:rFonts w:ascii="Times New Roman" w:eastAsia="Times New Roman" w:hAnsi="Times New Roman" w:cs="Times New Roman"/>
      <w:sz w:val="16"/>
      <w:szCs w:val="16"/>
      <w:lang w:eastAsia="hu-HU"/>
    </w:rPr>
  </w:style>
  <w:style w:type="paragraph" w:styleId="Nincstrkz">
    <w:name w:val="No Spacing"/>
    <w:uiPriority w:val="1"/>
    <w:qFormat/>
    <w:rsid w:val="000B1215"/>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0B1215"/>
    <w:rPr>
      <w:color w:val="0000FF"/>
      <w:u w:val="single"/>
    </w:rPr>
  </w:style>
  <w:style w:type="character" w:styleId="Jegyzethivatkozs">
    <w:name w:val="annotation reference"/>
    <w:uiPriority w:val="99"/>
    <w:unhideWhenUsed/>
    <w:rsid w:val="000B1215"/>
    <w:rPr>
      <w:sz w:val="16"/>
      <w:szCs w:val="16"/>
    </w:rPr>
  </w:style>
  <w:style w:type="paragraph" w:styleId="Jegyzetszveg">
    <w:name w:val="annotation text"/>
    <w:aliases w:val="Char1 Char1, Char Char Char, Char Char,Comment Text Char, Char Char Char Char Char, Char Char Char Char1,Char Char Char Char Char,Char Char Char Char1"/>
    <w:basedOn w:val="Norml"/>
    <w:link w:val="JegyzetszvegChar"/>
    <w:uiPriority w:val="99"/>
    <w:unhideWhenUsed/>
    <w:rsid w:val="000B1215"/>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aliases w:val="Char1 Char1 Char, Char Char Char Char, Char Char Char1,Comment Text Char Char, Char Char Char Char Char Char, Char Char Char Char1 Char,Char Char Char Char Char Char,Char Char Char Char1 Char"/>
    <w:basedOn w:val="Bekezdsalapbettpusa"/>
    <w:link w:val="Jegyzetszveg"/>
    <w:uiPriority w:val="99"/>
    <w:rsid w:val="000B121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0B1215"/>
    <w:rPr>
      <w:b/>
      <w:bCs/>
    </w:rPr>
  </w:style>
  <w:style w:type="character" w:customStyle="1" w:styleId="MegjegyzstrgyaChar">
    <w:name w:val="Megjegyzés tárgya Char"/>
    <w:basedOn w:val="JegyzetszvegChar"/>
    <w:link w:val="Megjegyzstrgya"/>
    <w:rsid w:val="000B1215"/>
    <w:rPr>
      <w:rFonts w:ascii="Times New Roman" w:eastAsia="Times New Roman" w:hAnsi="Times New Roman" w:cs="Times New Roman"/>
      <w:b/>
      <w:bCs/>
      <w:sz w:val="20"/>
      <w:szCs w:val="20"/>
      <w:lang w:eastAsia="hu-HU"/>
    </w:rPr>
  </w:style>
  <w:style w:type="character" w:customStyle="1" w:styleId="term1">
    <w:name w:val="term1"/>
    <w:rsid w:val="000B1215"/>
    <w:rPr>
      <w:rFonts w:ascii="Arial" w:hAnsi="Arial" w:cs="Arial"/>
      <w:b/>
      <w:bCs/>
      <w:color w:val="0000A0"/>
      <w:sz w:val="27"/>
      <w:szCs w:val="27"/>
    </w:rPr>
  </w:style>
  <w:style w:type="paragraph" w:styleId="Szvegtrzs">
    <w:name w:val="Body Text"/>
    <w:basedOn w:val="Norml"/>
    <w:link w:val="SzvegtrzsChar"/>
    <w:rsid w:val="000B1215"/>
    <w:pPr>
      <w:spacing w:after="0" w:line="240" w:lineRule="auto"/>
      <w:jc w:val="both"/>
    </w:pPr>
    <w:rPr>
      <w:rFonts w:ascii="Times New Roman" w:eastAsia="Times New Roman" w:hAnsi="Times New Roman" w:cs="Times New Roman"/>
      <w:sz w:val="24"/>
      <w:szCs w:val="20"/>
      <w:lang w:val="et-EE"/>
    </w:rPr>
  </w:style>
  <w:style w:type="character" w:customStyle="1" w:styleId="SzvegtrzsChar">
    <w:name w:val="Szövegtörzs Char"/>
    <w:basedOn w:val="Bekezdsalapbettpusa"/>
    <w:link w:val="Szvegtrzs"/>
    <w:rsid w:val="000B1215"/>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
    <w:basedOn w:val="Norml"/>
    <w:link w:val="LbjegyzetszvegChar"/>
    <w:uiPriority w:val="99"/>
    <w:unhideWhenUsed/>
    <w:rsid w:val="000B1215"/>
    <w:pPr>
      <w:spacing w:after="0" w:line="240" w:lineRule="auto"/>
      <w:jc w:val="both"/>
    </w:pPr>
    <w:rPr>
      <w:rFonts w:ascii="Times New Roman" w:eastAsia="Calibri" w:hAnsi="Times New Roman" w:cs="Calibri"/>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0B1215"/>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0B1215"/>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0B1215"/>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0B1215"/>
    <w:rPr>
      <w:rFonts w:ascii="Segoe UI" w:hAnsi="Segoe UI" w:cs="Segoe UI"/>
      <w:sz w:val="16"/>
      <w:szCs w:val="16"/>
    </w:rPr>
  </w:style>
  <w:style w:type="paragraph" w:customStyle="1" w:styleId="Standard">
    <w:name w:val="Standard"/>
    <w:rsid w:val="000B1215"/>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0B1215"/>
  </w:style>
  <w:style w:type="character" w:customStyle="1" w:styleId="msodel0">
    <w:name w:val="msodel"/>
    <w:rsid w:val="000B1215"/>
  </w:style>
  <w:style w:type="character" w:customStyle="1" w:styleId="CsakszvegChar">
    <w:name w:val="Csak szöveg Char"/>
    <w:basedOn w:val="Bekezdsalapbettpusa"/>
    <w:link w:val="Csakszveg"/>
    <w:uiPriority w:val="99"/>
    <w:semiHidden/>
    <w:rsid w:val="000B1215"/>
    <w:rPr>
      <w:rFonts w:ascii="Consolas" w:eastAsia="Calibri" w:hAnsi="Consolas" w:cs="Times New Roman"/>
      <w:sz w:val="21"/>
      <w:szCs w:val="21"/>
    </w:rPr>
  </w:style>
  <w:style w:type="paragraph" w:styleId="Csakszveg">
    <w:name w:val="Plain Text"/>
    <w:basedOn w:val="Norml"/>
    <w:link w:val="CsakszvegChar"/>
    <w:uiPriority w:val="99"/>
    <w:semiHidden/>
    <w:unhideWhenUsed/>
    <w:rsid w:val="000B1215"/>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0B1215"/>
    <w:rPr>
      <w:rFonts w:ascii="Consolas" w:hAnsi="Consolas"/>
      <w:sz w:val="21"/>
      <w:szCs w:val="21"/>
    </w:rPr>
  </w:style>
  <w:style w:type="paragraph" w:customStyle="1" w:styleId="c01pointnumerotealtn">
    <w:name w:val="c01pointnumerotealtn"/>
    <w:basedOn w:val="Norml"/>
    <w:rsid w:val="000B1215"/>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qFormat/>
    <w:rsid w:val="000B1215"/>
    <w:pPr>
      <w:spacing w:after="200" w:line="276" w:lineRule="auto"/>
      <w:ind w:left="720"/>
      <w:contextualSpacing/>
    </w:pPr>
    <w:rPr>
      <w:rFonts w:ascii="Calibri" w:eastAsia="Times New Roman" w:hAnsi="Calibri" w:cs="Times New Roman"/>
    </w:rPr>
  </w:style>
  <w:style w:type="paragraph" w:customStyle="1" w:styleId="Alaprtelmezett">
    <w:name w:val="Alapértelmezett"/>
    <w:rsid w:val="000B1215"/>
    <w:pPr>
      <w:tabs>
        <w:tab w:val="left" w:pos="709"/>
      </w:tabs>
      <w:suppressAutoHyphens/>
      <w:spacing w:after="200" w:line="276" w:lineRule="auto"/>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0B121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B1215"/>
    <w:rPr>
      <w:rFonts w:ascii="Times New Roman" w:eastAsia="Times New Roman" w:hAnsi="Times New Roman" w:cs="Times New Roman"/>
      <w:sz w:val="24"/>
      <w:szCs w:val="24"/>
      <w:lang w:eastAsia="hu-HU"/>
    </w:rPr>
  </w:style>
  <w:style w:type="paragraph" w:styleId="Szvegtrzs2">
    <w:name w:val="Body Text 2"/>
    <w:basedOn w:val="Norml"/>
    <w:link w:val="Szvegtrzs2Char"/>
    <w:rsid w:val="000B1215"/>
    <w:pPr>
      <w:spacing w:after="0" w:line="36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0B1215"/>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0B1215"/>
    <w:rPr>
      <w:sz w:val="24"/>
      <w:szCs w:val="24"/>
    </w:rPr>
  </w:style>
  <w:style w:type="paragraph" w:styleId="Szvegtrzsbehzssal3">
    <w:name w:val="Body Text Indent 3"/>
    <w:basedOn w:val="Norml"/>
    <w:link w:val="Szvegtrzsbehzssal3Char"/>
    <w:rsid w:val="000B1215"/>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0B1215"/>
    <w:rPr>
      <w:sz w:val="16"/>
      <w:szCs w:val="16"/>
    </w:rPr>
  </w:style>
  <w:style w:type="paragraph" w:styleId="Szvegtrzsbehzssal">
    <w:name w:val="Body Text Indent"/>
    <w:basedOn w:val="Norml"/>
    <w:link w:val="SzvegtrzsbehzssalChar"/>
    <w:rsid w:val="000B1215"/>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0B1215"/>
    <w:rPr>
      <w:rFonts w:ascii="Times New Roman" w:eastAsia="Times New Roman" w:hAnsi="Times New Roman" w:cs="Times New Roman"/>
      <w:sz w:val="24"/>
      <w:szCs w:val="24"/>
      <w:lang w:eastAsia="hu-HU"/>
    </w:rPr>
  </w:style>
  <w:style w:type="paragraph" w:customStyle="1" w:styleId="ZU">
    <w:name w:val="Z_U"/>
    <w:basedOn w:val="Norml"/>
    <w:rsid w:val="000B1215"/>
    <w:pPr>
      <w:spacing w:after="0" w:line="240" w:lineRule="auto"/>
    </w:pPr>
    <w:rPr>
      <w:rFonts w:ascii="Arial" w:eastAsia="Times New Roman" w:hAnsi="Arial" w:cs="Times New Roman"/>
      <w:b/>
      <w:sz w:val="16"/>
      <w:szCs w:val="20"/>
      <w:lang w:val="fr-FR" w:eastAsia="hu-HU"/>
    </w:rPr>
  </w:style>
  <w:style w:type="character" w:styleId="Kiemels2">
    <w:name w:val="Strong"/>
    <w:qFormat/>
    <w:rsid w:val="000B1215"/>
    <w:rPr>
      <w:b/>
      <w:bCs/>
    </w:rPr>
  </w:style>
  <w:style w:type="paragraph" w:customStyle="1" w:styleId="Rub3">
    <w:name w:val="Rub3"/>
    <w:basedOn w:val="Norml"/>
    <w:next w:val="Norml"/>
    <w:rsid w:val="000B1215"/>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0B1215"/>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0B1215"/>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0B1215"/>
    <w:pPr>
      <w:numPr>
        <w:numId w:val="3"/>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0B1215"/>
    <w:rPr>
      <w:color w:val="0000FF"/>
    </w:rPr>
  </w:style>
  <w:style w:type="table" w:styleId="Rcsostblzat">
    <w:name w:val="Table Grid"/>
    <w:basedOn w:val="Normltblzat"/>
    <w:uiPriority w:val="59"/>
    <w:rsid w:val="000B1215"/>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Voetnootverwijzing"/>
    <w:basedOn w:val="Bekezdsalapbettpusa"/>
    <w:unhideWhenUsed/>
    <w:rsid w:val="000B1215"/>
    <w:rPr>
      <w:vertAlign w:val="superscript"/>
    </w:rPr>
  </w:style>
  <w:style w:type="paragraph" w:styleId="Vltozat">
    <w:name w:val="Revision"/>
    <w:hidden/>
    <w:uiPriority w:val="99"/>
    <w:semiHidden/>
    <w:rsid w:val="000B1215"/>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0B1215"/>
    <w:pPr>
      <w:autoSpaceDE w:val="0"/>
      <w:autoSpaceDN w:val="0"/>
      <w:adjustRightInd w:val="0"/>
      <w:spacing w:after="0" w:line="180" w:lineRule="atLeast"/>
    </w:pPr>
    <w:rPr>
      <w:rFonts w:ascii="Myriad Pro Light" w:eastAsia="Calibri" w:hAnsi="Myriad Pro Light" w:cs="Times New Roman"/>
      <w:sz w:val="24"/>
      <w:szCs w:val="24"/>
      <w:lang w:eastAsia="hu-HU"/>
    </w:rPr>
  </w:style>
  <w:style w:type="paragraph" w:customStyle="1" w:styleId="Stlus1">
    <w:name w:val="Stílus1"/>
    <w:basedOn w:val="Norml"/>
    <w:rsid w:val="000B1215"/>
    <w:pPr>
      <w:tabs>
        <w:tab w:val="num" w:pos="644"/>
        <w:tab w:val="left" w:pos="720"/>
        <w:tab w:val="left" w:pos="1440"/>
        <w:tab w:val="left" w:pos="2016"/>
        <w:tab w:val="right" w:pos="9072"/>
      </w:tabs>
      <w:spacing w:after="200" w:line="240" w:lineRule="exact"/>
      <w:ind w:left="454" w:hanging="170"/>
    </w:pPr>
    <w:rPr>
      <w:rFonts w:ascii="Calibri" w:eastAsia="Times New Roman" w:hAnsi="Calibri" w:cs="Times New Roman"/>
      <w:b/>
      <w:i/>
      <w:iCs/>
      <w:smallCaps/>
      <w:sz w:val="20"/>
      <w:szCs w:val="20"/>
      <w:lang w:bidi="en-US"/>
    </w:rPr>
  </w:style>
  <w:style w:type="paragraph" w:customStyle="1" w:styleId="OkeanFelsorolas">
    <w:name w:val="Okean_Felsorolas"/>
    <w:basedOn w:val="Szvegtrzs3"/>
    <w:rsid w:val="000B1215"/>
    <w:pPr>
      <w:jc w:val="both"/>
    </w:pPr>
    <w:rPr>
      <w:rFonts w:ascii="Arial" w:hAnsi="Arial" w:cs="Arial"/>
      <w:sz w:val="22"/>
      <w:szCs w:val="20"/>
    </w:rPr>
  </w:style>
  <w:style w:type="paragraph" w:styleId="Szvegblokk">
    <w:name w:val="Block Text"/>
    <w:basedOn w:val="Norml"/>
    <w:rsid w:val="000B1215"/>
    <w:pPr>
      <w:overflowPunct w:val="0"/>
      <w:autoSpaceDE w:val="0"/>
      <w:autoSpaceDN w:val="0"/>
      <w:adjustRightInd w:val="0"/>
      <w:spacing w:after="0" w:line="240" w:lineRule="auto"/>
      <w:ind w:left="567" w:right="-43"/>
      <w:jc w:val="both"/>
      <w:textAlignment w:val="baseline"/>
    </w:pPr>
    <w:rPr>
      <w:rFonts w:ascii="Times New Roman" w:eastAsia="Times New Roman" w:hAnsi="Times New Roman" w:cs="Times New Roman"/>
      <w:sz w:val="24"/>
      <w:szCs w:val="20"/>
    </w:rPr>
  </w:style>
  <w:style w:type="paragraph" w:customStyle="1" w:styleId="Szvegtrzs21">
    <w:name w:val="Szövegtörzs 21"/>
    <w:basedOn w:val="Norml"/>
    <w:uiPriority w:val="99"/>
    <w:rsid w:val="000B1215"/>
    <w:pPr>
      <w:suppressAutoHyphens/>
      <w:spacing w:after="0" w:line="240" w:lineRule="auto"/>
      <w:ind w:left="284"/>
      <w:jc w:val="both"/>
    </w:pPr>
    <w:rPr>
      <w:rFonts w:ascii="Times New Roman" w:eastAsia="Times New Roman" w:hAnsi="Times New Roman" w:cs="font189"/>
      <w:sz w:val="26"/>
      <w:szCs w:val="20"/>
      <w:lang w:eastAsia="ar-SA"/>
    </w:rPr>
  </w:style>
  <w:style w:type="paragraph" w:customStyle="1" w:styleId="ColorfulList-Accent11">
    <w:name w:val="Colorful List - Accent 11"/>
    <w:basedOn w:val="Norml"/>
    <w:uiPriority w:val="99"/>
    <w:rsid w:val="000B1215"/>
    <w:pPr>
      <w:spacing w:after="200" w:line="276" w:lineRule="auto"/>
      <w:ind w:left="720"/>
    </w:pPr>
    <w:rPr>
      <w:rFonts w:ascii="Times New Roman" w:eastAsia="Times New Roman" w:hAnsi="Times New Roman" w:cs="Times New Roman"/>
      <w:sz w:val="24"/>
      <w:lang w:eastAsia="ar-SA"/>
    </w:rPr>
  </w:style>
  <w:style w:type="paragraph" w:customStyle="1" w:styleId="yiv4455134737msonormal">
    <w:name w:val="yiv4455134737msonormal"/>
    <w:basedOn w:val="Norml"/>
    <w:rsid w:val="000B121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0B1215"/>
    <w:pPr>
      <w:spacing w:before="240" w:after="120" w:line="240" w:lineRule="auto"/>
    </w:pPr>
    <w:rPr>
      <w:rFonts w:ascii="Calibri" w:eastAsia="Times New Roman" w:hAnsi="Calibri" w:cs="Times New Roman"/>
      <w:b/>
      <w:bCs/>
      <w:sz w:val="20"/>
      <w:szCs w:val="20"/>
      <w:lang w:eastAsia="hu-HU"/>
    </w:rPr>
  </w:style>
  <w:style w:type="paragraph" w:styleId="Cm">
    <w:name w:val="Title"/>
    <w:basedOn w:val="Norml"/>
    <w:link w:val="CmChar"/>
    <w:qFormat/>
    <w:rsid w:val="000B1215"/>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0B1215"/>
    <w:rPr>
      <w:rFonts w:ascii="Times New Roman" w:eastAsia="Times New Roman" w:hAnsi="Times New Roman" w:cs="Times New Roman"/>
      <w:b/>
      <w:bCs/>
      <w:sz w:val="24"/>
      <w:szCs w:val="24"/>
      <w:lang w:eastAsia="hu-HU"/>
    </w:rPr>
  </w:style>
  <w:style w:type="paragraph" w:customStyle="1" w:styleId="CharCharCharCharCharCharCharCharCharChar">
    <w:name w:val="Char Char Char Char Char Char Char Char Char Char"/>
    <w:basedOn w:val="Norml"/>
    <w:rsid w:val="000B1215"/>
    <w:pPr>
      <w:spacing w:line="240" w:lineRule="exact"/>
    </w:pPr>
    <w:rPr>
      <w:rFonts w:ascii="Verdana" w:eastAsia="Times New Roman" w:hAnsi="Verdana" w:cs="Times New Roman"/>
      <w:sz w:val="20"/>
      <w:szCs w:val="20"/>
      <w:lang w:val="en-US"/>
    </w:rPr>
  </w:style>
  <w:style w:type="paragraph" w:customStyle="1" w:styleId="Felsorols123">
    <w:name w:val="Felsorolás 1.2.3."/>
    <w:basedOn w:val="Norml"/>
    <w:rsid w:val="000B1215"/>
    <w:pPr>
      <w:numPr>
        <w:numId w:val="14"/>
      </w:numPr>
      <w:spacing w:before="60" w:after="60" w:line="240" w:lineRule="auto"/>
      <w:jc w:val="both"/>
    </w:pPr>
    <w:rPr>
      <w:rFonts w:ascii="Verdana" w:eastAsia="Times New Roman" w:hAnsi="Verdana" w:cs="Times New Roman"/>
      <w:sz w:val="20"/>
      <w:szCs w:val="24"/>
      <w:lang w:eastAsia="hu-HU"/>
    </w:rPr>
  </w:style>
  <w:style w:type="paragraph" w:styleId="Felsorols2">
    <w:name w:val="List Bullet 2"/>
    <w:basedOn w:val="Norml"/>
    <w:rsid w:val="000B1215"/>
    <w:pPr>
      <w:numPr>
        <w:numId w:val="15"/>
      </w:numPr>
      <w:spacing w:before="60" w:after="60" w:line="240" w:lineRule="auto"/>
      <w:jc w:val="both"/>
    </w:pPr>
    <w:rPr>
      <w:rFonts w:ascii="Verdana" w:eastAsia="Times New Roman" w:hAnsi="Verdana" w:cs="Times New Roman"/>
      <w:sz w:val="20"/>
      <w:szCs w:val="24"/>
      <w:lang w:eastAsia="hu-HU"/>
    </w:rPr>
  </w:style>
  <w:style w:type="paragraph" w:customStyle="1" w:styleId="CharCharChar">
    <w:name w:val="Char Char Char"/>
    <w:basedOn w:val="Norml"/>
    <w:rsid w:val="000B1215"/>
    <w:pPr>
      <w:spacing w:line="240" w:lineRule="exact"/>
    </w:pPr>
    <w:rPr>
      <w:rFonts w:ascii="Verdana" w:eastAsia="Times New Roman" w:hAnsi="Verdana" w:cs="Times New Roman"/>
      <w:sz w:val="20"/>
      <w:szCs w:val="20"/>
      <w:lang w:val="en-US"/>
    </w:rPr>
  </w:style>
  <w:style w:type="paragraph" w:customStyle="1" w:styleId="CharCharCharChar">
    <w:name w:val="Char Char Char Char"/>
    <w:basedOn w:val="Norml"/>
    <w:rsid w:val="000B121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
    <w:rsid w:val="000B1215"/>
    <w:pPr>
      <w:spacing w:line="240" w:lineRule="exact"/>
    </w:pPr>
    <w:rPr>
      <w:rFonts w:ascii="Tahoma" w:eastAsia="Times New Roman" w:hAnsi="Tahoma" w:cs="Times New Roman"/>
      <w:sz w:val="20"/>
      <w:szCs w:val="20"/>
      <w:lang w:val="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0B1215"/>
    <w:pPr>
      <w:spacing w:line="240" w:lineRule="exact"/>
    </w:pPr>
    <w:rPr>
      <w:rFonts w:ascii="Tahoma" w:eastAsia="Times New Roman" w:hAnsi="Tahoma" w:cs="Times New Roman"/>
      <w:sz w:val="20"/>
      <w:szCs w:val="20"/>
      <w:lang w:val="en-US"/>
    </w:rPr>
  </w:style>
  <w:style w:type="paragraph" w:customStyle="1" w:styleId="Bullet">
    <w:name w:val="Bullet"/>
    <w:basedOn w:val="Norml"/>
    <w:rsid w:val="000B1215"/>
    <w:pPr>
      <w:numPr>
        <w:numId w:val="16"/>
      </w:numPr>
      <w:tabs>
        <w:tab w:val="clear" w:pos="644"/>
        <w:tab w:val="num" w:pos="680"/>
      </w:tabs>
      <w:spacing w:before="60" w:after="60" w:line="280" w:lineRule="exact"/>
      <w:ind w:left="568" w:hanging="284"/>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l"/>
    <w:rsid w:val="000B1215"/>
    <w:pPr>
      <w:spacing w:line="240" w:lineRule="exact"/>
    </w:pPr>
    <w:rPr>
      <w:rFonts w:ascii="Tahoma" w:eastAsia="Times New Roman" w:hAnsi="Tahoma" w:cs="Times New Roman"/>
      <w:sz w:val="20"/>
      <w:szCs w:val="20"/>
      <w:lang w:val="en-US"/>
    </w:rPr>
  </w:style>
  <w:style w:type="paragraph" w:styleId="HTML-kntformzott">
    <w:name w:val="HTML Preformatted"/>
    <w:basedOn w:val="Norml"/>
    <w:link w:val="HTML-kntformzottChar"/>
    <w:rsid w:val="000B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0B1215"/>
    <w:rPr>
      <w:rFonts w:ascii="Courier New" w:eastAsia="Times New Roman" w:hAnsi="Courier New" w:cs="Courier New"/>
      <w:sz w:val="20"/>
      <w:szCs w:val="20"/>
      <w:lang w:eastAsia="hu-HU"/>
    </w:rPr>
  </w:style>
  <w:style w:type="paragraph" w:customStyle="1" w:styleId="Okeanmagyarazatbekezdes">
    <w:name w:val="Okean_magyarazat_bekezdes"/>
    <w:basedOn w:val="Norml"/>
    <w:link w:val="OkeanmagyarazatbekezdesChar"/>
    <w:rsid w:val="000B1215"/>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l"/>
    <w:rsid w:val="000B1215"/>
    <w:pPr>
      <w:spacing w:line="240" w:lineRule="exact"/>
    </w:pPr>
    <w:rPr>
      <w:rFonts w:ascii="Tahoma" w:eastAsia="Times New Roman" w:hAnsi="Tahoma" w:cs="Times New Roman"/>
      <w:sz w:val="20"/>
      <w:szCs w:val="20"/>
      <w:lang w:val="en-US"/>
    </w:rPr>
  </w:style>
  <w:style w:type="paragraph" w:styleId="Kpalrs">
    <w:name w:val="caption"/>
    <w:basedOn w:val="Norml"/>
    <w:next w:val="Norml"/>
    <w:qFormat/>
    <w:rsid w:val="000B1215"/>
    <w:pPr>
      <w:spacing w:after="0" w:line="240" w:lineRule="auto"/>
    </w:pPr>
    <w:rPr>
      <w:rFonts w:ascii="Times New Roman" w:eastAsia="Times New Roman" w:hAnsi="Times New Roman" w:cs="Times New Roman"/>
      <w:b/>
      <w:bCs/>
      <w:sz w:val="20"/>
      <w:szCs w:val="20"/>
      <w:lang w:eastAsia="hu-HU"/>
    </w:rPr>
  </w:style>
  <w:style w:type="paragraph" w:customStyle="1" w:styleId="Char">
    <w:name w:val="Char"/>
    <w:basedOn w:val="Norml"/>
    <w:rsid w:val="000B1215"/>
    <w:pPr>
      <w:spacing w:line="240" w:lineRule="exact"/>
    </w:pPr>
    <w:rPr>
      <w:rFonts w:ascii="Verdana" w:eastAsia="Times New Roman" w:hAnsi="Verdana" w:cs="Times New Roman"/>
      <w:sz w:val="20"/>
      <w:szCs w:val="20"/>
      <w:lang w:val="en-US"/>
    </w:rPr>
  </w:style>
  <w:style w:type="paragraph" w:customStyle="1" w:styleId="cmsorEE4">
    <w:name w:val="címsorEE4"/>
    <w:basedOn w:val="Norml"/>
    <w:rsid w:val="000B1215"/>
    <w:pPr>
      <w:spacing w:before="120" w:after="0" w:line="240" w:lineRule="auto"/>
    </w:pPr>
    <w:rPr>
      <w:rFonts w:ascii="Century Gothic" w:eastAsia="Times New Roman" w:hAnsi="Century Gothic" w:cs="Arial"/>
      <w:b/>
      <w:sz w:val="20"/>
      <w:szCs w:val="20"/>
      <w:u w:val="single"/>
      <w:lang w:eastAsia="hu-HU"/>
    </w:rPr>
  </w:style>
  <w:style w:type="paragraph" w:customStyle="1" w:styleId="font5">
    <w:name w:val="font5"/>
    <w:basedOn w:val="Norml"/>
    <w:rsid w:val="000B1215"/>
    <w:pPr>
      <w:spacing w:before="100" w:beforeAutospacing="1" w:after="100" w:afterAutospacing="1" w:line="240" w:lineRule="auto"/>
    </w:pPr>
    <w:rPr>
      <w:rFonts w:ascii="Arial" w:eastAsia="Arial Unicode MS" w:hAnsi="Arial" w:cs="Arial"/>
      <w:sz w:val="20"/>
      <w:szCs w:val="20"/>
      <w:lang w:eastAsia="hu-HU"/>
    </w:rPr>
  </w:style>
  <w:style w:type="paragraph" w:styleId="Felsorols3">
    <w:name w:val="List Bullet 3"/>
    <w:basedOn w:val="Norml"/>
    <w:autoRedefine/>
    <w:rsid w:val="000B1215"/>
    <w:pPr>
      <w:numPr>
        <w:numId w:val="17"/>
      </w:numPr>
      <w:spacing w:after="0" w:line="240" w:lineRule="auto"/>
    </w:pPr>
    <w:rPr>
      <w:rFonts w:ascii="Times New Roman" w:eastAsia="Times New Roman" w:hAnsi="Times New Roman" w:cs="Times New Roman"/>
      <w:sz w:val="24"/>
      <w:szCs w:val="24"/>
      <w:lang w:eastAsia="hu-HU"/>
    </w:rPr>
  </w:style>
  <w:style w:type="character" w:customStyle="1" w:styleId="FootnoteCharacters">
    <w:name w:val="Footnote Characters"/>
    <w:rsid w:val="000B1215"/>
    <w:rPr>
      <w:vertAlign w:val="superscript"/>
    </w:rPr>
  </w:style>
  <w:style w:type="paragraph" w:customStyle="1" w:styleId="WW-Default">
    <w:name w:val="WW-Default"/>
    <w:rsid w:val="000B1215"/>
    <w:pPr>
      <w:suppressAutoHyphens/>
      <w:autoSpaceDE w:val="0"/>
      <w:spacing w:after="0" w:line="240" w:lineRule="auto"/>
    </w:pPr>
    <w:rPr>
      <w:rFonts w:ascii="Arial" w:eastAsia="Arial" w:hAnsi="Arial" w:cs="Arial"/>
      <w:sz w:val="20"/>
      <w:szCs w:val="20"/>
      <w:lang w:eastAsia="ar-SA"/>
    </w:rPr>
  </w:style>
  <w:style w:type="paragraph" w:customStyle="1" w:styleId="Felsorols21">
    <w:name w:val="Felsorolás 21"/>
    <w:basedOn w:val="Norml"/>
    <w:rsid w:val="000B1215"/>
    <w:pPr>
      <w:numPr>
        <w:numId w:val="4"/>
      </w:numPr>
      <w:suppressAutoHyphens/>
      <w:spacing w:before="60" w:after="60" w:line="240" w:lineRule="auto"/>
      <w:jc w:val="both"/>
    </w:pPr>
    <w:rPr>
      <w:rFonts w:ascii="Verdana" w:eastAsia="Times New Roman" w:hAnsi="Verdana" w:cs="Times New Roman"/>
      <w:sz w:val="20"/>
      <w:szCs w:val="24"/>
      <w:lang w:eastAsia="ar-SA"/>
    </w:rPr>
  </w:style>
  <w:style w:type="paragraph" w:customStyle="1" w:styleId="CharCharCharCharCharCharCharCharCharCharCharCharChar">
    <w:name w:val="Char Char Char Char Char Char Char Char Char Char Char Char Char"/>
    <w:basedOn w:val="Norml"/>
    <w:rsid w:val="000B1215"/>
    <w:pPr>
      <w:spacing w:line="240" w:lineRule="exact"/>
    </w:pPr>
    <w:rPr>
      <w:rFonts w:ascii="Verdana" w:eastAsia="Times New Roman" w:hAnsi="Verdana" w:cs="Times New Roman"/>
      <w:sz w:val="20"/>
      <w:szCs w:val="20"/>
      <w:lang w:val="en-US"/>
    </w:rPr>
  </w:style>
  <w:style w:type="paragraph" w:styleId="Alcm">
    <w:name w:val="Subtitle"/>
    <w:basedOn w:val="Norml"/>
    <w:next w:val="Szvegtrzs"/>
    <w:link w:val="AlcmChar"/>
    <w:qFormat/>
    <w:rsid w:val="000B1215"/>
    <w:pPr>
      <w:keepNext/>
      <w:suppressAutoHyphens/>
      <w:spacing w:before="240" w:after="120" w:line="240" w:lineRule="auto"/>
      <w:jc w:val="center"/>
    </w:pPr>
    <w:rPr>
      <w:rFonts w:ascii="Arial" w:eastAsia="Arial Unicode MS" w:hAnsi="Arial" w:cs="Arial Unicode MS"/>
      <w:i/>
      <w:iCs/>
      <w:sz w:val="28"/>
      <w:szCs w:val="28"/>
      <w:lang w:eastAsia="ar-SA"/>
    </w:rPr>
  </w:style>
  <w:style w:type="character" w:customStyle="1" w:styleId="AlcmChar">
    <w:name w:val="Alcím Char"/>
    <w:basedOn w:val="Bekezdsalapbettpusa"/>
    <w:link w:val="Alcm"/>
    <w:rsid w:val="000B1215"/>
    <w:rPr>
      <w:rFonts w:ascii="Arial" w:eastAsia="Arial Unicode MS" w:hAnsi="Arial" w:cs="Arial Unicode MS"/>
      <w:i/>
      <w:iCs/>
      <w:sz w:val="28"/>
      <w:szCs w:val="28"/>
      <w:lang w:eastAsia="ar-SA"/>
    </w:rPr>
  </w:style>
  <w:style w:type="paragraph" w:styleId="TJ2">
    <w:name w:val="toc 2"/>
    <w:basedOn w:val="Norml"/>
    <w:next w:val="Norml"/>
    <w:uiPriority w:val="39"/>
    <w:rsid w:val="000B1215"/>
    <w:pPr>
      <w:spacing w:before="120" w:after="0" w:line="240" w:lineRule="auto"/>
      <w:ind w:left="240"/>
    </w:pPr>
    <w:rPr>
      <w:rFonts w:ascii="Calibri" w:eastAsia="Times New Roman" w:hAnsi="Calibri" w:cs="Times New Roman"/>
      <w:i/>
      <w:iCs/>
      <w:sz w:val="20"/>
      <w:szCs w:val="20"/>
      <w:lang w:eastAsia="hu-HU"/>
    </w:rPr>
  </w:style>
  <w:style w:type="paragraph" w:customStyle="1" w:styleId="fcm">
    <w:name w:val="főcím"/>
    <w:basedOn w:val="Norml"/>
    <w:link w:val="fcmChar"/>
    <w:qFormat/>
    <w:rsid w:val="000B1215"/>
    <w:pPr>
      <w:numPr>
        <w:numId w:val="18"/>
      </w:numPr>
      <w:suppressAutoHyphens/>
      <w:spacing w:after="120" w:line="240" w:lineRule="auto"/>
      <w:jc w:val="both"/>
    </w:pPr>
    <w:rPr>
      <w:rFonts w:ascii="Verdana" w:eastAsia="Times New Roman" w:hAnsi="Verdana" w:cs="Times New Roman"/>
      <w:b/>
      <w:sz w:val="20"/>
      <w:szCs w:val="20"/>
      <w:lang w:eastAsia="hu-HU"/>
    </w:rPr>
  </w:style>
  <w:style w:type="paragraph" w:customStyle="1" w:styleId="alcm11">
    <w:name w:val="alcím_1.1"/>
    <w:basedOn w:val="Norml"/>
    <w:link w:val="alcm11Char"/>
    <w:qFormat/>
    <w:rsid w:val="000B1215"/>
    <w:pPr>
      <w:numPr>
        <w:ilvl w:val="1"/>
        <w:numId w:val="18"/>
      </w:numPr>
      <w:tabs>
        <w:tab w:val="left" w:pos="540"/>
      </w:tabs>
      <w:suppressAutoHyphens/>
      <w:spacing w:after="120" w:line="240" w:lineRule="auto"/>
      <w:jc w:val="both"/>
    </w:pPr>
    <w:rPr>
      <w:rFonts w:ascii="Verdana" w:eastAsia="Times New Roman" w:hAnsi="Verdana" w:cs="Times New Roman"/>
      <w:sz w:val="20"/>
      <w:szCs w:val="20"/>
      <w:lang w:eastAsia="hu-HU"/>
    </w:rPr>
  </w:style>
  <w:style w:type="character" w:customStyle="1" w:styleId="fcmChar">
    <w:name w:val="főcím Char"/>
    <w:link w:val="fcm"/>
    <w:rsid w:val="000B1215"/>
    <w:rPr>
      <w:rFonts w:ascii="Verdana" w:eastAsia="Times New Roman" w:hAnsi="Verdana" w:cs="Times New Roman"/>
      <w:b/>
      <w:sz w:val="20"/>
      <w:szCs w:val="20"/>
      <w:lang w:eastAsia="hu-HU"/>
    </w:rPr>
  </w:style>
  <w:style w:type="paragraph" w:customStyle="1" w:styleId="alcm111">
    <w:name w:val="alcím 1.1.1"/>
    <w:basedOn w:val="Okeanmagyarazatbekezdes"/>
    <w:link w:val="alcm111Char"/>
    <w:qFormat/>
    <w:rsid w:val="000B1215"/>
    <w:pPr>
      <w:keepNext w:val="0"/>
      <w:numPr>
        <w:ilvl w:val="2"/>
        <w:numId w:val="18"/>
      </w:numPr>
      <w:pBdr>
        <w:left w:val="none" w:sz="0" w:space="0" w:color="auto"/>
      </w:pBdr>
      <w:shd w:val="clear" w:color="auto" w:fill="auto"/>
      <w:tabs>
        <w:tab w:val="left" w:pos="426"/>
        <w:tab w:val="left" w:pos="1271"/>
      </w:tabs>
      <w:suppressAutoHyphens/>
      <w:spacing w:before="0" w:after="0" w:line="240" w:lineRule="auto"/>
      <w:ind w:left="426"/>
    </w:pPr>
    <w:rPr>
      <w:rFonts w:ascii="Verdana" w:hAnsi="Verdana"/>
      <w:i/>
    </w:rPr>
  </w:style>
  <w:style w:type="character" w:customStyle="1" w:styleId="alcm11Char">
    <w:name w:val="alcím_1.1 Char"/>
    <w:link w:val="alcm11"/>
    <w:rsid w:val="000B1215"/>
    <w:rPr>
      <w:rFonts w:ascii="Verdana" w:eastAsia="Times New Roman" w:hAnsi="Verdana" w:cs="Times New Roman"/>
      <w:sz w:val="20"/>
      <w:szCs w:val="20"/>
      <w:lang w:eastAsia="hu-HU"/>
    </w:rPr>
  </w:style>
  <w:style w:type="paragraph" w:styleId="TJ3">
    <w:name w:val="toc 3"/>
    <w:basedOn w:val="Norml"/>
    <w:next w:val="Norml"/>
    <w:autoRedefine/>
    <w:uiPriority w:val="39"/>
    <w:rsid w:val="000B1215"/>
    <w:pPr>
      <w:spacing w:after="0" w:line="240" w:lineRule="auto"/>
      <w:ind w:left="480"/>
    </w:pPr>
    <w:rPr>
      <w:rFonts w:ascii="Calibri" w:eastAsia="Times New Roman" w:hAnsi="Calibri" w:cs="Times New Roman"/>
      <w:sz w:val="20"/>
      <w:szCs w:val="20"/>
      <w:lang w:eastAsia="hu-HU"/>
    </w:rPr>
  </w:style>
  <w:style w:type="character" w:customStyle="1" w:styleId="OkeanmagyarazatbekezdesChar">
    <w:name w:val="Okean_magyarazat_bekezdes Char"/>
    <w:link w:val="Okeanmagyarazatbekezdes"/>
    <w:rsid w:val="000B1215"/>
    <w:rPr>
      <w:rFonts w:ascii="Arial" w:eastAsia="Times New Roman" w:hAnsi="Arial" w:cs="Times New Roman"/>
      <w:sz w:val="20"/>
      <w:szCs w:val="20"/>
      <w:shd w:val="clear" w:color="auto" w:fill="FFFFFF"/>
      <w:lang w:eastAsia="hu-HU"/>
    </w:rPr>
  </w:style>
  <w:style w:type="character" w:customStyle="1" w:styleId="alcm111Char">
    <w:name w:val="alcím 1.1.1 Char"/>
    <w:link w:val="alcm111"/>
    <w:rsid w:val="000B1215"/>
    <w:rPr>
      <w:rFonts w:ascii="Verdana" w:eastAsia="Times New Roman" w:hAnsi="Verdana" w:cs="Times New Roman"/>
      <w:i/>
      <w:sz w:val="20"/>
      <w:szCs w:val="20"/>
      <w:lang w:eastAsia="hu-HU"/>
    </w:rPr>
  </w:style>
  <w:style w:type="paragraph" w:styleId="TJ8">
    <w:name w:val="toc 8"/>
    <w:basedOn w:val="Norml"/>
    <w:next w:val="Norml"/>
    <w:autoRedefine/>
    <w:rsid w:val="000B1215"/>
    <w:pPr>
      <w:spacing w:after="0" w:line="240" w:lineRule="auto"/>
      <w:ind w:left="1680"/>
    </w:pPr>
    <w:rPr>
      <w:rFonts w:ascii="Calibri" w:eastAsia="Times New Roman" w:hAnsi="Calibri" w:cs="Times New Roman"/>
      <w:sz w:val="20"/>
      <w:szCs w:val="20"/>
      <w:lang w:eastAsia="hu-HU"/>
    </w:rPr>
  </w:style>
  <w:style w:type="paragraph" w:styleId="TJ4">
    <w:name w:val="toc 4"/>
    <w:basedOn w:val="Norml"/>
    <w:next w:val="Norml"/>
    <w:autoRedefine/>
    <w:rsid w:val="000B1215"/>
    <w:pPr>
      <w:spacing w:after="0" w:line="240" w:lineRule="auto"/>
      <w:ind w:left="720"/>
    </w:pPr>
    <w:rPr>
      <w:rFonts w:ascii="Calibri" w:eastAsia="Times New Roman" w:hAnsi="Calibri" w:cs="Times New Roman"/>
      <w:sz w:val="20"/>
      <w:szCs w:val="20"/>
      <w:lang w:eastAsia="hu-HU"/>
    </w:rPr>
  </w:style>
  <w:style w:type="paragraph" w:styleId="TJ5">
    <w:name w:val="toc 5"/>
    <w:basedOn w:val="Norml"/>
    <w:next w:val="Norml"/>
    <w:autoRedefine/>
    <w:rsid w:val="000B1215"/>
    <w:pPr>
      <w:spacing w:after="0" w:line="240" w:lineRule="auto"/>
      <w:ind w:left="960"/>
    </w:pPr>
    <w:rPr>
      <w:rFonts w:ascii="Calibri" w:eastAsia="Times New Roman" w:hAnsi="Calibri" w:cs="Times New Roman"/>
      <w:sz w:val="20"/>
      <w:szCs w:val="20"/>
      <w:lang w:eastAsia="hu-HU"/>
    </w:rPr>
  </w:style>
  <w:style w:type="paragraph" w:styleId="TJ6">
    <w:name w:val="toc 6"/>
    <w:basedOn w:val="Norml"/>
    <w:next w:val="Norml"/>
    <w:autoRedefine/>
    <w:rsid w:val="000B1215"/>
    <w:pPr>
      <w:spacing w:after="0" w:line="240" w:lineRule="auto"/>
      <w:ind w:left="1200"/>
    </w:pPr>
    <w:rPr>
      <w:rFonts w:ascii="Calibri" w:eastAsia="Times New Roman" w:hAnsi="Calibri" w:cs="Times New Roman"/>
      <w:sz w:val="20"/>
      <w:szCs w:val="20"/>
      <w:lang w:eastAsia="hu-HU"/>
    </w:rPr>
  </w:style>
  <w:style w:type="paragraph" w:styleId="TJ7">
    <w:name w:val="toc 7"/>
    <w:basedOn w:val="Norml"/>
    <w:next w:val="Norml"/>
    <w:autoRedefine/>
    <w:rsid w:val="000B1215"/>
    <w:pPr>
      <w:spacing w:after="0" w:line="240" w:lineRule="auto"/>
      <w:ind w:left="1440"/>
    </w:pPr>
    <w:rPr>
      <w:rFonts w:ascii="Calibri" w:eastAsia="Times New Roman" w:hAnsi="Calibri" w:cs="Times New Roman"/>
      <w:sz w:val="20"/>
      <w:szCs w:val="20"/>
      <w:lang w:eastAsia="hu-HU"/>
    </w:rPr>
  </w:style>
  <w:style w:type="paragraph" w:styleId="TJ9">
    <w:name w:val="toc 9"/>
    <w:basedOn w:val="Norml"/>
    <w:next w:val="Norml"/>
    <w:autoRedefine/>
    <w:rsid w:val="000B1215"/>
    <w:pPr>
      <w:spacing w:after="0" w:line="240" w:lineRule="auto"/>
      <w:ind w:left="1920"/>
    </w:pPr>
    <w:rPr>
      <w:rFonts w:ascii="Calibri" w:eastAsia="Times New Roman" w:hAnsi="Calibri" w:cs="Times New Roman"/>
      <w:sz w:val="20"/>
      <w:szCs w:val="20"/>
      <w:lang w:eastAsia="hu-HU"/>
    </w:rPr>
  </w:style>
  <w:style w:type="paragraph" w:customStyle="1" w:styleId="AONormal">
    <w:name w:val="AONormal"/>
    <w:link w:val="AONormalChar"/>
    <w:rsid w:val="000B1215"/>
    <w:pPr>
      <w:spacing w:after="0" w:line="260" w:lineRule="atLeast"/>
    </w:pPr>
    <w:rPr>
      <w:rFonts w:ascii="Times New Roman" w:eastAsia="SimSun" w:hAnsi="Times New Roman" w:cs="Times New Roman"/>
      <w:szCs w:val="20"/>
      <w:lang w:val="en-GB" w:eastAsia="hu-HU"/>
    </w:rPr>
  </w:style>
  <w:style w:type="character" w:customStyle="1" w:styleId="AONormalChar">
    <w:name w:val="AONormal Char"/>
    <w:link w:val="AONormal"/>
    <w:rsid w:val="000B1215"/>
    <w:rPr>
      <w:rFonts w:ascii="Times New Roman" w:eastAsia="SimSun" w:hAnsi="Times New Roman" w:cs="Times New Roman"/>
      <w:szCs w:val="20"/>
      <w:lang w:val="en-GB" w:eastAsia="hu-HU"/>
    </w:rPr>
  </w:style>
  <w:style w:type="paragraph" w:customStyle="1" w:styleId="AODocTxt">
    <w:name w:val="AODocTxt"/>
    <w:basedOn w:val="Norml"/>
    <w:rsid w:val="000B1215"/>
    <w:pPr>
      <w:spacing w:before="240" w:after="0" w:line="260" w:lineRule="atLeast"/>
      <w:jc w:val="both"/>
    </w:pPr>
    <w:rPr>
      <w:rFonts w:ascii="Times New Roman" w:eastAsia="SimSun" w:hAnsi="Times New Roman" w:cs="Times New Roman"/>
      <w:szCs w:val="20"/>
      <w:lang w:val="en-GB" w:eastAsia="hu-HU"/>
    </w:rPr>
  </w:style>
  <w:style w:type="paragraph" w:customStyle="1" w:styleId="AOA">
    <w:name w:val="AO(A)"/>
    <w:basedOn w:val="Norml"/>
    <w:next w:val="AODocTxt"/>
    <w:rsid w:val="000B1215"/>
    <w:pPr>
      <w:spacing w:before="240" w:after="0" w:line="260" w:lineRule="atLeast"/>
      <w:jc w:val="both"/>
    </w:pPr>
    <w:rPr>
      <w:rFonts w:ascii="Times New Roman" w:eastAsia="SimSun" w:hAnsi="Times New Roman" w:cs="Times New Roman"/>
      <w:szCs w:val="20"/>
      <w:lang w:val="en-GB" w:eastAsia="hu-HU"/>
    </w:rPr>
  </w:style>
  <w:style w:type="paragraph" w:customStyle="1" w:styleId="AODocTxtL1">
    <w:name w:val="AODocTxtL1"/>
    <w:basedOn w:val="AODocTxt"/>
    <w:rsid w:val="000B1215"/>
  </w:style>
  <w:style w:type="paragraph" w:customStyle="1" w:styleId="AODocTxtL2">
    <w:name w:val="AODocTxtL2"/>
    <w:basedOn w:val="AODocTxt"/>
    <w:rsid w:val="000B1215"/>
  </w:style>
  <w:style w:type="paragraph" w:customStyle="1" w:styleId="AODocTxtL3">
    <w:name w:val="AODocTxtL3"/>
    <w:basedOn w:val="AODocTxt"/>
    <w:rsid w:val="000B1215"/>
  </w:style>
  <w:style w:type="paragraph" w:customStyle="1" w:styleId="AODocTxtL4">
    <w:name w:val="AODocTxtL4"/>
    <w:basedOn w:val="AODocTxt"/>
    <w:rsid w:val="000B1215"/>
  </w:style>
  <w:style w:type="paragraph" w:customStyle="1" w:styleId="AOHead1">
    <w:name w:val="AOHead1"/>
    <w:basedOn w:val="Norml"/>
    <w:next w:val="AODocTxtL1"/>
    <w:rsid w:val="000B1215"/>
    <w:pPr>
      <w:keepNext/>
      <w:numPr>
        <w:ilvl w:val="4"/>
        <w:numId w:val="19"/>
      </w:numPr>
      <w:spacing w:before="240" w:after="0" w:line="260" w:lineRule="atLeast"/>
      <w:jc w:val="both"/>
      <w:outlineLvl w:val="0"/>
    </w:pPr>
    <w:rPr>
      <w:rFonts w:ascii="Times New Roman" w:eastAsia="SimSun" w:hAnsi="Times New Roman" w:cs="Times New Roman"/>
      <w:b/>
      <w:caps/>
      <w:kern w:val="28"/>
      <w:szCs w:val="20"/>
      <w:lang w:val="en-GB" w:eastAsia="hu-HU"/>
    </w:rPr>
  </w:style>
  <w:style w:type="paragraph" w:customStyle="1" w:styleId="AOHead2">
    <w:name w:val="AOHead2"/>
    <w:basedOn w:val="Norml"/>
    <w:next w:val="AODocTxtL1"/>
    <w:rsid w:val="000B1215"/>
    <w:pPr>
      <w:keepNext/>
      <w:numPr>
        <w:ilvl w:val="5"/>
        <w:numId w:val="19"/>
      </w:numPr>
      <w:spacing w:before="240" w:after="0" w:line="260" w:lineRule="atLeast"/>
      <w:jc w:val="both"/>
      <w:outlineLvl w:val="1"/>
    </w:pPr>
    <w:rPr>
      <w:rFonts w:ascii="Times New Roman" w:eastAsia="SimSun" w:hAnsi="Times New Roman" w:cs="Times New Roman"/>
      <w:b/>
      <w:szCs w:val="20"/>
      <w:lang w:val="en-GB" w:eastAsia="hu-HU"/>
    </w:rPr>
  </w:style>
  <w:style w:type="paragraph" w:customStyle="1" w:styleId="AOHead3">
    <w:name w:val="AOHead3"/>
    <w:basedOn w:val="Norml"/>
    <w:next w:val="AODocTxtL2"/>
    <w:link w:val="AOHead3Char"/>
    <w:rsid w:val="000B1215"/>
    <w:pPr>
      <w:numPr>
        <w:ilvl w:val="2"/>
        <w:numId w:val="19"/>
      </w:numPr>
      <w:spacing w:before="240" w:after="0" w:line="260" w:lineRule="atLeast"/>
      <w:jc w:val="both"/>
      <w:outlineLvl w:val="2"/>
    </w:pPr>
    <w:rPr>
      <w:rFonts w:ascii="Times New Roman" w:eastAsia="SimSun" w:hAnsi="Times New Roman" w:cs="Times New Roman"/>
      <w:sz w:val="20"/>
      <w:szCs w:val="20"/>
      <w:lang w:val="en-GB" w:eastAsia="hu-HU"/>
    </w:rPr>
  </w:style>
  <w:style w:type="character" w:customStyle="1" w:styleId="AOHead3Char">
    <w:name w:val="AOHead3 Char"/>
    <w:link w:val="AOHead3"/>
    <w:rsid w:val="000B1215"/>
    <w:rPr>
      <w:rFonts w:ascii="Times New Roman" w:eastAsia="SimSun" w:hAnsi="Times New Roman" w:cs="Times New Roman"/>
      <w:sz w:val="20"/>
      <w:szCs w:val="20"/>
      <w:lang w:val="en-GB" w:eastAsia="hu-HU"/>
    </w:rPr>
  </w:style>
  <w:style w:type="paragraph" w:customStyle="1" w:styleId="AOHead4">
    <w:name w:val="AOHead4"/>
    <w:basedOn w:val="Norml"/>
    <w:next w:val="AODocTxtL3"/>
    <w:rsid w:val="000B1215"/>
    <w:pPr>
      <w:numPr>
        <w:ilvl w:val="3"/>
        <w:numId w:val="19"/>
      </w:numPr>
      <w:spacing w:before="240" w:after="0" w:line="260" w:lineRule="atLeast"/>
      <w:jc w:val="both"/>
      <w:outlineLvl w:val="3"/>
    </w:pPr>
    <w:rPr>
      <w:rFonts w:ascii="Times New Roman" w:eastAsia="SimSun" w:hAnsi="Times New Roman" w:cs="Times New Roman"/>
      <w:szCs w:val="20"/>
      <w:lang w:val="en-GB" w:eastAsia="hu-HU"/>
    </w:rPr>
  </w:style>
  <w:style w:type="paragraph" w:customStyle="1" w:styleId="AOAltHead3">
    <w:name w:val="AOAltHead3"/>
    <w:basedOn w:val="AOHead3"/>
    <w:next w:val="AODocTxtL1"/>
    <w:link w:val="AOAltHead3Char"/>
    <w:rsid w:val="000B1215"/>
    <w:pPr>
      <w:numPr>
        <w:ilvl w:val="1"/>
        <w:numId w:val="20"/>
      </w:numPr>
    </w:pPr>
  </w:style>
  <w:style w:type="character" w:customStyle="1" w:styleId="AOAltHead3Char">
    <w:name w:val="AOAltHead3 Char"/>
    <w:link w:val="AOAltHead3"/>
    <w:rsid w:val="000B1215"/>
    <w:rPr>
      <w:rFonts w:ascii="Times New Roman" w:eastAsia="SimSun" w:hAnsi="Times New Roman" w:cs="Times New Roman"/>
      <w:sz w:val="20"/>
      <w:szCs w:val="20"/>
      <w:lang w:val="en-GB" w:eastAsia="hu-HU"/>
    </w:rPr>
  </w:style>
  <w:style w:type="paragraph" w:customStyle="1" w:styleId="AOAltHead4">
    <w:name w:val="AOAltHead4"/>
    <w:basedOn w:val="AOHead4"/>
    <w:next w:val="AODocTxtL2"/>
    <w:rsid w:val="000B1215"/>
    <w:pPr>
      <w:numPr>
        <w:ilvl w:val="0"/>
        <w:numId w:val="0"/>
      </w:numPr>
      <w:tabs>
        <w:tab w:val="num" w:pos="1440"/>
      </w:tabs>
      <w:ind w:left="1440" w:hanging="720"/>
    </w:pPr>
  </w:style>
  <w:style w:type="paragraph" w:customStyle="1" w:styleId="ScheduleSubHeading">
    <w:name w:val="Schedule Sub Heading"/>
    <w:basedOn w:val="Norml"/>
    <w:rsid w:val="000B1215"/>
    <w:pPr>
      <w:keepNext/>
      <w:spacing w:after="240" w:line="240" w:lineRule="auto"/>
      <w:jc w:val="center"/>
    </w:pPr>
    <w:rPr>
      <w:rFonts w:ascii="Times New Roman" w:eastAsia="Times New Roman" w:hAnsi="Times New Roman" w:cs="Times New Roman"/>
      <w:sz w:val="24"/>
      <w:szCs w:val="20"/>
      <w:lang w:val="en-GB" w:eastAsia="hu-HU"/>
    </w:rPr>
  </w:style>
  <w:style w:type="paragraph" w:customStyle="1" w:styleId="AOAltHead2">
    <w:name w:val="AOAltHead2"/>
    <w:basedOn w:val="AOHead2"/>
    <w:next w:val="AODocTxtL1"/>
    <w:rsid w:val="000B1215"/>
    <w:pPr>
      <w:keepNext w:val="0"/>
      <w:numPr>
        <w:ilvl w:val="0"/>
        <w:numId w:val="0"/>
      </w:numPr>
      <w:ind w:left="3600"/>
    </w:pPr>
    <w:rPr>
      <w:b w:val="0"/>
    </w:rPr>
  </w:style>
  <w:style w:type="paragraph" w:customStyle="1" w:styleId="AOAppPartTitle">
    <w:name w:val="AOAppPartTitle"/>
    <w:basedOn w:val="Norml"/>
    <w:next w:val="AODocTxt"/>
    <w:rsid w:val="000B1215"/>
    <w:pPr>
      <w:numPr>
        <w:numId w:val="21"/>
      </w:numPr>
      <w:tabs>
        <w:tab w:val="clear" w:pos="720"/>
      </w:tabs>
      <w:spacing w:before="240" w:after="0" w:line="260" w:lineRule="atLeast"/>
      <w:ind w:left="0" w:firstLine="0"/>
      <w:jc w:val="center"/>
      <w:outlineLvl w:val="1"/>
    </w:pPr>
    <w:rPr>
      <w:rFonts w:ascii="Times New Roman" w:eastAsia="SimSun" w:hAnsi="Times New Roman" w:cs="Times New Roman"/>
      <w:b/>
      <w:caps/>
      <w:szCs w:val="20"/>
      <w:lang w:val="en-GB" w:eastAsia="hu-HU"/>
    </w:rPr>
  </w:style>
  <w:style w:type="character" w:styleId="Kiemels">
    <w:name w:val="Emphasis"/>
    <w:uiPriority w:val="20"/>
    <w:qFormat/>
    <w:rsid w:val="000B1215"/>
    <w:rPr>
      <w:b/>
      <w:bCs/>
      <w:i w:val="0"/>
      <w:iCs w:val="0"/>
    </w:rPr>
  </w:style>
  <w:style w:type="paragraph" w:customStyle="1" w:styleId="AO1">
    <w:name w:val="AO(1)"/>
    <w:basedOn w:val="Norml"/>
    <w:next w:val="AODocTxt"/>
    <w:rsid w:val="000B1215"/>
    <w:pPr>
      <w:numPr>
        <w:numId w:val="22"/>
      </w:numPr>
      <w:tabs>
        <w:tab w:val="clear" w:pos="720"/>
      </w:tabs>
      <w:spacing w:before="240" w:after="0" w:line="260" w:lineRule="atLeast"/>
      <w:jc w:val="both"/>
    </w:pPr>
    <w:rPr>
      <w:rFonts w:ascii="Times New Roman" w:eastAsia="SimSun" w:hAnsi="Times New Roman" w:cs="Times New Roman"/>
      <w:szCs w:val="20"/>
      <w:lang w:val="en-GB" w:eastAsia="hu-HU"/>
    </w:rPr>
  </w:style>
  <w:style w:type="character" w:customStyle="1" w:styleId="BuborkszvegChar1">
    <w:name w:val="Buborékszöveg Char1"/>
    <w:basedOn w:val="Bekezdsalapbettpusa"/>
    <w:uiPriority w:val="99"/>
    <w:semiHidden/>
    <w:rsid w:val="000B1215"/>
    <w:rPr>
      <w:rFonts w:ascii="Segoe UI" w:eastAsia="Times New Roman" w:hAnsi="Segoe UI" w:cs="Segoe UI"/>
      <w:sz w:val="18"/>
      <w:szCs w:val="18"/>
      <w:lang w:val="en-GB"/>
    </w:rPr>
  </w:style>
  <w:style w:type="paragraph" w:customStyle="1" w:styleId="AOAnxHead">
    <w:name w:val="AOAnxHead"/>
    <w:basedOn w:val="Norml"/>
    <w:next w:val="Norml"/>
    <w:rsid w:val="000B1215"/>
    <w:pPr>
      <w:pageBreakBefore/>
      <w:numPr>
        <w:numId w:val="23"/>
      </w:numPr>
      <w:spacing w:before="240" w:after="0" w:line="260" w:lineRule="atLeast"/>
      <w:jc w:val="center"/>
      <w:outlineLvl w:val="0"/>
    </w:pPr>
    <w:rPr>
      <w:rFonts w:ascii="Times New Roman" w:eastAsia="SimSun" w:hAnsi="Times New Roman" w:cs="Times New Roman"/>
      <w:caps/>
      <w:szCs w:val="20"/>
      <w:lang w:val="en-GB" w:eastAsia="hu-HU"/>
    </w:rPr>
  </w:style>
  <w:style w:type="paragraph" w:customStyle="1" w:styleId="AOAnxPartHead">
    <w:name w:val="AOAnxPartHead"/>
    <w:basedOn w:val="AOAnxHead"/>
    <w:next w:val="Norml"/>
    <w:rsid w:val="000B1215"/>
    <w:pPr>
      <w:pageBreakBefore w:val="0"/>
      <w:numPr>
        <w:ilvl w:val="1"/>
      </w:numPr>
    </w:pPr>
  </w:style>
  <w:style w:type="paragraph" w:customStyle="1" w:styleId="AODocTxtL5">
    <w:name w:val="AODocTxtL5"/>
    <w:basedOn w:val="AODocTxt"/>
    <w:rsid w:val="000B1215"/>
    <w:pPr>
      <w:ind w:left="3600"/>
    </w:pPr>
  </w:style>
  <w:style w:type="paragraph" w:customStyle="1" w:styleId="AODocTxtL6">
    <w:name w:val="AODocTxtL6"/>
    <w:basedOn w:val="AODocTxt"/>
    <w:rsid w:val="000B1215"/>
    <w:pPr>
      <w:ind w:left="4320"/>
    </w:pPr>
  </w:style>
  <w:style w:type="paragraph" w:customStyle="1" w:styleId="AODocTxtL7">
    <w:name w:val="AODocTxtL7"/>
    <w:basedOn w:val="AODocTxt"/>
    <w:rsid w:val="000B1215"/>
    <w:pPr>
      <w:ind w:left="5040"/>
    </w:pPr>
  </w:style>
  <w:style w:type="paragraph" w:customStyle="1" w:styleId="AODocTxtL8">
    <w:name w:val="AODocTxtL8"/>
    <w:basedOn w:val="AODocTxt"/>
    <w:rsid w:val="000B1215"/>
    <w:pPr>
      <w:ind w:left="5760"/>
    </w:pPr>
  </w:style>
  <w:style w:type="paragraph" w:customStyle="1" w:styleId="AOSchTitle">
    <w:name w:val="AOSchTitle"/>
    <w:basedOn w:val="Norml"/>
    <w:next w:val="AODocTxt"/>
    <w:rsid w:val="000B1215"/>
    <w:pPr>
      <w:spacing w:before="240" w:after="0" w:line="260" w:lineRule="atLeast"/>
      <w:jc w:val="center"/>
      <w:outlineLvl w:val="1"/>
    </w:pPr>
    <w:rPr>
      <w:rFonts w:ascii="Times New Roman" w:eastAsia="SimSun" w:hAnsi="Times New Roman" w:cs="Times New Roman"/>
      <w:b/>
      <w:caps/>
      <w:szCs w:val="20"/>
      <w:lang w:val="en-GB" w:eastAsia="hu-HU"/>
    </w:rPr>
  </w:style>
  <w:style w:type="paragraph" w:customStyle="1" w:styleId="AOGenNum3">
    <w:name w:val="AOGenNum3"/>
    <w:basedOn w:val="Norml"/>
    <w:next w:val="AOGenNum3List"/>
    <w:rsid w:val="000B1215"/>
    <w:pPr>
      <w:tabs>
        <w:tab w:val="num" w:pos="720"/>
      </w:tabs>
      <w:spacing w:before="240" w:after="0" w:line="260" w:lineRule="atLeast"/>
      <w:ind w:left="720" w:hanging="720"/>
      <w:jc w:val="both"/>
    </w:pPr>
    <w:rPr>
      <w:rFonts w:ascii="Times New Roman" w:eastAsia="SimSun" w:hAnsi="Times New Roman" w:cs="Times New Roman"/>
      <w:szCs w:val="20"/>
      <w:lang w:val="en-GB" w:eastAsia="hu-HU"/>
    </w:rPr>
  </w:style>
  <w:style w:type="paragraph" w:customStyle="1" w:styleId="AOGenNum3List">
    <w:name w:val="AOGenNum3List"/>
    <w:basedOn w:val="AOGenNum3"/>
    <w:rsid w:val="000B1215"/>
  </w:style>
  <w:style w:type="paragraph" w:customStyle="1" w:styleId="FEJ-FERIH">
    <w:name w:val="FEJ-FERIH"/>
    <w:rsid w:val="000B1215"/>
    <w:pPr>
      <w:widowControl w:val="0"/>
      <w:spacing w:after="0" w:line="-220" w:lineRule="auto"/>
      <w:ind w:left="340"/>
    </w:pPr>
    <w:rPr>
      <w:rFonts w:ascii="Tahoma" w:eastAsia="Times New Roman" w:hAnsi="Tahoma" w:cs="Times New Roman"/>
      <w:b/>
      <w:snapToGrid w:val="0"/>
      <w:color w:val="000000"/>
      <w:sz w:val="15"/>
      <w:szCs w:val="20"/>
      <w:lang w:eastAsia="hu-HU"/>
    </w:rPr>
  </w:style>
  <w:style w:type="paragraph" w:customStyle="1" w:styleId="AOAltHead1">
    <w:name w:val="AOAltHead1"/>
    <w:basedOn w:val="AOHead1"/>
    <w:next w:val="AODocTxtL1"/>
    <w:rsid w:val="000B1215"/>
    <w:pPr>
      <w:keepNext w:val="0"/>
      <w:numPr>
        <w:ilvl w:val="0"/>
        <w:numId w:val="0"/>
      </w:numPr>
      <w:tabs>
        <w:tab w:val="num" w:pos="720"/>
      </w:tabs>
      <w:ind w:left="720" w:hanging="720"/>
    </w:pPr>
    <w:rPr>
      <w:b w:val="0"/>
      <w:caps w:val="0"/>
    </w:rPr>
  </w:style>
  <w:style w:type="paragraph" w:customStyle="1" w:styleId="Szdcmsor2">
    <w:name w:val="Szd_címsor2"/>
    <w:basedOn w:val="Norml"/>
    <w:rsid w:val="000B1215"/>
    <w:pPr>
      <w:tabs>
        <w:tab w:val="num" w:pos="1116"/>
      </w:tabs>
      <w:spacing w:after="0" w:line="360" w:lineRule="atLeast"/>
      <w:ind w:left="1116" w:hanging="576"/>
      <w:jc w:val="both"/>
    </w:pPr>
    <w:rPr>
      <w:rFonts w:ascii="Times New Roman" w:eastAsia="Times New Roman" w:hAnsi="Times New Roman" w:cs="Times New Roman"/>
      <w:sz w:val="24"/>
      <w:szCs w:val="20"/>
      <w:lang w:eastAsia="hu-HU"/>
    </w:rPr>
  </w:style>
  <w:style w:type="character" w:customStyle="1" w:styleId="st">
    <w:name w:val="st"/>
    <w:rsid w:val="000B1215"/>
  </w:style>
  <w:style w:type="character" w:customStyle="1" w:styleId="Szvegtrzs0">
    <w:name w:val="Szövegtörzs_"/>
    <w:basedOn w:val="Bekezdsalapbettpusa"/>
    <w:link w:val="Szvegtrzs30"/>
    <w:rsid w:val="001E7E5B"/>
    <w:rPr>
      <w:rFonts w:ascii="Book Antiqua" w:eastAsia="Book Antiqua" w:hAnsi="Book Antiqua" w:cs="Book Antiqua"/>
      <w:sz w:val="21"/>
      <w:szCs w:val="21"/>
      <w:shd w:val="clear" w:color="auto" w:fill="FFFFFF"/>
    </w:rPr>
  </w:style>
  <w:style w:type="character" w:customStyle="1" w:styleId="Szvegtrzs1">
    <w:name w:val="Szövegtörzs1"/>
    <w:basedOn w:val="Szvegtrzs0"/>
    <w:rsid w:val="001E7E5B"/>
    <w:rPr>
      <w:rFonts w:ascii="Book Antiqua" w:eastAsia="Book Antiqua" w:hAnsi="Book Antiqua" w:cs="Book Antiqua"/>
      <w:color w:val="000000"/>
      <w:spacing w:val="0"/>
      <w:w w:val="100"/>
      <w:position w:val="0"/>
      <w:sz w:val="20"/>
      <w:szCs w:val="20"/>
      <w:shd w:val="clear" w:color="auto" w:fill="FFFFFF"/>
      <w:lang w:val="hu-HU" w:eastAsia="hu-HU" w:bidi="hu-HU"/>
    </w:rPr>
  </w:style>
  <w:style w:type="character" w:customStyle="1" w:styleId="SzvegtrzsFlkvrTrkz0pt">
    <w:name w:val="Szövegtörzs + Félkövér;Térköz 0 pt"/>
    <w:basedOn w:val="Szvegtrzs0"/>
    <w:rsid w:val="001E7E5B"/>
    <w:rPr>
      <w:rFonts w:ascii="Book Antiqua" w:eastAsia="Book Antiqua" w:hAnsi="Book Antiqua" w:cs="Book Antiqua"/>
      <w:b/>
      <w:bCs/>
      <w:color w:val="000000"/>
      <w:spacing w:val="3"/>
      <w:w w:val="100"/>
      <w:position w:val="0"/>
      <w:sz w:val="20"/>
      <w:szCs w:val="20"/>
      <w:shd w:val="clear" w:color="auto" w:fill="FFFFFF"/>
      <w:lang w:val="hu-HU" w:eastAsia="hu-HU" w:bidi="hu-HU"/>
    </w:rPr>
  </w:style>
  <w:style w:type="character" w:customStyle="1" w:styleId="Szvegtrzs10pt">
    <w:name w:val="Szövegtörzs + 10 pt"/>
    <w:basedOn w:val="Szvegtrzs0"/>
    <w:rsid w:val="001E7E5B"/>
    <w:rPr>
      <w:rFonts w:ascii="Book Antiqua" w:eastAsia="Book Antiqua" w:hAnsi="Book Antiqua" w:cs="Book Antiqua"/>
      <w:color w:val="000000"/>
      <w:spacing w:val="0"/>
      <w:w w:val="100"/>
      <w:position w:val="0"/>
      <w:sz w:val="20"/>
      <w:szCs w:val="20"/>
      <w:shd w:val="clear" w:color="auto" w:fill="FFFFFF"/>
      <w:lang w:val="hu-HU" w:eastAsia="hu-HU" w:bidi="hu-HU"/>
    </w:rPr>
  </w:style>
  <w:style w:type="paragraph" w:customStyle="1" w:styleId="Szvegtrzs30">
    <w:name w:val="Szövegtörzs3"/>
    <w:basedOn w:val="Norml"/>
    <w:link w:val="Szvegtrzs0"/>
    <w:rsid w:val="001E7E5B"/>
    <w:pPr>
      <w:widowControl w:val="0"/>
      <w:shd w:val="clear" w:color="auto" w:fill="FFFFFF"/>
      <w:spacing w:before="600" w:after="0" w:line="0" w:lineRule="atLeast"/>
      <w:ind w:hanging="1000"/>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2966">
      <w:bodyDiv w:val="1"/>
      <w:marLeft w:val="0"/>
      <w:marRight w:val="0"/>
      <w:marTop w:val="0"/>
      <w:marBottom w:val="0"/>
      <w:divBdr>
        <w:top w:val="none" w:sz="0" w:space="0" w:color="auto"/>
        <w:left w:val="none" w:sz="0" w:space="0" w:color="auto"/>
        <w:bottom w:val="none" w:sz="0" w:space="0" w:color="auto"/>
        <w:right w:val="none" w:sz="0" w:space="0" w:color="auto"/>
      </w:divBdr>
    </w:div>
    <w:div w:id="644627441">
      <w:bodyDiv w:val="1"/>
      <w:marLeft w:val="0"/>
      <w:marRight w:val="0"/>
      <w:marTop w:val="0"/>
      <w:marBottom w:val="0"/>
      <w:divBdr>
        <w:top w:val="none" w:sz="0" w:space="0" w:color="auto"/>
        <w:left w:val="none" w:sz="0" w:space="0" w:color="auto"/>
        <w:bottom w:val="none" w:sz="0" w:space="0" w:color="auto"/>
        <w:right w:val="none" w:sz="0" w:space="0" w:color="auto"/>
      </w:divBdr>
    </w:div>
    <w:div w:id="7995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ysap.hu" TargetMode="External"/><Relationship Id="rId13" Type="http://schemas.openxmlformats.org/officeDocument/2006/relationships/hyperlink" Target="mailto:ocskay.nikolett@topmenedzsment.eu" TargetMode="External"/><Relationship Id="rId18" Type="http://schemas.openxmlformats.org/officeDocument/2006/relationships/hyperlink" Target="http://www.ommf.gov.hu/index.php?akt_menu=228" TargetMode="External"/><Relationship Id="rId3" Type="http://schemas.openxmlformats.org/officeDocument/2006/relationships/styles" Target="styles.xml"/><Relationship Id="rId21" Type="http://schemas.openxmlformats.org/officeDocument/2006/relationships/hyperlink" Target="http://www.e-cegjegyzek.hu" TargetMode="External"/><Relationship Id="rId7" Type="http://schemas.openxmlformats.org/officeDocument/2006/relationships/endnotes" Target="endnotes.xml"/><Relationship Id="rId12" Type="http://schemas.openxmlformats.org/officeDocument/2006/relationships/hyperlink" Target="http://www.e-cegjegyzek.hu" TargetMode="External"/><Relationship Id="rId17" Type="http://schemas.openxmlformats.org/officeDocument/2006/relationships/hyperlink" Target="http://www.ommf.gov.hu/index.php?akt_menu=229" TargetMode="External"/><Relationship Id="rId2" Type="http://schemas.openxmlformats.org/officeDocument/2006/relationships/numbering" Target="numbering.xml"/><Relationship Id="rId16" Type="http://schemas.openxmlformats.org/officeDocument/2006/relationships/hyperlink" Target="http://www.ommf.gov.hu/index.php?akt_menu=228" TargetMode="External"/><Relationship Id="rId20" Type="http://schemas.openxmlformats.org/officeDocument/2006/relationships/hyperlink" Target="mailto:hivatal@mbf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index.html?akt_menu=206" TargetMode="External"/><Relationship Id="rId23" Type="http://schemas.openxmlformats.org/officeDocument/2006/relationships/fontTable" Target="fontTable.xml"/><Relationship Id="rId10" Type="http://schemas.openxmlformats.org/officeDocument/2006/relationships/hyperlink" Target="mailto:ocskay.nikolett@topmenedzsment.eu" TargetMode="External"/><Relationship Id="rId19" Type="http://schemas.openxmlformats.org/officeDocument/2006/relationships/hyperlink" Target="http://www.ommf.gov.hu/index.php?akt_menu=229" TargetMode="External"/><Relationship Id="rId4" Type="http://schemas.openxmlformats.org/officeDocument/2006/relationships/settings" Target="settings.xml"/><Relationship Id="rId9" Type="http://schemas.openxmlformats.org/officeDocument/2006/relationships/hyperlink" Target="http://www.hereg.hu" TargetMode="External"/><Relationship Id="rId14" Type="http://schemas.openxmlformats.org/officeDocument/2006/relationships/hyperlink" Target="http://www.pontosido.hu" TargetMode="External"/><Relationship Id="rId22"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1B4D-5B0B-416C-A4F7-15DBD63A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32357</Words>
  <Characters>223264</Characters>
  <Application>Microsoft Office Word</Application>
  <DocSecurity>0</DocSecurity>
  <Lines>1860</Lines>
  <Paragraphs>510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edit</cp:lastModifiedBy>
  <cp:revision>2</cp:revision>
  <dcterms:created xsi:type="dcterms:W3CDTF">2018-04-15T19:43:00Z</dcterms:created>
  <dcterms:modified xsi:type="dcterms:W3CDTF">2018-04-15T19:43:00Z</dcterms:modified>
</cp:coreProperties>
</file>